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6C" w:rsidRPr="00D71505" w:rsidRDefault="00122A6C" w:rsidP="00122A6C">
      <w:pPr>
        <w:pStyle w:val="1"/>
        <w:ind w:firstLine="720"/>
        <w:jc w:val="both"/>
        <w:rPr>
          <w:rFonts w:cs="Times New Roman"/>
          <w:b w:val="0"/>
        </w:rPr>
      </w:pPr>
      <w:r w:rsidRPr="00D71505">
        <w:rPr>
          <w:rFonts w:cs="Times New Roman"/>
        </w:rPr>
        <w:t>Задача 8.</w:t>
      </w:r>
      <w:r w:rsidRPr="00D71505">
        <w:rPr>
          <w:rFonts w:cs="Times New Roman"/>
          <w:b w:val="0"/>
        </w:rPr>
        <w:t xml:space="preserve"> Подобрать по ГОСТ сегментные шпонки (рисунок </w:t>
      </w:r>
      <w:r>
        <w:rPr>
          <w:rFonts w:cs="Times New Roman"/>
          <w:b w:val="0"/>
        </w:rPr>
        <w:t>13</w:t>
      </w:r>
      <w:r w:rsidRPr="00D71505">
        <w:rPr>
          <w:rFonts w:cs="Times New Roman"/>
          <w:b w:val="0"/>
        </w:rPr>
        <w:t xml:space="preserve">) для гильзовой муфты и проверить ее на прочность. Диаметр вала </w:t>
      </w:r>
      <w:r w:rsidRPr="00D71505">
        <w:rPr>
          <w:rFonts w:cs="Times New Roman"/>
          <w:b w:val="0"/>
          <w:i/>
          <w:lang w:val="en-US"/>
        </w:rPr>
        <w:t>d</w:t>
      </w:r>
      <w:r w:rsidRPr="00D71505">
        <w:rPr>
          <w:rFonts w:cs="Times New Roman"/>
          <w:b w:val="0"/>
        </w:rPr>
        <w:t xml:space="preserve"> и момент, передаваемый валом</w:t>
      </w:r>
      <w:proofErr w:type="gramStart"/>
      <w:r w:rsidRPr="00D71505">
        <w:rPr>
          <w:rFonts w:cs="Times New Roman"/>
          <w:b w:val="0"/>
        </w:rPr>
        <w:t xml:space="preserve"> </w:t>
      </w:r>
      <w:r w:rsidRPr="00D71505">
        <w:rPr>
          <w:rFonts w:cs="Times New Roman"/>
          <w:b w:val="0"/>
          <w:i/>
        </w:rPr>
        <w:t>Т</w:t>
      </w:r>
      <w:proofErr w:type="gramEnd"/>
      <w:r w:rsidRPr="00D71505">
        <w:rPr>
          <w:rFonts w:cs="Times New Roman"/>
          <w:b w:val="0"/>
          <w:i/>
        </w:rPr>
        <w:t>,</w:t>
      </w:r>
      <w:r w:rsidRPr="00D71505">
        <w:rPr>
          <w:rFonts w:cs="Times New Roman"/>
          <w:b w:val="0"/>
        </w:rPr>
        <w:t xml:space="preserve"> приведены в таблице </w:t>
      </w:r>
      <w:r>
        <w:rPr>
          <w:rFonts w:cs="Times New Roman"/>
          <w:b w:val="0"/>
        </w:rPr>
        <w:t>9</w:t>
      </w:r>
      <w:r w:rsidRPr="00D71505">
        <w:rPr>
          <w:rFonts w:cs="Times New Roman"/>
          <w:b w:val="0"/>
        </w:rPr>
        <w:t>. Материал шпонки - Сталь 45, ступицы колеса – чугун СЧ 18.</w:t>
      </w:r>
    </w:p>
    <w:p w:rsidR="00122A6C" w:rsidRDefault="00122A6C" w:rsidP="00122A6C">
      <w:pPr>
        <w:pStyle w:val="2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3890645</wp:posOffset>
            </wp:positionH>
            <wp:positionV relativeFrom="paragraph">
              <wp:posOffset>255905</wp:posOffset>
            </wp:positionV>
            <wp:extent cx="2190750" cy="2228850"/>
            <wp:effectExtent l="19050" t="0" r="0" b="0"/>
            <wp:wrapTopAndBottom/>
            <wp:docPr id="37" name="Рисунок 65" descr="Описание: шпонка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Описание: шпонка-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128" b="11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484505</wp:posOffset>
            </wp:positionV>
            <wp:extent cx="3543300" cy="1591310"/>
            <wp:effectExtent l="19050" t="0" r="0" b="0"/>
            <wp:wrapTopAndBottom/>
            <wp:docPr id="36" name="Рисунок 57" descr="Описание: шпонка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Описание: шпонка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20" r="3355" b="18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A6C" w:rsidRPr="004A61B8" w:rsidRDefault="00122A6C" w:rsidP="00122A6C">
      <w:pPr>
        <w:jc w:val="center"/>
        <w:rPr>
          <w:sz w:val="28"/>
          <w:szCs w:val="28"/>
        </w:rPr>
      </w:pPr>
      <w:r w:rsidRPr="004A61B8">
        <w:rPr>
          <w:sz w:val="28"/>
          <w:szCs w:val="28"/>
        </w:rPr>
        <w:t>Рисунок 13                                                              Рисунок 14</w:t>
      </w:r>
    </w:p>
    <w:p w:rsidR="00122A6C" w:rsidRDefault="00122A6C" w:rsidP="00122A6C"/>
    <w:p w:rsidR="00122A6C" w:rsidRPr="00EB72F6" w:rsidRDefault="00122A6C" w:rsidP="00122A6C">
      <w:pPr>
        <w:rPr>
          <w:sz w:val="28"/>
          <w:szCs w:val="28"/>
        </w:rPr>
      </w:pPr>
      <w:r w:rsidRPr="00EB72F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9</w:t>
      </w:r>
      <w:r w:rsidRPr="00EB72F6">
        <w:rPr>
          <w:sz w:val="28"/>
          <w:szCs w:val="28"/>
        </w:rPr>
        <w:t xml:space="preserve"> -</w:t>
      </w:r>
      <w:r w:rsidRPr="00EB72F6">
        <w:rPr>
          <w:rFonts w:cs="Times New Roman"/>
          <w:sz w:val="28"/>
          <w:szCs w:val="28"/>
        </w:rPr>
        <w:t xml:space="preserve"> Варианты данных</w:t>
      </w:r>
    </w:p>
    <w:p w:rsidR="00122A6C" w:rsidRPr="00520B2E" w:rsidRDefault="00122A6C" w:rsidP="00122A6C"/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2"/>
        <w:gridCol w:w="822"/>
        <w:gridCol w:w="822"/>
        <w:gridCol w:w="823"/>
        <w:gridCol w:w="823"/>
        <w:gridCol w:w="823"/>
        <w:gridCol w:w="823"/>
        <w:gridCol w:w="823"/>
        <w:gridCol w:w="823"/>
        <w:gridCol w:w="823"/>
        <w:gridCol w:w="823"/>
      </w:tblGrid>
      <w:tr w:rsidR="00122A6C" w:rsidRPr="00D71505" w:rsidTr="0051446A">
        <w:trPr>
          <w:trHeight w:val="440"/>
          <w:jc w:val="center"/>
        </w:trPr>
        <w:tc>
          <w:tcPr>
            <w:tcW w:w="1180" w:type="dxa"/>
            <w:vMerge w:val="restart"/>
            <w:shd w:val="clear" w:color="auto" w:fill="auto"/>
            <w:vAlign w:val="center"/>
          </w:tcPr>
          <w:p w:rsidR="00122A6C" w:rsidRPr="00D71505" w:rsidRDefault="00122A6C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00" w:type="dxa"/>
            <w:gridSpan w:val="10"/>
            <w:shd w:val="clear" w:color="auto" w:fill="auto"/>
            <w:vAlign w:val="center"/>
          </w:tcPr>
          <w:p w:rsidR="00122A6C" w:rsidRPr="00D71505" w:rsidRDefault="00122A6C" w:rsidP="0051446A">
            <w:pPr>
              <w:pStyle w:val="5"/>
              <w:keepNext w:val="0"/>
              <w:spacing w:before="0" w:line="360" w:lineRule="auto"/>
              <w:rPr>
                <w:sz w:val="28"/>
                <w:szCs w:val="28"/>
              </w:rPr>
            </w:pPr>
            <w:r w:rsidRPr="00D71505">
              <w:rPr>
                <w:sz w:val="28"/>
                <w:szCs w:val="28"/>
              </w:rPr>
              <w:t>Варианты</w:t>
            </w:r>
          </w:p>
        </w:tc>
      </w:tr>
      <w:tr w:rsidR="00122A6C" w:rsidRPr="00D71505" w:rsidTr="0051446A">
        <w:trPr>
          <w:trHeight w:val="380"/>
          <w:jc w:val="center"/>
        </w:trPr>
        <w:tc>
          <w:tcPr>
            <w:tcW w:w="1174" w:type="dxa"/>
            <w:vMerge/>
            <w:shd w:val="clear" w:color="auto" w:fill="auto"/>
            <w:vAlign w:val="center"/>
          </w:tcPr>
          <w:p w:rsidR="00122A6C" w:rsidRPr="00D71505" w:rsidRDefault="00122A6C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122A6C" w:rsidRPr="00D71505" w:rsidRDefault="00122A6C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2A6C" w:rsidRPr="00D71505" w:rsidRDefault="00122A6C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2A6C" w:rsidRPr="00D71505" w:rsidRDefault="00122A6C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2A6C" w:rsidRPr="000945F2" w:rsidRDefault="00122A6C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945F2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2A6C" w:rsidRPr="00D71505" w:rsidRDefault="00122A6C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2A6C" w:rsidRPr="00D71505" w:rsidRDefault="00122A6C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2A6C" w:rsidRPr="00D71505" w:rsidRDefault="00122A6C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2A6C" w:rsidRPr="00D71505" w:rsidRDefault="00122A6C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2A6C" w:rsidRPr="00D71505" w:rsidRDefault="00122A6C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2A6C" w:rsidRPr="00D71505" w:rsidRDefault="00122A6C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122A6C" w:rsidRPr="00D71505" w:rsidTr="0051446A">
        <w:trPr>
          <w:trHeight w:val="560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22A6C" w:rsidRPr="00D71505" w:rsidRDefault="00122A6C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i/>
                <w:sz w:val="28"/>
                <w:szCs w:val="28"/>
              </w:rPr>
              <w:t>Т</w:t>
            </w:r>
            <w:r w:rsidRPr="00D71505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71505">
              <w:rPr>
                <w:rFonts w:cs="Times New Roman"/>
                <w:sz w:val="28"/>
                <w:szCs w:val="28"/>
              </w:rPr>
              <w:t>Нּм</w:t>
            </w:r>
            <w:proofErr w:type="spellEnd"/>
          </w:p>
        </w:tc>
        <w:tc>
          <w:tcPr>
            <w:tcW w:w="840" w:type="dxa"/>
            <w:shd w:val="clear" w:color="auto" w:fill="auto"/>
            <w:vAlign w:val="center"/>
          </w:tcPr>
          <w:p w:rsidR="00122A6C" w:rsidRPr="00D71505" w:rsidRDefault="00122A6C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2A6C" w:rsidRPr="00D71505" w:rsidRDefault="00122A6C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2A6C" w:rsidRPr="00D71505" w:rsidRDefault="00122A6C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2A6C" w:rsidRPr="000945F2" w:rsidRDefault="00122A6C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945F2">
              <w:rPr>
                <w:rFonts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2A6C" w:rsidRPr="00D71505" w:rsidRDefault="00122A6C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2A6C" w:rsidRPr="00D71505" w:rsidRDefault="00122A6C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2A6C" w:rsidRPr="00D71505" w:rsidRDefault="00122A6C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2A6C" w:rsidRPr="00D71505" w:rsidRDefault="00122A6C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2A6C" w:rsidRPr="00D71505" w:rsidRDefault="00122A6C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2A6C" w:rsidRPr="00D71505" w:rsidRDefault="00122A6C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120</w:t>
            </w:r>
          </w:p>
        </w:tc>
      </w:tr>
      <w:tr w:rsidR="00122A6C" w:rsidRPr="00D71505" w:rsidTr="0051446A">
        <w:trPr>
          <w:trHeight w:val="560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122A6C" w:rsidRPr="00D71505" w:rsidRDefault="00122A6C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i/>
                <w:sz w:val="28"/>
                <w:szCs w:val="28"/>
                <w:lang w:val="en-US"/>
              </w:rPr>
              <w:t>d</w:t>
            </w:r>
            <w:r w:rsidRPr="00D71505">
              <w:rPr>
                <w:rFonts w:cs="Times New Roman"/>
                <w:sz w:val="28"/>
                <w:szCs w:val="28"/>
              </w:rPr>
              <w:t>, мм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2A6C" w:rsidRPr="00D71505" w:rsidRDefault="00122A6C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2A6C" w:rsidRPr="00D71505" w:rsidRDefault="00122A6C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2A6C" w:rsidRPr="00D71505" w:rsidRDefault="00122A6C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2A6C" w:rsidRPr="000945F2" w:rsidRDefault="00122A6C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945F2">
              <w:rPr>
                <w:rFonts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2A6C" w:rsidRPr="00D71505" w:rsidRDefault="00122A6C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2A6C" w:rsidRPr="00D71505" w:rsidRDefault="00122A6C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2A6C" w:rsidRPr="00D71505" w:rsidRDefault="00122A6C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2A6C" w:rsidRPr="00D71505" w:rsidRDefault="00122A6C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2A6C" w:rsidRPr="00D71505" w:rsidRDefault="00122A6C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2A6C" w:rsidRPr="00D71505" w:rsidRDefault="00122A6C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38</w:t>
            </w:r>
          </w:p>
        </w:tc>
      </w:tr>
    </w:tbl>
    <w:p w:rsidR="00122A6C" w:rsidRDefault="00122A6C" w:rsidP="00122A6C"/>
    <w:p w:rsidR="00122A6C" w:rsidRDefault="00122A6C" w:rsidP="00122A6C">
      <w:pPr>
        <w:pStyle w:val="a3"/>
        <w:spacing w:after="0"/>
        <w:ind w:firstLine="709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</w:p>
    <w:p w:rsidR="00122A6C" w:rsidRDefault="00122A6C" w:rsidP="00122A6C">
      <w:pPr>
        <w:pStyle w:val="a3"/>
        <w:spacing w:after="0"/>
        <w:ind w:firstLine="709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t xml:space="preserve">2.2 </w:t>
      </w:r>
      <w:r w:rsidRPr="00EB72F6">
        <w:rPr>
          <w:rFonts w:cs="Times New Roman"/>
          <w:b/>
          <w:bCs/>
          <w:iCs/>
          <w:color w:val="000000"/>
          <w:sz w:val="28"/>
          <w:szCs w:val="28"/>
        </w:rPr>
        <w:t>Методические указания к решению задач 4-10</w:t>
      </w:r>
    </w:p>
    <w:p w:rsidR="00122A6C" w:rsidRDefault="00122A6C" w:rsidP="00122A6C">
      <w:pPr>
        <w:pStyle w:val="a3"/>
        <w:spacing w:after="0"/>
        <w:ind w:firstLine="709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</w:p>
    <w:p w:rsidR="00122A6C" w:rsidRPr="00EB72F6" w:rsidRDefault="00122A6C" w:rsidP="00122A6C">
      <w:pPr>
        <w:pStyle w:val="a3"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122A6C" w:rsidRPr="00D71505" w:rsidRDefault="00122A6C" w:rsidP="00122A6C">
      <w:pPr>
        <w:ind w:firstLine="709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Решение задач можно вести в следующем порядке.</w:t>
      </w:r>
    </w:p>
    <w:p w:rsidR="00122A6C" w:rsidRPr="00D71505" w:rsidRDefault="00122A6C" w:rsidP="00122A6C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1)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</w:rPr>
        <w:t>По диаметру вала</w:t>
      </w:r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d</w:t>
      </w:r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</w:rPr>
        <w:t>определить размеры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поперечного сечения шпонок или размеры и число зубьев шлицевого соединения.</w:t>
      </w:r>
    </w:p>
    <w:p w:rsidR="00122A6C" w:rsidRPr="00D71505" w:rsidRDefault="00122A6C" w:rsidP="00122A6C">
      <w:pPr>
        <w:ind w:firstLine="709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2)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</w:rPr>
        <w:t>Допускаемое напряжение смятия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[</w:t>
      </w:r>
      <w:proofErr w:type="spellStart"/>
      <w:r w:rsidRPr="00D71505">
        <w:rPr>
          <w:rStyle w:val="spelle"/>
          <w:rFonts w:cs="Times New Roman"/>
          <w:color w:val="000000"/>
          <w:sz w:val="28"/>
          <w:szCs w:val="28"/>
        </w:rPr>
        <w:t>σ</w:t>
      </w:r>
      <w:proofErr w:type="gramStart"/>
      <w:r w:rsidRPr="00D71505">
        <w:rPr>
          <w:rStyle w:val="grame"/>
          <w:rFonts w:cs="Times New Roman"/>
          <w:color w:val="000000"/>
          <w:sz w:val="28"/>
          <w:szCs w:val="28"/>
          <w:vertAlign w:val="subscript"/>
        </w:rPr>
        <w:t>см</w:t>
      </w:r>
      <w:proofErr w:type="spellEnd"/>
      <w:proofErr w:type="gramEnd"/>
      <w:r w:rsidRPr="00D71505">
        <w:rPr>
          <w:rFonts w:cs="Times New Roman"/>
          <w:color w:val="000000"/>
          <w:sz w:val="28"/>
          <w:szCs w:val="28"/>
        </w:rPr>
        <w:t>] определяется пределом текучести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proofErr w:type="spellStart"/>
      <w:r w:rsidRPr="00D71505">
        <w:rPr>
          <w:rStyle w:val="spelle"/>
          <w:rFonts w:cs="Times New Roman"/>
          <w:color w:val="000000"/>
          <w:sz w:val="28"/>
          <w:szCs w:val="28"/>
        </w:rPr>
        <w:t>σ</w:t>
      </w:r>
      <w:r w:rsidRPr="00D71505">
        <w:rPr>
          <w:rStyle w:val="spelle"/>
          <w:rFonts w:cs="Times New Roman"/>
          <w:color w:val="000000"/>
          <w:sz w:val="28"/>
          <w:szCs w:val="28"/>
          <w:vertAlign w:val="subscript"/>
        </w:rPr>
        <w:t>т</w:t>
      </w:r>
      <w:proofErr w:type="spellEnd"/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 xml:space="preserve">и зависит от вида приложенной нагрузки и характеристик </w:t>
      </w:r>
      <w:r w:rsidRPr="00D71505">
        <w:rPr>
          <w:rFonts w:cs="Times New Roman"/>
          <w:color w:val="000000"/>
          <w:sz w:val="28"/>
          <w:szCs w:val="28"/>
        </w:rPr>
        <w:lastRenderedPageBreak/>
        <w:t>материалов контактирующих деталей. Значение [</w:t>
      </w:r>
      <w:r w:rsidRPr="00D71505">
        <w:rPr>
          <w:rStyle w:val="spelle"/>
          <w:rFonts w:cs="Times New Roman"/>
          <w:color w:val="000000"/>
          <w:sz w:val="28"/>
          <w:szCs w:val="28"/>
        </w:rPr>
        <w:t>σ</w:t>
      </w:r>
      <w:proofErr w:type="gramStart"/>
      <w:r w:rsidRPr="00D71505">
        <w:rPr>
          <w:rStyle w:val="grame"/>
          <w:rFonts w:cs="Times New Roman"/>
          <w:color w:val="000000"/>
          <w:sz w:val="28"/>
          <w:szCs w:val="28"/>
          <w:vertAlign w:val="subscript"/>
        </w:rPr>
        <w:t>см</w:t>
      </w:r>
      <w:proofErr w:type="gramEnd"/>
      <w:r w:rsidRPr="00D71505">
        <w:rPr>
          <w:rFonts w:cs="Times New Roman"/>
          <w:color w:val="000000"/>
          <w:sz w:val="28"/>
          <w:szCs w:val="28"/>
        </w:rPr>
        <w:t>] выбирается в расчете на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b/>
          <w:bCs/>
          <w:color w:val="000000"/>
          <w:sz w:val="28"/>
          <w:szCs w:val="28"/>
        </w:rPr>
        <w:t>наименее прочный материал</w:t>
      </w:r>
      <w:r w:rsidRPr="00D71505">
        <w:rPr>
          <w:rStyle w:val="apple-converted-space"/>
          <w:rFonts w:cs="Times New Roman"/>
          <w:b/>
          <w:bCs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их тех, что находятся в контакте.</w:t>
      </w:r>
    </w:p>
    <w:p w:rsidR="00122A6C" w:rsidRDefault="00122A6C" w:rsidP="00122A6C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Тогда</w:t>
      </w:r>
    </w:p>
    <w:p w:rsidR="00122A6C" w:rsidRPr="00D71505" w:rsidRDefault="00122A6C" w:rsidP="00122A6C">
      <w:pPr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122A6C" w:rsidRPr="000945F2" w:rsidRDefault="00122A6C" w:rsidP="00122A6C">
      <w:pPr>
        <w:ind w:firstLine="709"/>
        <w:jc w:val="center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[</w:t>
      </w:r>
      <w:r w:rsidRPr="00D71505">
        <w:rPr>
          <w:rStyle w:val="spelle"/>
          <w:rFonts w:cs="Times New Roman"/>
          <w:color w:val="000000"/>
          <w:sz w:val="28"/>
          <w:szCs w:val="28"/>
        </w:rPr>
        <w:t>σ</w:t>
      </w:r>
      <w:proofErr w:type="gramStart"/>
      <w:r w:rsidRPr="00D71505">
        <w:rPr>
          <w:rStyle w:val="grame"/>
          <w:rFonts w:cs="Times New Roman"/>
          <w:color w:val="000000"/>
          <w:sz w:val="28"/>
          <w:szCs w:val="28"/>
          <w:vertAlign w:val="subscript"/>
        </w:rPr>
        <w:t>см</w:t>
      </w:r>
      <w:proofErr w:type="gramEnd"/>
      <w:r w:rsidRPr="00D71505">
        <w:rPr>
          <w:rFonts w:cs="Times New Roman"/>
          <w:color w:val="000000"/>
          <w:sz w:val="28"/>
          <w:szCs w:val="28"/>
        </w:rPr>
        <w:t>] =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Style w:val="spelle"/>
          <w:rFonts w:cs="Times New Roman"/>
          <w:color w:val="000000"/>
          <w:sz w:val="28"/>
          <w:szCs w:val="28"/>
        </w:rPr>
        <w:t>σ</w:t>
      </w:r>
      <w:r w:rsidRPr="00D71505">
        <w:rPr>
          <w:rStyle w:val="spelle"/>
          <w:rFonts w:cs="Times New Roman"/>
          <w:color w:val="000000"/>
          <w:sz w:val="28"/>
          <w:szCs w:val="28"/>
          <w:vertAlign w:val="subscript"/>
        </w:rPr>
        <w:t>т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/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>
        <w:rPr>
          <w:rStyle w:val="apple-converted-space"/>
          <w:rFonts w:cs="Times New Roman"/>
          <w:color w:val="000000"/>
          <w:sz w:val="28"/>
          <w:szCs w:val="28"/>
        </w:rPr>
        <w:t>/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s</w:t>
      </w:r>
      <w:r w:rsidRPr="000945F2">
        <w:rPr>
          <w:rFonts w:cs="Times New Roman"/>
          <w:i/>
          <w:iCs/>
          <w:color w:val="000000"/>
          <w:sz w:val="28"/>
          <w:szCs w:val="28"/>
        </w:rPr>
        <w:t>/</w:t>
      </w:r>
      <w:r w:rsidRPr="00D71505">
        <w:rPr>
          <w:rFonts w:cs="Times New Roman"/>
          <w:color w:val="000000"/>
          <w:sz w:val="28"/>
          <w:szCs w:val="28"/>
        </w:rPr>
        <w:t>,                                               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(1)</w:t>
      </w:r>
    </w:p>
    <w:p w:rsidR="00122A6C" w:rsidRPr="000945F2" w:rsidRDefault="00122A6C" w:rsidP="00122A6C">
      <w:pPr>
        <w:ind w:firstLine="709"/>
        <w:jc w:val="center"/>
        <w:rPr>
          <w:rFonts w:cs="Times New Roman"/>
          <w:color w:val="000000"/>
          <w:sz w:val="28"/>
          <w:szCs w:val="28"/>
        </w:rPr>
      </w:pPr>
    </w:p>
    <w:p w:rsidR="00122A6C" w:rsidRPr="00D71505" w:rsidRDefault="00122A6C" w:rsidP="00122A6C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i/>
          <w:iCs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где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proofErr w:type="spellStart"/>
      <w:r w:rsidRPr="00D71505">
        <w:rPr>
          <w:rStyle w:val="spelle"/>
          <w:rFonts w:cs="Times New Roman"/>
          <w:color w:val="000000"/>
          <w:sz w:val="28"/>
          <w:szCs w:val="28"/>
        </w:rPr>
        <w:t>σ</w:t>
      </w:r>
      <w:r w:rsidRPr="00D71505">
        <w:rPr>
          <w:rStyle w:val="spelle"/>
          <w:rFonts w:cs="Times New Roman"/>
          <w:color w:val="000000"/>
          <w:sz w:val="28"/>
          <w:szCs w:val="28"/>
          <w:vertAlign w:val="subscript"/>
        </w:rPr>
        <w:t>т</w:t>
      </w:r>
      <w:proofErr w:type="spellEnd"/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</w:rPr>
        <w:t>-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предел текучести, МПа;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>
        <w:rPr>
          <w:rFonts w:cs="Times New Roman"/>
          <w:color w:val="000000"/>
          <w:sz w:val="28"/>
          <w:szCs w:val="28"/>
        </w:rPr>
        <w:t>/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s</w:t>
      </w:r>
      <w:r w:rsidRPr="002C041E">
        <w:rPr>
          <w:rFonts w:cs="Times New Roman"/>
          <w:i/>
          <w:iCs/>
          <w:color w:val="000000"/>
          <w:sz w:val="28"/>
          <w:szCs w:val="28"/>
        </w:rPr>
        <w:t>/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</w:rPr>
        <w:t>-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коэффициент запаса.</w:t>
      </w:r>
    </w:p>
    <w:p w:rsidR="00122A6C" w:rsidRPr="00D71505" w:rsidRDefault="00122A6C" w:rsidP="00122A6C">
      <w:pPr>
        <w:ind w:firstLine="709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При нереверсивной нагрузке, мало изменяющейся по величине, принимают коэффициент запаса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>
        <w:rPr>
          <w:rFonts w:cs="Times New Roman"/>
          <w:color w:val="000000"/>
          <w:sz w:val="28"/>
          <w:szCs w:val="28"/>
        </w:rPr>
        <w:t>/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s</w:t>
      </w:r>
      <w:r w:rsidRPr="002C041E">
        <w:rPr>
          <w:rFonts w:cs="Times New Roman"/>
          <w:i/>
          <w:iCs/>
          <w:color w:val="000000"/>
          <w:sz w:val="28"/>
          <w:szCs w:val="28"/>
        </w:rPr>
        <w:t>/</w:t>
      </w:r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 =1,9... 2,3 , а при частых пусках и остановках -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>
        <w:rPr>
          <w:rFonts w:cs="Times New Roman"/>
          <w:color w:val="000000"/>
          <w:sz w:val="28"/>
          <w:szCs w:val="28"/>
        </w:rPr>
        <w:t>/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s</w:t>
      </w:r>
      <w:r w:rsidRPr="000945F2">
        <w:rPr>
          <w:rFonts w:cs="Times New Roman"/>
          <w:i/>
          <w:iCs/>
          <w:color w:val="000000"/>
          <w:sz w:val="28"/>
          <w:szCs w:val="28"/>
        </w:rPr>
        <w:t>/</w:t>
      </w:r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 =2,9... 3,5; при реверсивной нагрузке коэффициент запаса повышают на 30%.</w:t>
      </w:r>
    </w:p>
    <w:p w:rsidR="00122A6C" w:rsidRPr="00D71505" w:rsidRDefault="00122A6C" w:rsidP="00122A6C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Допускаемые напряжения на срез для шпонок обычно принимают [</w:t>
      </w:r>
      <w:r w:rsidRPr="00D71505">
        <w:rPr>
          <w:rStyle w:val="spelle"/>
          <w:rFonts w:cs="Times New Roman"/>
          <w:color w:val="000000"/>
          <w:sz w:val="28"/>
          <w:szCs w:val="28"/>
        </w:rPr>
        <w:t>τ</w:t>
      </w:r>
      <w:proofErr w:type="gramStart"/>
      <w:r w:rsidRPr="00D71505">
        <w:rPr>
          <w:rStyle w:val="grame"/>
          <w:rFonts w:cs="Times New Roman"/>
          <w:color w:val="000000"/>
          <w:sz w:val="28"/>
          <w:szCs w:val="28"/>
          <w:vertAlign w:val="subscript"/>
        </w:rPr>
        <w:t>ср</w:t>
      </w:r>
      <w:proofErr w:type="gramEnd"/>
      <w:r w:rsidRPr="00D71505">
        <w:rPr>
          <w:rFonts w:cs="Times New Roman"/>
          <w:color w:val="000000"/>
          <w:sz w:val="28"/>
          <w:szCs w:val="28"/>
        </w:rPr>
        <w:t>] 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= 60… 100 МПа (меньшее значение принимают при динамических нагрузках).</w:t>
      </w:r>
    </w:p>
    <w:p w:rsidR="00122A6C" w:rsidRPr="00D71505" w:rsidRDefault="00122A6C" w:rsidP="00122A6C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i/>
          <w:iCs/>
          <w:color w:val="000000"/>
          <w:sz w:val="28"/>
          <w:szCs w:val="28"/>
        </w:rPr>
        <w:t>Для шлицевых соединений</w:t>
      </w:r>
      <w:r w:rsidRPr="00D71505">
        <w:rPr>
          <w:rFonts w:cs="Times New Roman"/>
          <w:color w:val="000000"/>
          <w:sz w:val="28"/>
          <w:szCs w:val="28"/>
        </w:rPr>
        <w:t> 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фактические напряжения сильно зависят от координаты рассматриваемой точки на шлице и поэтому они оказываются значительно больше средних. Это обстоятельство можно учесть, если уменьшать допускаемые напряжения, увеличивая при этом коэффициенты запаса. При статической нагрузке допускаемые напряжения смятия можно принимать [</w:t>
      </w:r>
      <w:r w:rsidRPr="00D71505">
        <w:rPr>
          <w:rStyle w:val="spelle"/>
          <w:rFonts w:cs="Times New Roman"/>
          <w:color w:val="000000"/>
          <w:sz w:val="28"/>
          <w:szCs w:val="28"/>
        </w:rPr>
        <w:t>σ</w:t>
      </w:r>
      <w:proofErr w:type="gramStart"/>
      <w:r w:rsidRPr="00D71505">
        <w:rPr>
          <w:rStyle w:val="grame"/>
          <w:rFonts w:cs="Times New Roman"/>
          <w:color w:val="000000"/>
          <w:sz w:val="28"/>
          <w:szCs w:val="28"/>
          <w:vertAlign w:val="subscript"/>
        </w:rPr>
        <w:t>см</w:t>
      </w:r>
      <w:proofErr w:type="gramEnd"/>
      <w:r w:rsidRPr="00D71505">
        <w:rPr>
          <w:rFonts w:cs="Times New Roman"/>
          <w:color w:val="000000"/>
          <w:sz w:val="28"/>
          <w:szCs w:val="28"/>
        </w:rPr>
        <w:t>] = 80… 120 МПа при твердости поверхности шлицев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  <w:lang w:val="en-US"/>
        </w:rPr>
        <w:t>HB</w:t>
      </w:r>
      <w:r w:rsidRPr="00D71505">
        <w:rPr>
          <w:rStyle w:val="apple-converted-space"/>
          <w:rFonts w:cs="Times New Roman"/>
          <w:color w:val="000000"/>
          <w:sz w:val="28"/>
          <w:szCs w:val="28"/>
          <w:lang w:val="en-US"/>
        </w:rPr>
        <w:t> </w:t>
      </w:r>
      <w:r w:rsidRPr="00D71505">
        <w:rPr>
          <w:rFonts w:cs="Times New Roman"/>
          <w:color w:val="000000"/>
          <w:sz w:val="28"/>
          <w:szCs w:val="28"/>
        </w:rPr>
        <w:t>≤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350 и [</w:t>
      </w:r>
      <w:r w:rsidRPr="00D71505">
        <w:rPr>
          <w:rStyle w:val="spelle"/>
          <w:rFonts w:cs="Times New Roman"/>
          <w:color w:val="000000"/>
          <w:sz w:val="28"/>
          <w:szCs w:val="28"/>
        </w:rPr>
        <w:t>σ</w:t>
      </w:r>
      <w:r w:rsidRPr="00D71505">
        <w:rPr>
          <w:rStyle w:val="spelle"/>
          <w:rFonts w:cs="Times New Roman"/>
          <w:color w:val="000000"/>
          <w:sz w:val="28"/>
          <w:szCs w:val="28"/>
          <w:vertAlign w:val="subscript"/>
        </w:rPr>
        <w:t>см</w:t>
      </w:r>
      <w:r w:rsidRPr="00D71505">
        <w:rPr>
          <w:rFonts w:cs="Times New Roman"/>
          <w:color w:val="000000"/>
          <w:sz w:val="28"/>
          <w:szCs w:val="28"/>
        </w:rPr>
        <w:t>] = 120… 200 МПа при твердости поверхности шлицев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  <w:lang w:val="en-US"/>
        </w:rPr>
        <w:t>HB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&gt; 350. В случае подвижного соединения допускаемые напряжения 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уменьшают в два раза.</w:t>
      </w:r>
    </w:p>
    <w:p w:rsidR="00122A6C" w:rsidRPr="00D71505" w:rsidRDefault="00122A6C" w:rsidP="00122A6C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3)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</w:rPr>
        <w:t>Проверить прочность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элементов соединения в соответствии с видами разрушения.</w:t>
      </w:r>
    </w:p>
    <w:p w:rsidR="00122A6C" w:rsidRPr="00D71505" w:rsidRDefault="00122A6C" w:rsidP="00122A6C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 </w:t>
      </w:r>
    </w:p>
    <w:p w:rsidR="00122A6C" w:rsidRPr="00D71505" w:rsidRDefault="00122A6C" w:rsidP="00122A6C">
      <w:pPr>
        <w:ind w:firstLine="709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а)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</w:rPr>
        <w:t>Призматические шпонки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имеют прямоугольное сечение. Стандарт предусматривает для каждого диаметра вала определенные размеры поперечного сечения шпонки. Поэтому при проектных расчетах размеры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b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и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h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принимают из таблицы Б</w:t>
      </w:r>
      <w:proofErr w:type="gramStart"/>
      <w:r w:rsidRPr="00D71505">
        <w:rPr>
          <w:rStyle w:val="grame"/>
          <w:rFonts w:cs="Times New Roman"/>
          <w:color w:val="000000"/>
          <w:sz w:val="28"/>
          <w:szCs w:val="28"/>
        </w:rPr>
        <w:t>4</w:t>
      </w:r>
      <w:proofErr w:type="gramEnd"/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и определяют расчетную длину  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l</w:t>
      </w:r>
      <w:r w:rsidRPr="00D71505">
        <w:rPr>
          <w:rFonts w:cs="Times New Roman"/>
          <w:i/>
          <w:iCs/>
          <w:color w:val="000000"/>
          <w:sz w:val="28"/>
          <w:szCs w:val="28"/>
          <w:vertAlign w:val="subscript"/>
        </w:rPr>
        <w:t>Р</w:t>
      </w:r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 шпонки</w:t>
      </w:r>
    </w:p>
    <w:p w:rsidR="00122A6C" w:rsidRDefault="00122A6C" w:rsidP="00122A6C">
      <w:pPr>
        <w:ind w:firstLine="709"/>
        <w:jc w:val="center"/>
        <w:rPr>
          <w:rFonts w:cs="Times New Roman"/>
          <w:color w:val="000000"/>
          <w:sz w:val="28"/>
          <w:szCs w:val="28"/>
          <w:lang w:val="en-US"/>
        </w:rPr>
      </w:pPr>
      <w:r w:rsidRPr="00D71505">
        <w:rPr>
          <w:rFonts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981325" cy="361950"/>
            <wp:effectExtent l="19050" t="0" r="9525" b="0"/>
            <wp:docPr id="88" name="Рисунок 17" descr="http://www.detalmach.ru/kontrol8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detalmach.ru/kontrol8.files/image02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A6C" w:rsidRPr="002C041E" w:rsidRDefault="00122A6C" w:rsidP="00122A6C">
      <w:pPr>
        <w:ind w:firstLine="709"/>
        <w:jc w:val="center"/>
        <w:rPr>
          <w:rFonts w:cs="Times New Roman"/>
          <w:color w:val="000000"/>
          <w:sz w:val="28"/>
          <w:szCs w:val="28"/>
          <w:lang w:val="en-US"/>
        </w:rPr>
      </w:pPr>
    </w:p>
    <w:p w:rsidR="00122A6C" w:rsidRPr="00D71505" w:rsidRDefault="00122A6C" w:rsidP="00122A6C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Длину шпонки</w:t>
      </w:r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l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=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proofErr w:type="gramStart"/>
      <w:r w:rsidRPr="00D71505">
        <w:rPr>
          <w:rStyle w:val="grame"/>
          <w:rFonts w:cs="Times New Roman"/>
          <w:i/>
          <w:iCs/>
          <w:color w:val="000000"/>
          <w:sz w:val="28"/>
          <w:szCs w:val="28"/>
          <w:lang w:val="en-US"/>
        </w:rPr>
        <w:t>l</w:t>
      </w:r>
      <w:proofErr w:type="gramEnd"/>
      <w:r w:rsidRPr="00D71505">
        <w:rPr>
          <w:rFonts w:cs="Times New Roman"/>
          <w:i/>
          <w:iCs/>
          <w:color w:val="000000"/>
          <w:sz w:val="28"/>
          <w:szCs w:val="28"/>
          <w:vertAlign w:val="subscript"/>
        </w:rPr>
        <w:t>Р</w:t>
      </w:r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+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b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выбирают из стандартного ряда. Длину ступицы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proofErr w:type="gramStart"/>
      <w:r w:rsidRPr="00D71505">
        <w:rPr>
          <w:rStyle w:val="grame"/>
          <w:rFonts w:cs="Times New Roman"/>
          <w:i/>
          <w:iCs/>
          <w:color w:val="000000"/>
          <w:sz w:val="28"/>
          <w:szCs w:val="28"/>
          <w:lang w:val="en-US"/>
        </w:rPr>
        <w:t>l</w:t>
      </w:r>
      <w:proofErr w:type="spellStart"/>
      <w:proofErr w:type="gramEnd"/>
      <w:r w:rsidRPr="00D71505">
        <w:rPr>
          <w:rStyle w:val="spelle"/>
          <w:rFonts w:cs="Times New Roman"/>
          <w:i/>
          <w:iCs/>
          <w:color w:val="000000"/>
          <w:sz w:val="28"/>
          <w:szCs w:val="28"/>
          <w:vertAlign w:val="subscript"/>
        </w:rPr>
        <w:t>ст</w:t>
      </w:r>
      <w:proofErr w:type="spellEnd"/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назначают на 8...10 мм больше длины шпонки. Если по результатам расчета шпоночного соединения получают длину ступицы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l</w:t>
      </w:r>
      <w:proofErr w:type="spellStart"/>
      <w:r w:rsidRPr="00D71505">
        <w:rPr>
          <w:rStyle w:val="spelle"/>
          <w:rFonts w:cs="Times New Roman"/>
          <w:i/>
          <w:iCs/>
          <w:color w:val="000000"/>
          <w:sz w:val="28"/>
          <w:szCs w:val="28"/>
          <w:vertAlign w:val="subscript"/>
        </w:rPr>
        <w:t>ст</w:t>
      </w:r>
      <w:proofErr w:type="spellEnd"/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≥1</w:t>
      </w:r>
      <w:r w:rsidRPr="00D71505">
        <w:rPr>
          <w:rFonts w:cs="Times New Roman"/>
          <w:i/>
          <w:iCs/>
          <w:color w:val="000000"/>
          <w:sz w:val="28"/>
          <w:szCs w:val="28"/>
        </w:rPr>
        <w:t>,</w:t>
      </w:r>
      <w:r w:rsidRPr="00D71505">
        <w:rPr>
          <w:rFonts w:cs="Times New Roman"/>
          <w:color w:val="000000"/>
          <w:sz w:val="28"/>
          <w:szCs w:val="28"/>
        </w:rPr>
        <w:t>5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d</w:t>
      </w:r>
      <w:r w:rsidRPr="00D71505">
        <w:rPr>
          <w:rFonts w:cs="Times New Roman"/>
          <w:i/>
          <w:iCs/>
          <w:color w:val="000000"/>
          <w:sz w:val="28"/>
          <w:szCs w:val="28"/>
        </w:rPr>
        <w:t>,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то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proofErr w:type="gramStart"/>
      <w:r w:rsidRPr="00D71505">
        <w:rPr>
          <w:rStyle w:val="grame"/>
          <w:rFonts w:cs="Times New Roman"/>
          <w:color w:val="000000"/>
          <w:sz w:val="28"/>
          <w:szCs w:val="28"/>
        </w:rPr>
        <w:t>вместо</w:t>
      </w:r>
      <w:proofErr w:type="gramEnd"/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шпоночного целесообразнее применить шлицевое соединение или соединение с натягом.</w:t>
      </w:r>
    </w:p>
    <w:p w:rsidR="00122A6C" w:rsidRPr="00D71505" w:rsidRDefault="00122A6C" w:rsidP="00122A6C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Причиной разрушения шпоночного соединения, помимо нормальных пластических деформаций, может быть пластический сдвиг (срез), вызванный наибольшими касательными напряжениями.</w:t>
      </w:r>
    </w:p>
    <w:p w:rsidR="00122A6C" w:rsidRPr="000945F2" w:rsidRDefault="00122A6C" w:rsidP="00122A6C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И тогда шпонки проверяют на срез</w:t>
      </w:r>
    </w:p>
    <w:p w:rsidR="00122A6C" w:rsidRPr="000945F2" w:rsidRDefault="00122A6C" w:rsidP="00122A6C">
      <w:pPr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122A6C" w:rsidRDefault="00122A6C" w:rsidP="00122A6C">
      <w:pPr>
        <w:ind w:firstLine="709"/>
        <w:jc w:val="center"/>
        <w:rPr>
          <w:rFonts w:cs="Times New Roman"/>
          <w:color w:val="000000"/>
          <w:sz w:val="28"/>
          <w:szCs w:val="28"/>
          <w:lang w:val="en-US"/>
        </w:rPr>
      </w:pPr>
      <w:r w:rsidRPr="00D71505">
        <w:rPr>
          <w:rFonts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05125" cy="428625"/>
            <wp:effectExtent l="19050" t="0" r="9525" b="0"/>
            <wp:docPr id="87" name="Рисунок 18" descr="http://www.detalmach.ru/kontrol8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detalmach.ru/kontrol8.files/image02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A6C" w:rsidRPr="002C041E" w:rsidRDefault="00122A6C" w:rsidP="00122A6C">
      <w:pPr>
        <w:ind w:firstLine="709"/>
        <w:jc w:val="center"/>
        <w:rPr>
          <w:rFonts w:cs="Times New Roman"/>
          <w:color w:val="000000"/>
          <w:sz w:val="28"/>
          <w:szCs w:val="28"/>
          <w:lang w:val="en-US"/>
        </w:rPr>
      </w:pPr>
    </w:p>
    <w:p w:rsidR="00122A6C" w:rsidRPr="00D71505" w:rsidRDefault="00122A6C" w:rsidP="00122A6C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Однако если размеры поперечного сечения шпонки в зависимости от диаметра вала выбираются из нормального ряда, то выполнять такой расчет нет необходимости, так как условие прочности на срез выполняется автоматически.</w:t>
      </w:r>
    </w:p>
    <w:p w:rsidR="00122A6C" w:rsidRPr="00D71505" w:rsidRDefault="00122A6C" w:rsidP="00122A6C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 </w:t>
      </w:r>
    </w:p>
    <w:p w:rsidR="00122A6C" w:rsidRPr="00D71505" w:rsidRDefault="00122A6C" w:rsidP="00122A6C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б)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</w:rPr>
        <w:t>Сегментные шпонки.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Размеры сегментных шпонок 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 xml:space="preserve">рекомендуется выбирать в соответствии с данными таблицы. Расчет сегментных шпонок проводится в </w:t>
      </w:r>
      <w:proofErr w:type="spellStart"/>
      <w:r w:rsidRPr="00D71505">
        <w:rPr>
          <w:rFonts w:cs="Times New Roman"/>
          <w:color w:val="000000"/>
          <w:sz w:val="28"/>
          <w:szCs w:val="28"/>
        </w:rPr>
        <w:t>форме</w:t>
      </w:r>
      <w:r w:rsidRPr="00D71505">
        <w:rPr>
          <w:rStyle w:val="grame"/>
          <w:rFonts w:cs="Times New Roman"/>
          <w:color w:val="000000"/>
          <w:sz w:val="28"/>
          <w:szCs w:val="28"/>
        </w:rPr>
        <w:t>проверочного</w:t>
      </w:r>
      <w:proofErr w:type="spellEnd"/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и выполняется по той же методике и по тем же формулам, что и расчет на сопротивление смятию для призматических шпоночных соединений.</w:t>
      </w:r>
    </w:p>
    <w:p w:rsidR="00122A6C" w:rsidRDefault="00122A6C" w:rsidP="00122A6C">
      <w:pPr>
        <w:ind w:firstLine="709"/>
        <w:jc w:val="both"/>
        <w:rPr>
          <w:rFonts w:cs="Times New Roman"/>
          <w:color w:val="000000"/>
          <w:sz w:val="28"/>
          <w:szCs w:val="28"/>
          <w:lang w:val="en-US"/>
        </w:rPr>
      </w:pPr>
      <w:r w:rsidRPr="00D71505">
        <w:rPr>
          <w:rFonts w:cs="Times New Roman"/>
          <w:color w:val="000000"/>
          <w:sz w:val="28"/>
          <w:szCs w:val="28"/>
        </w:rPr>
        <w:t>Тогда</w:t>
      </w:r>
    </w:p>
    <w:p w:rsidR="00122A6C" w:rsidRPr="002C041E" w:rsidRDefault="00122A6C" w:rsidP="00122A6C">
      <w:pPr>
        <w:ind w:firstLine="709"/>
        <w:jc w:val="both"/>
        <w:rPr>
          <w:rFonts w:cs="Times New Roman"/>
          <w:color w:val="000000"/>
          <w:sz w:val="28"/>
          <w:szCs w:val="28"/>
          <w:lang w:val="en-US"/>
        </w:rPr>
      </w:pPr>
    </w:p>
    <w:p w:rsidR="00122A6C" w:rsidRDefault="00122A6C" w:rsidP="00122A6C">
      <w:pPr>
        <w:ind w:firstLine="709"/>
        <w:jc w:val="center"/>
        <w:rPr>
          <w:rFonts w:cs="Times New Roman"/>
          <w:color w:val="000000"/>
          <w:sz w:val="28"/>
          <w:szCs w:val="28"/>
          <w:lang w:val="en-US"/>
        </w:rPr>
      </w:pPr>
      <w:r w:rsidRPr="00D71505">
        <w:rPr>
          <w:rFonts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05175" cy="342900"/>
            <wp:effectExtent l="19050" t="0" r="9525" b="0"/>
            <wp:docPr id="86" name="Рисунок 19" descr="http://www.detalmach.ru/kontrol8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etalmach.ru/kontrol8.files/image02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A6C" w:rsidRPr="002C041E" w:rsidRDefault="00122A6C" w:rsidP="00122A6C">
      <w:pPr>
        <w:ind w:firstLine="709"/>
        <w:jc w:val="center"/>
        <w:rPr>
          <w:rFonts w:cs="Times New Roman"/>
          <w:color w:val="000000"/>
          <w:sz w:val="28"/>
          <w:szCs w:val="28"/>
          <w:lang w:val="en-US"/>
        </w:rPr>
      </w:pPr>
    </w:p>
    <w:p w:rsidR="00122A6C" w:rsidRPr="00D71505" w:rsidRDefault="00122A6C" w:rsidP="00122A6C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lastRenderedPageBreak/>
        <w:t>Проверка соединения на срез осуществляется по формуле (3), принимая при этом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proofErr w:type="gramStart"/>
      <w:r w:rsidRPr="00D71505">
        <w:rPr>
          <w:rStyle w:val="grame"/>
          <w:rFonts w:cs="Times New Roman"/>
          <w:i/>
          <w:iCs/>
          <w:color w:val="000000"/>
          <w:sz w:val="28"/>
          <w:szCs w:val="28"/>
          <w:lang w:val="en-US"/>
        </w:rPr>
        <w:t>l</w:t>
      </w:r>
      <w:proofErr w:type="gramEnd"/>
      <w:r w:rsidRPr="00D71505">
        <w:rPr>
          <w:rFonts w:cs="Times New Roman"/>
          <w:i/>
          <w:iCs/>
          <w:color w:val="000000"/>
          <w:sz w:val="28"/>
          <w:szCs w:val="28"/>
          <w:vertAlign w:val="subscript"/>
        </w:rPr>
        <w:t>Р</w:t>
      </w:r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  <w:vertAlign w:val="subscript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</w:rPr>
        <w:t>=</w:t>
      </w:r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l</w:t>
      </w:r>
      <w:r w:rsidRPr="00D71505">
        <w:rPr>
          <w:rFonts w:cs="Times New Roman"/>
          <w:color w:val="000000"/>
          <w:sz w:val="28"/>
          <w:szCs w:val="28"/>
        </w:rPr>
        <w:t>.</w:t>
      </w:r>
    </w:p>
    <w:p w:rsidR="00122A6C" w:rsidRPr="00D71505" w:rsidRDefault="00122A6C" w:rsidP="00122A6C">
      <w:pPr>
        <w:ind w:left="2820"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 </w:t>
      </w:r>
    </w:p>
    <w:p w:rsidR="00122A6C" w:rsidRPr="00D71505" w:rsidRDefault="00122A6C" w:rsidP="00122A6C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в)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</w:rPr>
        <w:t>Штифтовые соединения.</w:t>
      </w:r>
    </w:p>
    <w:p w:rsidR="00122A6C" w:rsidRPr="00AE45FA" w:rsidRDefault="00122A6C" w:rsidP="00122A6C">
      <w:pPr>
        <w:ind w:firstLine="709"/>
        <w:rPr>
          <w:rFonts w:cs="Times New Roman"/>
          <w:i/>
          <w:iCs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Диаметр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proofErr w:type="gramStart"/>
      <w:r w:rsidRPr="00D71505">
        <w:rPr>
          <w:rStyle w:val="grame"/>
          <w:rFonts w:cs="Times New Roman"/>
          <w:i/>
          <w:iCs/>
          <w:color w:val="000000"/>
          <w:sz w:val="28"/>
          <w:szCs w:val="28"/>
          <w:lang w:val="en-US"/>
        </w:rPr>
        <w:t>d</w:t>
      </w:r>
      <w:proofErr w:type="gramEnd"/>
      <w:r w:rsidRPr="00D71505">
        <w:rPr>
          <w:rFonts w:cs="Times New Roman"/>
          <w:i/>
          <w:iCs/>
          <w:color w:val="000000"/>
          <w:sz w:val="28"/>
          <w:szCs w:val="28"/>
          <w:vertAlign w:val="subscript"/>
        </w:rPr>
        <w:t>Ш</w:t>
      </w:r>
      <w:r w:rsidRPr="00D71505">
        <w:rPr>
          <w:rFonts w:cs="Times New Roman"/>
          <w:color w:val="000000"/>
          <w:sz w:val="28"/>
          <w:szCs w:val="28"/>
        </w:rPr>
        <w:t> 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и 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расчетную длину штифта (цилиндрической шпонки) 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l</w:t>
      </w:r>
      <w:r w:rsidRPr="00D71505">
        <w:rPr>
          <w:rFonts w:cs="Times New Roman"/>
          <w:i/>
          <w:iCs/>
          <w:color w:val="000000"/>
          <w:sz w:val="28"/>
          <w:szCs w:val="28"/>
          <w:vertAlign w:val="subscript"/>
        </w:rPr>
        <w:t>Р</w:t>
      </w:r>
      <w:r w:rsidRPr="00D71505">
        <w:rPr>
          <w:rFonts w:cs="Times New Roman"/>
          <w:color w:val="000000"/>
          <w:sz w:val="28"/>
          <w:szCs w:val="28"/>
        </w:rPr>
        <w:t> 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в первом приближении принимают по соотношениям в зависимости от диаметра вала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d</w:t>
      </w:r>
      <w:r w:rsidRPr="00D71505">
        <w:rPr>
          <w:rFonts w:cs="Times New Roman"/>
          <w:i/>
          <w:iCs/>
          <w:color w:val="000000"/>
          <w:sz w:val="28"/>
          <w:szCs w:val="28"/>
        </w:rPr>
        <w:t>:</w:t>
      </w:r>
    </w:p>
    <w:p w:rsidR="00122A6C" w:rsidRPr="00AE45FA" w:rsidRDefault="00122A6C" w:rsidP="00122A6C">
      <w:pPr>
        <w:ind w:firstLine="709"/>
        <w:rPr>
          <w:rFonts w:cs="Times New Roman"/>
          <w:color w:val="000000"/>
          <w:sz w:val="28"/>
          <w:szCs w:val="28"/>
        </w:rPr>
      </w:pPr>
    </w:p>
    <w:p w:rsidR="00122A6C" w:rsidRPr="000945F2" w:rsidRDefault="00122A6C" w:rsidP="00122A6C">
      <w:pPr>
        <w:ind w:firstLine="709"/>
        <w:jc w:val="center"/>
        <w:rPr>
          <w:rFonts w:cs="Times New Roman"/>
          <w:color w:val="000000"/>
          <w:sz w:val="28"/>
          <w:szCs w:val="28"/>
        </w:rPr>
      </w:pPr>
      <w:r w:rsidRPr="00D71505">
        <w:rPr>
          <w:rStyle w:val="grame"/>
          <w:rFonts w:cs="Times New Roman"/>
          <w:i/>
          <w:iCs/>
          <w:color w:val="000000"/>
          <w:sz w:val="28"/>
          <w:szCs w:val="28"/>
          <w:lang w:val="en-US"/>
        </w:rPr>
        <w:t>d</w:t>
      </w:r>
      <w:r w:rsidRPr="00D71505">
        <w:rPr>
          <w:rStyle w:val="grame"/>
          <w:rFonts w:cs="Times New Roman"/>
          <w:i/>
          <w:iCs/>
          <w:color w:val="000000"/>
          <w:sz w:val="28"/>
          <w:szCs w:val="28"/>
          <w:vertAlign w:val="subscript"/>
        </w:rPr>
        <w:t>Ш</w:t>
      </w:r>
      <w:proofErr w:type="gramStart"/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  <w:vertAlign w:val="subscript"/>
        </w:rPr>
        <w:t> </w:t>
      </w:r>
      <w:r w:rsidRPr="00D71505">
        <w:rPr>
          <w:rStyle w:val="grame"/>
          <w:rFonts w:cs="Times New Roman"/>
          <w:color w:val="000000"/>
          <w:sz w:val="28"/>
          <w:szCs w:val="28"/>
        </w:rPr>
        <w:t> ≈</w:t>
      </w:r>
      <w:proofErr w:type="gramEnd"/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(0,13… 0,16)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d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;  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l</w:t>
      </w:r>
      <w:r w:rsidRPr="00D71505">
        <w:rPr>
          <w:rFonts w:cs="Times New Roman"/>
          <w:i/>
          <w:iCs/>
          <w:color w:val="000000"/>
          <w:sz w:val="28"/>
          <w:szCs w:val="28"/>
          <w:vertAlign w:val="subscript"/>
        </w:rPr>
        <w:t>Р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≈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(3… 4)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d</w:t>
      </w:r>
      <w:proofErr w:type="spellStart"/>
      <w:r w:rsidRPr="00D71505">
        <w:rPr>
          <w:rFonts w:cs="Times New Roman"/>
          <w:i/>
          <w:iCs/>
          <w:color w:val="000000"/>
          <w:sz w:val="28"/>
          <w:szCs w:val="28"/>
          <w:vertAlign w:val="subscript"/>
        </w:rPr>
        <w:t>ш</w:t>
      </w:r>
      <w:proofErr w:type="spellEnd"/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  <w:vertAlign w:val="subscript"/>
        </w:rPr>
        <w:t> </w:t>
      </w:r>
      <w:r w:rsidRPr="00D71505">
        <w:rPr>
          <w:rFonts w:cs="Times New Roman"/>
          <w:color w:val="000000"/>
          <w:sz w:val="28"/>
          <w:szCs w:val="28"/>
        </w:rPr>
        <w:t>                    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(5)</w:t>
      </w:r>
    </w:p>
    <w:p w:rsidR="00122A6C" w:rsidRPr="000945F2" w:rsidRDefault="00122A6C" w:rsidP="00122A6C">
      <w:pPr>
        <w:ind w:firstLine="709"/>
        <w:jc w:val="center"/>
        <w:rPr>
          <w:rFonts w:cs="Times New Roman"/>
          <w:color w:val="000000"/>
          <w:sz w:val="28"/>
          <w:szCs w:val="28"/>
        </w:rPr>
      </w:pPr>
    </w:p>
    <w:p w:rsidR="00122A6C" w:rsidRPr="00D71505" w:rsidRDefault="00122A6C" w:rsidP="00122A6C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и уточняют по ГОСТ.</w:t>
      </w:r>
    </w:p>
    <w:p w:rsidR="00122A6C" w:rsidRPr="00D71505" w:rsidRDefault="00122A6C" w:rsidP="00122A6C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i/>
          <w:iCs/>
          <w:color w:val="000000"/>
          <w:sz w:val="28"/>
          <w:szCs w:val="28"/>
        </w:rPr>
        <w:t>- штифт расположен параллельно оси вращения</w:t>
      </w:r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(рис.8) соединение при этом обеспечивает передачу момента вращения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T</w:t>
      </w:r>
      <w:r w:rsidRPr="00D71505">
        <w:rPr>
          <w:rFonts w:cs="Times New Roman"/>
          <w:i/>
          <w:iCs/>
          <w:color w:val="000000"/>
          <w:sz w:val="28"/>
          <w:szCs w:val="28"/>
        </w:rPr>
        <w:t>.</w:t>
      </w:r>
    </w:p>
    <w:p w:rsidR="00122A6C" w:rsidRPr="00D71505" w:rsidRDefault="00122A6C" w:rsidP="00122A6C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При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proofErr w:type="spellStart"/>
      <w:r w:rsidRPr="00D71505">
        <w:rPr>
          <w:rStyle w:val="spelle"/>
          <w:rFonts w:cs="Times New Roman"/>
          <w:color w:val="000000"/>
          <w:sz w:val="28"/>
          <w:szCs w:val="28"/>
        </w:rPr>
        <w:t>нагружении</w:t>
      </w:r>
      <w:proofErr w:type="spellEnd"/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внешним моментом в продольном сечении штифта появляются касательные напряжения, которые не могут превышать предела текучести при сдвиге.</w:t>
      </w:r>
    </w:p>
    <w:p w:rsidR="00122A6C" w:rsidRPr="000945F2" w:rsidRDefault="00122A6C" w:rsidP="00122A6C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Условие прочности на сопротивление срезу для осевого штифтового соединения можно записать как</w:t>
      </w:r>
    </w:p>
    <w:p w:rsidR="00122A6C" w:rsidRPr="000945F2" w:rsidRDefault="00122A6C" w:rsidP="00122A6C">
      <w:pPr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122A6C" w:rsidRDefault="00122A6C" w:rsidP="00122A6C">
      <w:pPr>
        <w:ind w:firstLine="709"/>
        <w:jc w:val="center"/>
        <w:rPr>
          <w:rFonts w:cs="Times New Roman"/>
          <w:color w:val="000000"/>
          <w:sz w:val="28"/>
          <w:szCs w:val="28"/>
          <w:lang w:val="en-US"/>
        </w:rPr>
      </w:pPr>
      <w:r w:rsidRPr="00D71505">
        <w:rPr>
          <w:rFonts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86125" cy="361950"/>
            <wp:effectExtent l="19050" t="0" r="9525" b="0"/>
            <wp:docPr id="85" name="Рисунок 20" descr="http://www.detalmach.ru/kontrol8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detalmach.ru/kontrol8.files/image02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A6C" w:rsidRPr="002C041E" w:rsidRDefault="00122A6C" w:rsidP="00122A6C">
      <w:pPr>
        <w:ind w:firstLine="709"/>
        <w:jc w:val="center"/>
        <w:rPr>
          <w:rFonts w:cs="Times New Roman"/>
          <w:color w:val="000000"/>
          <w:sz w:val="28"/>
          <w:szCs w:val="28"/>
          <w:lang w:val="en-US"/>
        </w:rPr>
      </w:pPr>
    </w:p>
    <w:p w:rsidR="00122A6C" w:rsidRPr="000945F2" w:rsidRDefault="00122A6C" w:rsidP="00122A6C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Условие отсутствия на поверхности контакта пластических деформаций (смятия), вызванных нормальными напряжениями, записывается в виде</w:t>
      </w:r>
    </w:p>
    <w:p w:rsidR="00122A6C" w:rsidRPr="000945F2" w:rsidRDefault="00122A6C" w:rsidP="00122A6C">
      <w:pPr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122A6C" w:rsidRDefault="00122A6C" w:rsidP="00122A6C">
      <w:pPr>
        <w:spacing w:line="230" w:lineRule="atLeast"/>
        <w:ind w:firstLine="709"/>
        <w:jc w:val="center"/>
        <w:rPr>
          <w:rFonts w:cs="Times New Roman"/>
          <w:color w:val="000000"/>
          <w:sz w:val="28"/>
          <w:szCs w:val="28"/>
          <w:lang w:val="en-US"/>
        </w:rPr>
      </w:pPr>
      <w:r w:rsidRPr="00D71505">
        <w:rPr>
          <w:rFonts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48075" cy="561975"/>
            <wp:effectExtent l="19050" t="0" r="9525" b="0"/>
            <wp:docPr id="84" name="Рисунок 21" descr="http://www.detalmach.ru/kontrol8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detalmach.ru/kontrol8.files/image03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A6C" w:rsidRPr="002C041E" w:rsidRDefault="00122A6C" w:rsidP="00122A6C">
      <w:pPr>
        <w:spacing w:line="230" w:lineRule="atLeast"/>
        <w:ind w:firstLine="709"/>
        <w:jc w:val="center"/>
        <w:rPr>
          <w:rFonts w:cs="Times New Roman"/>
          <w:color w:val="000000"/>
          <w:sz w:val="28"/>
          <w:szCs w:val="28"/>
          <w:lang w:val="en-US"/>
        </w:rPr>
      </w:pPr>
    </w:p>
    <w:p w:rsidR="00122A6C" w:rsidRPr="00D71505" w:rsidRDefault="00122A6C" w:rsidP="00122A6C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lastRenderedPageBreak/>
        <w:t>По указанным формулам можно определить длину шпонки, задавшись ее диаметром, или задавшись ее длиной, найти диаметр шпонки.</w:t>
      </w:r>
    </w:p>
    <w:p w:rsidR="00122A6C" w:rsidRPr="00D71505" w:rsidRDefault="00122A6C" w:rsidP="00122A6C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i/>
          <w:iCs/>
          <w:color w:val="000000"/>
          <w:sz w:val="28"/>
          <w:szCs w:val="28"/>
        </w:rPr>
        <w:t>- штифт установлен в радиальном направлении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(рис.2).</w:t>
      </w:r>
    </w:p>
    <w:p w:rsidR="00122A6C" w:rsidRDefault="00122A6C" w:rsidP="00122A6C">
      <w:pPr>
        <w:ind w:left="720"/>
        <w:jc w:val="both"/>
        <w:rPr>
          <w:rFonts w:cs="Times New Roman"/>
          <w:color w:val="000000"/>
          <w:sz w:val="28"/>
          <w:szCs w:val="28"/>
          <w:lang w:val="en-US"/>
        </w:rPr>
      </w:pPr>
      <w:r w:rsidRPr="00D71505">
        <w:rPr>
          <w:rFonts w:cs="Times New Roman"/>
          <w:color w:val="000000"/>
          <w:sz w:val="28"/>
          <w:szCs w:val="28"/>
        </w:rPr>
        <w:t> Здесь каждая поверхность среза представляет собой круг. Как уже было сказано выше, в момент среза на этих поверхностях действуют касательные напряжения, равные пределу текучести при сдвиге. Тогда условие прочности на сопротивление срезу имеет вид</w:t>
      </w:r>
    </w:p>
    <w:p w:rsidR="00122A6C" w:rsidRPr="002C041E" w:rsidRDefault="00122A6C" w:rsidP="00122A6C">
      <w:pPr>
        <w:ind w:left="720"/>
        <w:jc w:val="both"/>
        <w:rPr>
          <w:rFonts w:cs="Times New Roman"/>
          <w:color w:val="000000"/>
          <w:sz w:val="28"/>
          <w:szCs w:val="28"/>
          <w:lang w:val="en-US"/>
        </w:rPr>
      </w:pPr>
    </w:p>
    <w:p w:rsidR="00122A6C" w:rsidRDefault="00122A6C" w:rsidP="00122A6C">
      <w:pPr>
        <w:spacing w:line="230" w:lineRule="atLeast"/>
        <w:ind w:left="720"/>
        <w:jc w:val="center"/>
        <w:rPr>
          <w:rFonts w:cs="Times New Roman"/>
          <w:color w:val="000000"/>
          <w:sz w:val="28"/>
          <w:szCs w:val="28"/>
          <w:lang w:val="en-US"/>
        </w:rPr>
      </w:pPr>
      <w:r w:rsidRPr="00D71505">
        <w:rPr>
          <w:rFonts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71800" cy="352425"/>
            <wp:effectExtent l="19050" t="0" r="0" b="0"/>
            <wp:docPr id="83" name="Рисунок 22" descr="http://www.detalmach.ru/kontrol8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etalmach.ru/kontrol8.files/image03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A6C" w:rsidRPr="002C041E" w:rsidRDefault="00122A6C" w:rsidP="00122A6C">
      <w:pPr>
        <w:spacing w:line="230" w:lineRule="atLeast"/>
        <w:ind w:left="720"/>
        <w:jc w:val="center"/>
        <w:rPr>
          <w:rFonts w:cs="Times New Roman"/>
          <w:color w:val="000000"/>
          <w:sz w:val="28"/>
          <w:szCs w:val="28"/>
          <w:lang w:val="en-US"/>
        </w:rPr>
      </w:pPr>
    </w:p>
    <w:p w:rsidR="00122A6C" w:rsidRPr="00D71505" w:rsidRDefault="00122A6C" w:rsidP="00122A6C">
      <w:pPr>
        <w:pStyle w:val="3"/>
        <w:spacing w:after="0"/>
        <w:ind w:firstLine="709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где 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proofErr w:type="spellStart"/>
      <w:r w:rsidRPr="00D71505">
        <w:rPr>
          <w:rStyle w:val="spelle"/>
          <w:rFonts w:cs="Times New Roman"/>
          <w:i/>
          <w:iCs/>
          <w:color w:val="000000"/>
          <w:sz w:val="28"/>
          <w:szCs w:val="28"/>
          <w:lang w:val="en-US"/>
        </w:rPr>
        <w:t>i</w:t>
      </w:r>
      <w:proofErr w:type="spellEnd"/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- число поверхностей среза.</w:t>
      </w:r>
    </w:p>
    <w:p w:rsidR="00122A6C" w:rsidRPr="00D71505" w:rsidRDefault="00122A6C" w:rsidP="00122A6C">
      <w:pPr>
        <w:pStyle w:val="3"/>
        <w:spacing w:after="0"/>
        <w:ind w:firstLine="709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 </w:t>
      </w:r>
    </w:p>
    <w:p w:rsidR="00122A6C" w:rsidRPr="00D71505" w:rsidRDefault="00122A6C" w:rsidP="00122A6C">
      <w:pPr>
        <w:pStyle w:val="3"/>
        <w:spacing w:after="0"/>
        <w:ind w:firstLine="709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в)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</w:rPr>
        <w:t>Шлицевые соединения.</w:t>
      </w:r>
    </w:p>
    <w:p w:rsidR="00122A6C" w:rsidRPr="00D71505" w:rsidRDefault="00122A6C" w:rsidP="00122A6C">
      <w:pPr>
        <w:pStyle w:val="3"/>
        <w:spacing w:after="0"/>
        <w:ind w:firstLine="709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Смятие и износ рабочих поверхностей зубьев связаны с одним и тем же параметром – напряжением смятия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proofErr w:type="spellStart"/>
      <w:r w:rsidRPr="00D71505">
        <w:rPr>
          <w:rStyle w:val="spelle"/>
          <w:rFonts w:cs="Times New Roman"/>
          <w:color w:val="000000"/>
          <w:sz w:val="28"/>
          <w:szCs w:val="28"/>
        </w:rPr>
        <w:t>σ</w:t>
      </w:r>
      <w:proofErr w:type="gramStart"/>
      <w:r w:rsidRPr="00D71505">
        <w:rPr>
          <w:rStyle w:val="spelle"/>
          <w:rFonts w:cs="Times New Roman"/>
          <w:color w:val="000000"/>
          <w:sz w:val="28"/>
          <w:szCs w:val="28"/>
          <w:vertAlign w:val="subscript"/>
        </w:rPr>
        <w:t>см</w:t>
      </w:r>
      <w:proofErr w:type="spellEnd"/>
      <w:proofErr w:type="gramEnd"/>
      <w:r w:rsidRPr="00D71505">
        <w:rPr>
          <w:rFonts w:cs="Times New Roman"/>
          <w:color w:val="000000"/>
          <w:sz w:val="28"/>
          <w:szCs w:val="28"/>
        </w:rPr>
        <w:t>. Это позволяет рассматривать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proofErr w:type="spellStart"/>
      <w:r w:rsidRPr="00D71505">
        <w:rPr>
          <w:rStyle w:val="spelle"/>
          <w:rFonts w:cs="Times New Roman"/>
          <w:color w:val="000000"/>
          <w:sz w:val="28"/>
          <w:szCs w:val="28"/>
        </w:rPr>
        <w:t>σ</w:t>
      </w:r>
      <w:r w:rsidRPr="00D71505">
        <w:rPr>
          <w:rStyle w:val="grame"/>
          <w:rFonts w:cs="Times New Roman"/>
          <w:color w:val="000000"/>
          <w:sz w:val="28"/>
          <w:szCs w:val="28"/>
          <w:vertAlign w:val="subscript"/>
        </w:rPr>
        <w:t>см</w:t>
      </w:r>
      <w:proofErr w:type="spellEnd"/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как обобщенный критерий расчета 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и на смятие и на износ, принимая при этом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[</w:t>
      </w:r>
      <w:proofErr w:type="spellStart"/>
      <w:r w:rsidRPr="00D71505">
        <w:rPr>
          <w:rStyle w:val="spelle"/>
          <w:rFonts w:cs="Times New Roman"/>
          <w:color w:val="000000"/>
          <w:sz w:val="28"/>
          <w:szCs w:val="28"/>
        </w:rPr>
        <w:t>σ</w:t>
      </w:r>
      <w:r w:rsidRPr="00D71505">
        <w:rPr>
          <w:rStyle w:val="spelle"/>
          <w:rFonts w:cs="Times New Roman"/>
          <w:color w:val="000000"/>
          <w:sz w:val="28"/>
          <w:szCs w:val="28"/>
          <w:vertAlign w:val="subscript"/>
        </w:rPr>
        <w:t>см</w:t>
      </w:r>
      <w:proofErr w:type="spellEnd"/>
      <w:r w:rsidRPr="00D71505">
        <w:rPr>
          <w:rFonts w:cs="Times New Roman"/>
          <w:color w:val="000000"/>
          <w:sz w:val="28"/>
          <w:szCs w:val="28"/>
        </w:rPr>
        <w:t>] на основе опыта эксплуатации подобных конструкций. Такой расчет будет называться упрощенным расчетом по обобщенному критерию.</w:t>
      </w:r>
    </w:p>
    <w:p w:rsidR="00122A6C" w:rsidRPr="000945F2" w:rsidRDefault="00122A6C" w:rsidP="00122A6C">
      <w:pPr>
        <w:ind w:firstLine="709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При проектировочном расчете шлицевых соединений после выбора размеров сечения зубьев по стандарту определяют длину зубьев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l</w:t>
      </w:r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  <w:lang w:val="en-US"/>
        </w:rPr>
        <w:t> </w:t>
      </w:r>
      <w:r w:rsidRPr="00D71505">
        <w:rPr>
          <w:rFonts w:cs="Times New Roman"/>
          <w:color w:val="000000"/>
          <w:sz w:val="28"/>
          <w:szCs w:val="28"/>
        </w:rPr>
        <w:t>из условия прочности по напряжениям смятия</w:t>
      </w:r>
    </w:p>
    <w:p w:rsidR="00122A6C" w:rsidRPr="000945F2" w:rsidRDefault="00122A6C" w:rsidP="00122A6C">
      <w:pPr>
        <w:ind w:firstLine="709"/>
        <w:rPr>
          <w:rFonts w:cs="Times New Roman"/>
          <w:color w:val="000000"/>
          <w:sz w:val="28"/>
          <w:szCs w:val="28"/>
        </w:rPr>
      </w:pPr>
    </w:p>
    <w:p w:rsidR="00122A6C" w:rsidRDefault="00122A6C" w:rsidP="00122A6C">
      <w:pPr>
        <w:ind w:firstLine="709"/>
        <w:jc w:val="center"/>
        <w:rPr>
          <w:rFonts w:cs="Times New Roman"/>
          <w:color w:val="000000"/>
          <w:sz w:val="28"/>
          <w:szCs w:val="28"/>
          <w:lang w:val="en-US"/>
        </w:rPr>
      </w:pPr>
      <w:r w:rsidRPr="00D71505">
        <w:rPr>
          <w:rFonts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62300" cy="361950"/>
            <wp:effectExtent l="19050" t="0" r="0" b="0"/>
            <wp:docPr id="82" name="Рисунок 23" descr="http://www.detalmach.ru/kontrol8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detalmach.ru/kontrol8.files/image03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A6C" w:rsidRPr="002C041E" w:rsidRDefault="00122A6C" w:rsidP="00122A6C">
      <w:pPr>
        <w:ind w:firstLine="709"/>
        <w:jc w:val="center"/>
        <w:rPr>
          <w:rFonts w:cs="Times New Roman"/>
          <w:color w:val="000000"/>
          <w:sz w:val="28"/>
          <w:szCs w:val="28"/>
          <w:lang w:val="en-US"/>
        </w:rPr>
      </w:pPr>
    </w:p>
    <w:p w:rsidR="00122A6C" w:rsidRPr="00D71505" w:rsidRDefault="00122A6C" w:rsidP="00122A6C">
      <w:pPr>
        <w:ind w:firstLine="709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где 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proofErr w:type="gramStart"/>
      <w:r w:rsidRPr="00D71505">
        <w:rPr>
          <w:rStyle w:val="grame"/>
          <w:rFonts w:cs="Times New Roman"/>
          <w:i/>
          <w:iCs/>
          <w:color w:val="000000"/>
          <w:sz w:val="28"/>
          <w:szCs w:val="28"/>
          <w:lang w:val="en-US"/>
        </w:rPr>
        <w:t>K</w:t>
      </w:r>
      <w:proofErr w:type="gramEnd"/>
      <w:r w:rsidRPr="00D71505">
        <w:rPr>
          <w:rFonts w:cs="Times New Roman"/>
          <w:i/>
          <w:iCs/>
          <w:color w:val="000000"/>
          <w:sz w:val="28"/>
          <w:szCs w:val="28"/>
          <w:vertAlign w:val="subscript"/>
        </w:rPr>
        <w:t>З </w:t>
      </w:r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  <w:vertAlign w:val="subscript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</w:rPr>
        <w:t>– </w:t>
      </w:r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коэффициент неравномерности распределения нагрузки между зубьями (зависит от точности изготовления и условий работы),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K</w:t>
      </w:r>
      <w:r w:rsidRPr="00D71505">
        <w:rPr>
          <w:rFonts w:cs="Times New Roman"/>
          <w:i/>
          <w:iCs/>
          <w:color w:val="000000"/>
          <w:sz w:val="28"/>
          <w:szCs w:val="28"/>
          <w:vertAlign w:val="subscript"/>
        </w:rPr>
        <w:t>З</w:t>
      </w:r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</w:rPr>
        <w:t>=</w:t>
      </w:r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1,1… 1,5.</w:t>
      </w:r>
    </w:p>
    <w:p w:rsidR="00122A6C" w:rsidRPr="00D71505" w:rsidRDefault="00122A6C" w:rsidP="00122A6C">
      <w:pPr>
        <w:ind w:firstLine="709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Геометрические размеры шлица вычисляют в зависимости от шлицевого соединения. Так для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proofErr w:type="spellStart"/>
      <w:r w:rsidRPr="00D71505">
        <w:rPr>
          <w:rStyle w:val="spelle"/>
          <w:rFonts w:cs="Times New Roman"/>
          <w:color w:val="000000"/>
          <w:sz w:val="28"/>
          <w:szCs w:val="28"/>
        </w:rPr>
        <w:t>прямобочных</w:t>
      </w:r>
      <w:proofErr w:type="spellEnd"/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шлицев</w:t>
      </w:r>
    </w:p>
    <w:p w:rsidR="00122A6C" w:rsidRDefault="00122A6C" w:rsidP="00122A6C">
      <w:pPr>
        <w:ind w:firstLine="709"/>
        <w:jc w:val="center"/>
        <w:rPr>
          <w:rFonts w:cs="Times New Roman"/>
          <w:color w:val="000000"/>
          <w:sz w:val="28"/>
          <w:szCs w:val="28"/>
          <w:lang w:val="en-US"/>
        </w:rPr>
      </w:pPr>
      <w:r w:rsidRPr="00D71505">
        <w:rPr>
          <w:rFonts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28950" cy="314325"/>
            <wp:effectExtent l="19050" t="0" r="0" b="0"/>
            <wp:docPr id="62" name="Рисунок 24" descr="http://www.detalmach.ru/kontrol8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detalmach.ru/kontrol8.files/image03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A6C" w:rsidRPr="002C041E" w:rsidRDefault="00122A6C" w:rsidP="00122A6C">
      <w:pPr>
        <w:ind w:firstLine="709"/>
        <w:jc w:val="center"/>
        <w:rPr>
          <w:rFonts w:cs="Times New Roman"/>
          <w:color w:val="000000"/>
          <w:sz w:val="28"/>
          <w:szCs w:val="28"/>
          <w:lang w:val="en-US"/>
        </w:rPr>
      </w:pPr>
    </w:p>
    <w:p w:rsidR="00122A6C" w:rsidRPr="000945F2" w:rsidRDefault="00122A6C" w:rsidP="00122A6C">
      <w:pPr>
        <w:ind w:firstLine="709"/>
        <w:rPr>
          <w:rStyle w:val="spelle"/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для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proofErr w:type="spellStart"/>
      <w:r w:rsidRPr="00D71505">
        <w:rPr>
          <w:rStyle w:val="spelle"/>
          <w:rFonts w:cs="Times New Roman"/>
          <w:color w:val="000000"/>
          <w:sz w:val="28"/>
          <w:szCs w:val="28"/>
        </w:rPr>
        <w:t>эвольвентных</w:t>
      </w:r>
      <w:proofErr w:type="spellEnd"/>
    </w:p>
    <w:p w:rsidR="00122A6C" w:rsidRPr="000945F2" w:rsidRDefault="00122A6C" w:rsidP="00122A6C">
      <w:pPr>
        <w:ind w:firstLine="709"/>
        <w:rPr>
          <w:rFonts w:cs="Times New Roman"/>
          <w:color w:val="000000"/>
          <w:sz w:val="28"/>
          <w:szCs w:val="28"/>
        </w:rPr>
      </w:pPr>
    </w:p>
    <w:p w:rsidR="00122A6C" w:rsidRPr="000945F2" w:rsidRDefault="00122A6C" w:rsidP="00122A6C">
      <w:pPr>
        <w:ind w:firstLine="709"/>
        <w:jc w:val="center"/>
        <w:rPr>
          <w:rFonts w:cs="Times New Roman"/>
          <w:color w:val="000000"/>
          <w:sz w:val="28"/>
          <w:szCs w:val="28"/>
        </w:rPr>
      </w:pPr>
      <w:proofErr w:type="gramStart"/>
      <w:r w:rsidRPr="00D71505">
        <w:rPr>
          <w:rStyle w:val="grame"/>
          <w:rFonts w:cs="Times New Roman"/>
          <w:i/>
          <w:iCs/>
          <w:color w:val="000000"/>
          <w:sz w:val="28"/>
          <w:szCs w:val="28"/>
          <w:lang w:val="en-US"/>
        </w:rPr>
        <w:t>d</w:t>
      </w:r>
      <w:r w:rsidRPr="00D71505">
        <w:rPr>
          <w:rStyle w:val="grame"/>
          <w:rFonts w:cs="Times New Roman"/>
          <w:i/>
          <w:iCs/>
          <w:color w:val="000000"/>
          <w:sz w:val="28"/>
          <w:szCs w:val="28"/>
          <w:vertAlign w:val="subscript"/>
          <w:lang w:val="en-US"/>
        </w:rPr>
        <w:t>m</w:t>
      </w:r>
      <w:proofErr w:type="gramEnd"/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=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m</w:t>
      </w:r>
      <w:r w:rsidRPr="00D71505">
        <w:rPr>
          <w:rFonts w:cs="Times New Roman"/>
          <w:i/>
          <w:iCs/>
          <w:color w:val="000000"/>
          <w:sz w:val="28"/>
          <w:szCs w:val="28"/>
        </w:rPr>
        <w:t>·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z</w:t>
      </w:r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</w:rPr>
        <w:t>,     </w:t>
      </w:r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h</w:t>
      </w:r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</w:rPr>
        <w:t>=</w:t>
      </w:r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m</w:t>
      </w:r>
      <w:r w:rsidRPr="00D71505">
        <w:rPr>
          <w:rFonts w:cs="Times New Roman"/>
          <w:i/>
          <w:iCs/>
          <w:color w:val="000000"/>
          <w:sz w:val="28"/>
          <w:szCs w:val="28"/>
        </w:rPr>
        <w:t>.</w:t>
      </w:r>
      <w:r w:rsidRPr="00D71505">
        <w:rPr>
          <w:rFonts w:cs="Times New Roman"/>
          <w:color w:val="000000"/>
          <w:sz w:val="28"/>
          <w:szCs w:val="28"/>
        </w:rPr>
        <w:t>                                                  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(11)</w:t>
      </w:r>
    </w:p>
    <w:p w:rsidR="00122A6C" w:rsidRPr="000945F2" w:rsidRDefault="00122A6C" w:rsidP="00122A6C">
      <w:pPr>
        <w:ind w:firstLine="709"/>
        <w:jc w:val="center"/>
        <w:rPr>
          <w:rFonts w:cs="Times New Roman"/>
          <w:color w:val="000000"/>
          <w:sz w:val="28"/>
          <w:szCs w:val="28"/>
        </w:rPr>
      </w:pPr>
    </w:p>
    <w:p w:rsidR="00122A6C" w:rsidRPr="00D71505" w:rsidRDefault="00122A6C" w:rsidP="00122A6C">
      <w:pPr>
        <w:ind w:firstLine="709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Если получается, что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l</w:t>
      </w:r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</w:rPr>
        <w:t>&gt;</w:t>
      </w:r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1,5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d</w:t>
      </w:r>
      <w:r w:rsidRPr="00D71505">
        <w:rPr>
          <w:rStyle w:val="apple-converted-space"/>
          <w:rFonts w:cs="Times New Roman"/>
          <w:color w:val="000000"/>
          <w:sz w:val="28"/>
          <w:szCs w:val="28"/>
          <w:lang w:val="en-US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</w:rPr>
        <w:t>,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то изменяют размеры, термообработку или принимают другой вид соединения.</w:t>
      </w:r>
    </w:p>
    <w:p w:rsidR="00122A6C" w:rsidRPr="00D71505" w:rsidRDefault="00122A6C" w:rsidP="00122A6C">
      <w:pPr>
        <w:ind w:firstLine="709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Длину ступицы принимают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proofErr w:type="gramStart"/>
      <w:r w:rsidRPr="00D71505">
        <w:rPr>
          <w:rStyle w:val="grame"/>
          <w:rFonts w:cs="Times New Roman"/>
          <w:i/>
          <w:iCs/>
          <w:color w:val="000000"/>
          <w:sz w:val="28"/>
          <w:szCs w:val="28"/>
          <w:lang w:val="en-US"/>
        </w:rPr>
        <w:t>l</w:t>
      </w:r>
      <w:proofErr w:type="spellStart"/>
      <w:proofErr w:type="gramEnd"/>
      <w:r w:rsidRPr="00D71505">
        <w:rPr>
          <w:rStyle w:val="spelle"/>
          <w:rFonts w:cs="Times New Roman"/>
          <w:color w:val="000000"/>
          <w:sz w:val="28"/>
          <w:szCs w:val="28"/>
          <w:vertAlign w:val="subscript"/>
        </w:rPr>
        <w:t>ст</w:t>
      </w:r>
      <w:proofErr w:type="spellEnd"/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=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l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+ 4... 6</w:t>
      </w:r>
      <w:r w:rsidRPr="00D71505">
        <w:rPr>
          <w:rStyle w:val="apple-converted-space"/>
          <w:rFonts w:cs="Times New Roman"/>
          <w:b/>
          <w:bCs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мм и более в зависимости от конструкции соединения.</w:t>
      </w:r>
    </w:p>
    <w:p w:rsidR="00122A6C" w:rsidRPr="00D71505" w:rsidRDefault="00122A6C" w:rsidP="00122A6C">
      <w:pPr>
        <w:ind w:firstLine="709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 </w:t>
      </w:r>
    </w:p>
    <w:p w:rsidR="00122A6C" w:rsidRPr="00D71505" w:rsidRDefault="00122A6C" w:rsidP="00122A6C">
      <w:pPr>
        <w:ind w:firstLine="851"/>
        <w:jc w:val="both"/>
        <w:rPr>
          <w:rFonts w:cs="Times New Roman"/>
          <w:sz w:val="28"/>
          <w:szCs w:val="28"/>
        </w:rPr>
      </w:pPr>
    </w:p>
    <w:p w:rsidR="00122A6C" w:rsidRDefault="00122A6C" w:rsidP="00122A6C"/>
    <w:p w:rsidR="00122A6C" w:rsidRDefault="00122A6C"/>
    <w:sectPr w:rsidR="00122A6C" w:rsidSect="005C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A6C"/>
    <w:rsid w:val="0012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6C"/>
  </w:style>
  <w:style w:type="paragraph" w:styleId="1">
    <w:name w:val="heading 1"/>
    <w:basedOn w:val="a"/>
    <w:next w:val="a"/>
    <w:link w:val="10"/>
    <w:qFormat/>
    <w:rsid w:val="00122A6C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22A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22A6C"/>
    <w:pPr>
      <w:keepNext/>
      <w:autoSpaceDE w:val="0"/>
      <w:autoSpaceDN w:val="0"/>
      <w:adjustRightInd w:val="0"/>
      <w:spacing w:before="40"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22A6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22A6C"/>
    <w:rPr>
      <w:rFonts w:ascii="Times New Roman" w:hAnsi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22A6C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22A6C"/>
    <w:rPr>
      <w:rFonts w:ascii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22A6C"/>
  </w:style>
  <w:style w:type="character" w:customStyle="1" w:styleId="spelle">
    <w:name w:val="spelle"/>
    <w:basedOn w:val="a0"/>
    <w:rsid w:val="00122A6C"/>
  </w:style>
  <w:style w:type="character" w:customStyle="1" w:styleId="grame">
    <w:name w:val="grame"/>
    <w:basedOn w:val="a0"/>
    <w:rsid w:val="00122A6C"/>
  </w:style>
  <w:style w:type="paragraph" w:styleId="a5">
    <w:name w:val="Balloon Text"/>
    <w:basedOn w:val="a"/>
    <w:link w:val="a6"/>
    <w:uiPriority w:val="99"/>
    <w:semiHidden/>
    <w:unhideWhenUsed/>
    <w:rsid w:val="0012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A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22A6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122A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22A6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860</Words>
  <Characters>4907</Characters>
  <Application>Microsoft Office Word</Application>
  <DocSecurity>0</DocSecurity>
  <Lines>40</Lines>
  <Paragraphs>11</Paragraphs>
  <ScaleCrop>false</ScaleCrop>
  <Company>Microsoft Corporation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2015-09-20T15:02:00Z</dcterms:created>
  <dcterms:modified xsi:type="dcterms:W3CDTF">2015-09-20T15:04:00Z</dcterms:modified>
</cp:coreProperties>
</file>