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82E" w:rsidRDefault="0049182E" w:rsidP="0049182E">
      <w:pPr>
        <w:jc w:val="both"/>
        <w:rPr>
          <w:b/>
          <w:sz w:val="28"/>
          <w:szCs w:val="28"/>
          <w:u w:val="single"/>
        </w:rPr>
      </w:pPr>
      <w:r w:rsidRPr="002A0546">
        <w:rPr>
          <w:b/>
          <w:sz w:val="28"/>
          <w:szCs w:val="28"/>
          <w:u w:val="single"/>
        </w:rPr>
        <w:t>Практическ</w:t>
      </w:r>
      <w:r>
        <w:rPr>
          <w:b/>
          <w:sz w:val="28"/>
          <w:szCs w:val="28"/>
          <w:u w:val="single"/>
        </w:rPr>
        <w:t>ая работа №2</w:t>
      </w:r>
    </w:p>
    <w:p w:rsidR="00114EB4" w:rsidRPr="002A0546" w:rsidRDefault="00114EB4" w:rsidP="0049182E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Сделать вариант </w:t>
      </w:r>
      <w:r w:rsidR="00D94C5D">
        <w:rPr>
          <w:b/>
          <w:sz w:val="28"/>
          <w:szCs w:val="28"/>
          <w:u w:val="single"/>
        </w:rPr>
        <w:t>22</w:t>
      </w:r>
    </w:p>
    <w:p w:rsidR="0049182E" w:rsidRDefault="0049182E" w:rsidP="0049182E">
      <w:pPr>
        <w:jc w:val="both"/>
        <w:rPr>
          <w:sz w:val="28"/>
          <w:szCs w:val="28"/>
        </w:rPr>
      </w:pPr>
    </w:p>
    <w:p w:rsidR="0049182E" w:rsidRDefault="0049182E" w:rsidP="0049182E">
      <w:pPr>
        <w:jc w:val="both"/>
        <w:rPr>
          <w:sz w:val="28"/>
          <w:szCs w:val="28"/>
        </w:rPr>
      </w:pPr>
    </w:p>
    <w:p w:rsidR="0049182E" w:rsidRPr="00A607B5" w:rsidRDefault="0049182E" w:rsidP="0049182E">
      <w:pPr>
        <w:pStyle w:val="2"/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Расчет и армирование монолитного балочного перекрытия</w:t>
      </w:r>
    </w:p>
    <w:p w:rsidR="0049182E" w:rsidRDefault="0049182E" w:rsidP="0049182E">
      <w:pPr>
        <w:jc w:val="both"/>
        <w:rPr>
          <w:sz w:val="28"/>
          <w:szCs w:val="28"/>
        </w:rPr>
      </w:pPr>
    </w:p>
    <w:p w:rsidR="0049182E" w:rsidRDefault="0049182E" w:rsidP="0049182E">
      <w:pPr>
        <w:jc w:val="both"/>
        <w:rPr>
          <w:sz w:val="28"/>
          <w:szCs w:val="28"/>
        </w:rPr>
      </w:pPr>
    </w:p>
    <w:p w:rsidR="0049182E" w:rsidRDefault="0049182E" w:rsidP="0049182E">
      <w:pPr>
        <w:jc w:val="both"/>
        <w:rPr>
          <w:b/>
          <w:sz w:val="28"/>
          <w:szCs w:val="28"/>
        </w:rPr>
      </w:pPr>
      <w:r w:rsidRPr="00E91FEA">
        <w:rPr>
          <w:b/>
          <w:sz w:val="28"/>
          <w:szCs w:val="28"/>
        </w:rPr>
        <w:t xml:space="preserve">Данные для </w:t>
      </w:r>
      <w:r w:rsidR="001B4409">
        <w:rPr>
          <w:b/>
          <w:sz w:val="28"/>
          <w:szCs w:val="28"/>
        </w:rPr>
        <w:t>выполнения практической работы</w:t>
      </w:r>
      <w:r w:rsidRPr="00E91FEA">
        <w:rPr>
          <w:b/>
          <w:sz w:val="28"/>
          <w:szCs w:val="28"/>
        </w:rPr>
        <w:t xml:space="preserve"> (</w:t>
      </w:r>
      <w:r w:rsidR="00517B22">
        <w:rPr>
          <w:sz w:val="28"/>
          <w:szCs w:val="28"/>
        </w:rPr>
        <w:t>порядковый номер варианта соответствует последним двум цифрам в логине студента на портале дистанционного обучения, при этом вариант №2</w:t>
      </w:r>
      <w:r w:rsidR="00517B22" w:rsidRPr="00517B22">
        <w:rPr>
          <w:sz w:val="28"/>
          <w:szCs w:val="28"/>
        </w:rPr>
        <w:t>6</w:t>
      </w:r>
      <w:bookmarkStart w:id="0" w:name="_GoBack"/>
      <w:bookmarkEnd w:id="0"/>
      <w:r w:rsidR="00517B22">
        <w:rPr>
          <w:sz w:val="28"/>
          <w:szCs w:val="28"/>
        </w:rPr>
        <w:t xml:space="preserve"> принимается как №1 и так далее</w:t>
      </w:r>
      <w:r w:rsidRPr="00E91FEA">
        <w:rPr>
          <w:b/>
          <w:sz w:val="28"/>
          <w:szCs w:val="28"/>
        </w:rPr>
        <w:t>)</w:t>
      </w:r>
    </w:p>
    <w:p w:rsidR="0049182E" w:rsidRPr="00E91FEA" w:rsidRDefault="0049182E" w:rsidP="0049182E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9"/>
        <w:gridCol w:w="2737"/>
        <w:gridCol w:w="2737"/>
        <w:gridCol w:w="2737"/>
      </w:tblGrid>
      <w:tr w:rsidR="0049182E" w:rsidRPr="001E26C1" w:rsidTr="00F677CE">
        <w:trPr>
          <w:trHeight w:val="970"/>
        </w:trPr>
        <w:tc>
          <w:tcPr>
            <w:tcW w:w="1360" w:type="dxa"/>
            <w:vAlign w:val="center"/>
          </w:tcPr>
          <w:p w:rsidR="0049182E" w:rsidRPr="00D610EE" w:rsidRDefault="0049182E" w:rsidP="00F677CE">
            <w:pPr>
              <w:jc w:val="center"/>
              <w:rPr>
                <w:b/>
              </w:rPr>
            </w:pPr>
            <w:r w:rsidRPr="00D610EE">
              <w:rPr>
                <w:b/>
              </w:rPr>
              <w:t>№</w:t>
            </w:r>
          </w:p>
          <w:p w:rsidR="0049182E" w:rsidRPr="00D610EE" w:rsidRDefault="0049182E" w:rsidP="00F677CE">
            <w:pPr>
              <w:jc w:val="center"/>
              <w:rPr>
                <w:b/>
              </w:rPr>
            </w:pPr>
            <w:r w:rsidRPr="00D610EE">
              <w:rPr>
                <w:b/>
              </w:rPr>
              <w:t>варианта</w:t>
            </w:r>
          </w:p>
        </w:tc>
        <w:tc>
          <w:tcPr>
            <w:tcW w:w="2737" w:type="dxa"/>
            <w:vAlign w:val="center"/>
          </w:tcPr>
          <w:p w:rsidR="0049182E" w:rsidRPr="00D610EE" w:rsidRDefault="0049182E" w:rsidP="00F677CE">
            <w:pPr>
              <w:jc w:val="center"/>
              <w:rPr>
                <w:b/>
              </w:rPr>
            </w:pPr>
            <w:r w:rsidRPr="00D610EE">
              <w:rPr>
                <w:b/>
              </w:rPr>
              <w:t>Размеры перекрытия</w:t>
            </w:r>
          </w:p>
          <w:p w:rsidR="0049182E" w:rsidRPr="00D610EE" w:rsidRDefault="0049182E" w:rsidP="00F677CE">
            <w:pPr>
              <w:jc w:val="center"/>
              <w:rPr>
                <w:b/>
              </w:rPr>
            </w:pPr>
            <w:r w:rsidRPr="00D610EE">
              <w:rPr>
                <w:b/>
              </w:rPr>
              <w:t xml:space="preserve">в плане, </w:t>
            </w:r>
            <w:proofErr w:type="gramStart"/>
            <w:r w:rsidRPr="00D610EE">
              <w:rPr>
                <w:b/>
              </w:rPr>
              <w:t>м</w:t>
            </w:r>
            <w:proofErr w:type="gramEnd"/>
          </w:p>
        </w:tc>
        <w:tc>
          <w:tcPr>
            <w:tcW w:w="2737" w:type="dxa"/>
            <w:vAlign w:val="center"/>
          </w:tcPr>
          <w:p w:rsidR="0049182E" w:rsidRPr="00D610EE" w:rsidRDefault="0049182E" w:rsidP="00F677CE">
            <w:pPr>
              <w:jc w:val="center"/>
              <w:rPr>
                <w:b/>
              </w:rPr>
            </w:pPr>
            <w:r w:rsidRPr="00D610EE">
              <w:rPr>
                <w:b/>
              </w:rPr>
              <w:t>Вес пола,</w:t>
            </w:r>
          </w:p>
          <w:p w:rsidR="0049182E" w:rsidRPr="00D610EE" w:rsidRDefault="0049182E" w:rsidP="00F677CE">
            <w:pPr>
              <w:jc w:val="center"/>
              <w:rPr>
                <w:b/>
                <w:vertAlign w:val="superscript"/>
              </w:rPr>
            </w:pPr>
            <w:r w:rsidRPr="00D610EE">
              <w:rPr>
                <w:b/>
              </w:rPr>
              <w:t>кН/м</w:t>
            </w:r>
            <w:proofErr w:type="gramStart"/>
            <w:r w:rsidRPr="00D610EE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737" w:type="dxa"/>
            <w:vAlign w:val="center"/>
          </w:tcPr>
          <w:p w:rsidR="0049182E" w:rsidRPr="00D610EE" w:rsidRDefault="0049182E" w:rsidP="00F677CE">
            <w:pPr>
              <w:jc w:val="center"/>
              <w:rPr>
                <w:b/>
                <w:vertAlign w:val="superscript"/>
              </w:rPr>
            </w:pPr>
            <w:r w:rsidRPr="00D610EE">
              <w:rPr>
                <w:b/>
              </w:rPr>
              <w:t>Временная нагрузка на перекрытие, кН/м</w:t>
            </w:r>
            <w:proofErr w:type="gramStart"/>
            <w:r w:rsidRPr="00D610EE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6,5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11,0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0,48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6,4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10,9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0,48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6,3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10,8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0,48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6,2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10,7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0,48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6,1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10,6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0,48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6,0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10,5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0,63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7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5,8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10,4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0,63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7,0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8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5,7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0,63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7,5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9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5,8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0,63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8,0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10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5,9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10,1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0,63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8,5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11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6,0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10,0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0,72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9,0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5,9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9,9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0,72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5,8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9,8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0,72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14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5,7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9,7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0,72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15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5,6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9,6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0,82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16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5,5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9,5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0,82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17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5,4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9,4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0,82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18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5,3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0,82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7,0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19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5,2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1,0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7,5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20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5,1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9,1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1,0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8,0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21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5,0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9,0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1,0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8,5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22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4,9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8,9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1,0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9,0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23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6,8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11,3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0,51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4,0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24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6,7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11,2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0,51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4,5</w:t>
            </w:r>
          </w:p>
        </w:tc>
      </w:tr>
      <w:tr w:rsidR="0049182E" w:rsidRPr="001E26C1" w:rsidTr="00F677CE">
        <w:tc>
          <w:tcPr>
            <w:tcW w:w="136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25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6,6</w:t>
            </w:r>
            <w:r w:rsidRPr="00D610EE">
              <w:rPr>
                <w:sz w:val="28"/>
                <w:szCs w:val="28"/>
              </w:rPr>
              <w:sym w:font="Symbol" w:char="F0B4"/>
            </w:r>
            <w:r w:rsidRPr="00D610EE">
              <w:rPr>
                <w:sz w:val="28"/>
                <w:szCs w:val="28"/>
              </w:rPr>
              <w:t>11,1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0,51</w:t>
            </w:r>
          </w:p>
        </w:tc>
        <w:tc>
          <w:tcPr>
            <w:tcW w:w="273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5,0</w:t>
            </w:r>
          </w:p>
        </w:tc>
      </w:tr>
    </w:tbl>
    <w:p w:rsidR="0049182E" w:rsidRDefault="0049182E" w:rsidP="0049182E">
      <w:pPr>
        <w:jc w:val="both"/>
        <w:rPr>
          <w:sz w:val="28"/>
          <w:szCs w:val="28"/>
        </w:rPr>
      </w:pPr>
    </w:p>
    <w:p w:rsidR="000D37AE" w:rsidRDefault="000D37AE" w:rsidP="000D37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Оформление практической работы выполняется в соответствии с приведенным примером и снабжается титульным листом </w:t>
      </w:r>
    </w:p>
    <w:p w:rsidR="0049182E" w:rsidRDefault="0049182E" w:rsidP="0049182E">
      <w:pPr>
        <w:jc w:val="both"/>
        <w:rPr>
          <w:sz w:val="28"/>
          <w:szCs w:val="28"/>
        </w:rPr>
      </w:pPr>
    </w:p>
    <w:p w:rsidR="0049182E" w:rsidRDefault="0049182E" w:rsidP="0049182E">
      <w:pPr>
        <w:jc w:val="both"/>
        <w:rPr>
          <w:sz w:val="28"/>
          <w:szCs w:val="28"/>
        </w:rPr>
      </w:pPr>
    </w:p>
    <w:p w:rsidR="0049182E" w:rsidRDefault="0049182E" w:rsidP="0049182E">
      <w:pPr>
        <w:jc w:val="both"/>
        <w:rPr>
          <w:sz w:val="28"/>
          <w:szCs w:val="28"/>
        </w:rPr>
      </w:pPr>
    </w:p>
    <w:p w:rsidR="001B4409" w:rsidRDefault="001B4409" w:rsidP="0049182E">
      <w:pPr>
        <w:jc w:val="both"/>
        <w:rPr>
          <w:sz w:val="28"/>
          <w:szCs w:val="28"/>
        </w:rPr>
      </w:pPr>
    </w:p>
    <w:p w:rsidR="0049182E" w:rsidRDefault="0049182E" w:rsidP="0049182E">
      <w:pPr>
        <w:jc w:val="both"/>
        <w:rPr>
          <w:i/>
          <w:sz w:val="28"/>
          <w:szCs w:val="28"/>
        </w:rPr>
      </w:pPr>
      <w:r w:rsidRPr="00726062">
        <w:rPr>
          <w:i/>
          <w:sz w:val="28"/>
          <w:szCs w:val="28"/>
        </w:rPr>
        <w:t>Последовательность выполнения работы:</w:t>
      </w:r>
    </w:p>
    <w:p w:rsidR="0049182E" w:rsidRPr="00726062" w:rsidRDefault="0049182E" w:rsidP="0049182E">
      <w:pPr>
        <w:jc w:val="both"/>
        <w:rPr>
          <w:i/>
          <w:sz w:val="28"/>
          <w:szCs w:val="28"/>
        </w:rPr>
      </w:pPr>
    </w:p>
    <w:p w:rsidR="0049182E" w:rsidRPr="00E47861" w:rsidRDefault="0049182E" w:rsidP="0049182E">
      <w:pPr>
        <w:numPr>
          <w:ilvl w:val="0"/>
          <w:numId w:val="1"/>
        </w:numPr>
        <w:jc w:val="both"/>
        <w:rPr>
          <w:i/>
          <w:sz w:val="28"/>
          <w:szCs w:val="28"/>
        </w:rPr>
      </w:pPr>
      <w:r w:rsidRPr="00E47861">
        <w:rPr>
          <w:i/>
          <w:sz w:val="28"/>
          <w:szCs w:val="28"/>
        </w:rPr>
        <w:t xml:space="preserve">Выполнить компоновку монолитного балочного перекрытия </w:t>
      </w:r>
    </w:p>
    <w:tbl>
      <w:tblPr>
        <w:tblW w:w="0" w:type="auto"/>
        <w:tblLook w:val="01E0"/>
      </w:tblPr>
      <w:tblGrid>
        <w:gridCol w:w="9570"/>
      </w:tblGrid>
      <w:tr w:rsidR="0049182E" w:rsidRPr="00D610EE" w:rsidTr="00F677CE">
        <w:tc>
          <w:tcPr>
            <w:tcW w:w="9571" w:type="dxa"/>
          </w:tcPr>
          <w:p w:rsidR="0049182E" w:rsidRPr="00D610EE" w:rsidRDefault="000B53A7" w:rsidP="00F677CE">
            <w:pPr>
              <w:jc w:val="center"/>
              <w:rPr>
                <w:sz w:val="28"/>
                <w:szCs w:val="28"/>
              </w:rPr>
            </w:pPr>
            <w:r w:rsidRPr="00ED4C8A">
              <w:object w:dxaOrig="15135" w:dyaOrig="16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511.5pt" o:ole="">
                  <v:imagedata r:id="rId6" o:title=""/>
                </v:shape>
                <o:OLEObject Type="Embed" ProgID="PBrush" ShapeID="_x0000_i1025" DrawAspect="Content" ObjectID="_1503662696" r:id="rId7"/>
              </w:object>
            </w:r>
          </w:p>
        </w:tc>
      </w:tr>
      <w:tr w:rsidR="0049182E" w:rsidRPr="00D610EE" w:rsidTr="00F677CE">
        <w:tc>
          <w:tcPr>
            <w:tcW w:w="9571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</w:p>
          <w:p w:rsidR="0049182E" w:rsidRPr="00D610EE" w:rsidRDefault="0049182E" w:rsidP="001B4409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 xml:space="preserve">Рис. </w:t>
            </w:r>
            <w:r w:rsidR="001B4409">
              <w:rPr>
                <w:sz w:val="28"/>
                <w:szCs w:val="28"/>
              </w:rPr>
              <w:t>1</w:t>
            </w:r>
            <w:r w:rsidRPr="00D610EE">
              <w:rPr>
                <w:sz w:val="28"/>
                <w:szCs w:val="28"/>
              </w:rPr>
              <w:t>. Компоновка монолитного балочного перекрытия (глубина заделки в кирпичную стену балки 200-</w:t>
            </w:r>
            <w:smartTag w:uri="urn:schemas-microsoft-com:office:smarttags" w:element="metricconverter">
              <w:smartTagPr>
                <w:attr w:name="ProductID" w:val="250 мм"/>
              </w:smartTagPr>
              <w:r w:rsidRPr="00D610EE">
                <w:rPr>
                  <w:sz w:val="28"/>
                  <w:szCs w:val="28"/>
                </w:rPr>
                <w:t>250 мм</w:t>
              </w:r>
            </w:smartTag>
            <w:r w:rsidRPr="00D610EE">
              <w:rPr>
                <w:sz w:val="28"/>
                <w:szCs w:val="28"/>
              </w:rPr>
              <w:t xml:space="preserve">, плиты – не менее 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D610EE">
                <w:rPr>
                  <w:sz w:val="28"/>
                  <w:szCs w:val="28"/>
                </w:rPr>
                <w:t>120 мм</w:t>
              </w:r>
            </w:smartTag>
            <w:r w:rsidRPr="00D610EE">
              <w:rPr>
                <w:sz w:val="28"/>
                <w:szCs w:val="28"/>
              </w:rPr>
              <w:t>)</w:t>
            </w:r>
          </w:p>
        </w:tc>
      </w:tr>
    </w:tbl>
    <w:p w:rsidR="0049182E" w:rsidRDefault="0049182E" w:rsidP="0049182E">
      <w:pPr>
        <w:ind w:firstLine="709"/>
        <w:jc w:val="both"/>
        <w:rPr>
          <w:sz w:val="28"/>
          <w:szCs w:val="28"/>
        </w:rPr>
      </w:pP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компоновки (см. рис. </w:t>
      </w:r>
      <w:r w:rsidR="001B4409">
        <w:rPr>
          <w:sz w:val="28"/>
          <w:szCs w:val="28"/>
        </w:rPr>
        <w:t>1</w:t>
      </w:r>
      <w:r>
        <w:rPr>
          <w:sz w:val="28"/>
          <w:szCs w:val="28"/>
        </w:rPr>
        <w:t xml:space="preserve">) шаг монолитных балок задается около двух метров. При этом крайние балки можно положить с меньшим шагом, так как  в крайних пролетах плиты изгибающий момент вычисляется по формуле </w:t>
      </w:r>
      <w:r w:rsidR="001B4409" w:rsidRPr="00EE0DD4">
        <w:rPr>
          <w:position w:val="-24"/>
          <w:sz w:val="28"/>
          <w:szCs w:val="28"/>
        </w:rPr>
        <w:object w:dxaOrig="1640" w:dyaOrig="800">
          <v:shape id="_x0000_i1026" type="#_x0000_t75" style="width:81.75pt;height:39.75pt" o:ole="">
            <v:imagedata r:id="rId8" o:title=""/>
          </v:shape>
          <o:OLEObject Type="Embed" ProgID="Equation.3" ShapeID="_x0000_i1026" DrawAspect="Content" ObjectID="_1503662697" r:id="rId9"/>
        </w:object>
      </w:r>
      <w:r>
        <w:rPr>
          <w:sz w:val="28"/>
          <w:szCs w:val="28"/>
        </w:rPr>
        <w:t xml:space="preserve">, а в средних пролетах -  </w:t>
      </w:r>
      <w:r w:rsidR="001B4409" w:rsidRPr="00EE0DD4">
        <w:rPr>
          <w:position w:val="-24"/>
          <w:sz w:val="28"/>
          <w:szCs w:val="28"/>
        </w:rPr>
        <w:object w:dxaOrig="1579" w:dyaOrig="720">
          <v:shape id="_x0000_i1027" type="#_x0000_t75" style="width:74.25pt;height:36pt" o:ole="">
            <v:imagedata r:id="rId10" o:title=""/>
          </v:shape>
          <o:OLEObject Type="Embed" ProgID="Equation.3" ShapeID="_x0000_i1027" DrawAspect="Content" ObjectID="_1503662698" r:id="rId11"/>
        </w:object>
      </w:r>
      <w:r>
        <w:rPr>
          <w:sz w:val="28"/>
          <w:szCs w:val="28"/>
        </w:rPr>
        <w:t>, то есть момент М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 w:rsidRPr="00311EB6">
        <w:rPr>
          <w:sz w:val="28"/>
          <w:szCs w:val="28"/>
        </w:rPr>
        <w:t>&gt;М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.  Глубина заделки балок в стену составляет </w:t>
      </w:r>
      <w:smartTag w:uri="urn:schemas-microsoft-com:office:smarttags" w:element="metricconverter">
        <w:smartTagPr>
          <w:attr w:name="ProductID" w:val="200 мм"/>
        </w:smartTagPr>
        <w:r>
          <w:rPr>
            <w:sz w:val="28"/>
            <w:szCs w:val="28"/>
          </w:rPr>
          <w:t>200 мм</w:t>
        </w:r>
      </w:smartTag>
      <w:r>
        <w:rPr>
          <w:sz w:val="28"/>
          <w:szCs w:val="28"/>
        </w:rPr>
        <w:t xml:space="preserve">, плиты – </w:t>
      </w:r>
      <w:smartTag w:uri="urn:schemas-microsoft-com:office:smarttags" w:element="metricconverter">
        <w:smartTagPr>
          <w:attr w:name="ProductID" w:val="120 мм"/>
        </w:smartTagPr>
        <w:r>
          <w:rPr>
            <w:sz w:val="28"/>
            <w:szCs w:val="28"/>
          </w:rPr>
          <w:t>120 мм</w:t>
        </w:r>
      </w:smartTag>
      <w:r>
        <w:rPr>
          <w:sz w:val="28"/>
          <w:szCs w:val="28"/>
        </w:rPr>
        <w:t>.</w:t>
      </w:r>
    </w:p>
    <w:p w:rsidR="0049182E" w:rsidRDefault="0049182E" w:rsidP="0049182E">
      <w:pPr>
        <w:ind w:firstLine="709"/>
        <w:jc w:val="both"/>
        <w:rPr>
          <w:i/>
          <w:sz w:val="28"/>
          <w:szCs w:val="28"/>
        </w:rPr>
      </w:pPr>
    </w:p>
    <w:p w:rsidR="0049182E" w:rsidRPr="00A96850" w:rsidRDefault="0049182E" w:rsidP="0049182E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</w:t>
      </w:r>
      <w:r w:rsidRPr="00A96850">
        <w:rPr>
          <w:i/>
          <w:sz w:val="28"/>
          <w:szCs w:val="28"/>
        </w:rPr>
        <w:t>Определение усилий, возникающих в элементах монолитного балочного перекрытия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Монолитная плита перекрытия опирается на балки. Если рассматривать среднюю ячейку плиты, то плита здесь опирается на балки и стены. Но так как отношение длинной стороны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короткой равно 7,02/2,2=3,19&gt;2,5,  то считается, что плита опирается  только на балки с расчетной схемой в виде многопролетной статически неопределимой балки. Пролет крайней ячейки плиты – между серединой площадки опирания плиты на стену и гранью монолитной балки </w:t>
      </w:r>
      <w:r w:rsidRPr="00454649">
        <w:rPr>
          <w:i/>
          <w:sz w:val="28"/>
          <w:szCs w:val="28"/>
        </w:rPr>
        <w:t>l</w:t>
      </w:r>
      <w:r w:rsidRPr="00454649">
        <w:rPr>
          <w:i/>
          <w:sz w:val="28"/>
          <w:szCs w:val="28"/>
          <w:vertAlign w:val="subscript"/>
        </w:rPr>
        <w:t>о,кр.</w:t>
      </w:r>
      <w:r>
        <w:rPr>
          <w:i/>
          <w:sz w:val="28"/>
          <w:szCs w:val="28"/>
        </w:rPr>
        <w:t>=2,1-0,1+0,06=2,06 м.</w:t>
      </w:r>
      <w:r>
        <w:rPr>
          <w:sz w:val="28"/>
          <w:szCs w:val="28"/>
        </w:rPr>
        <w:t xml:space="preserve"> Пролет средней ячейки – между гранями монолитных балок </w:t>
      </w:r>
      <w:proofErr w:type="spellStart"/>
      <w:r w:rsidRPr="00454649">
        <w:rPr>
          <w:i/>
          <w:sz w:val="28"/>
          <w:szCs w:val="28"/>
        </w:rPr>
        <w:t>l</w:t>
      </w:r>
      <w:r w:rsidRPr="00454649">
        <w:rPr>
          <w:i/>
          <w:sz w:val="28"/>
          <w:szCs w:val="28"/>
          <w:vertAlign w:val="subscript"/>
        </w:rPr>
        <w:t>о,</w:t>
      </w:r>
      <w:r>
        <w:rPr>
          <w:i/>
          <w:sz w:val="28"/>
          <w:szCs w:val="28"/>
          <w:vertAlign w:val="subscript"/>
        </w:rPr>
        <w:t>ср</w:t>
      </w:r>
      <w:proofErr w:type="spellEnd"/>
      <w:r>
        <w:rPr>
          <w:i/>
          <w:sz w:val="28"/>
          <w:szCs w:val="28"/>
          <w:vertAlign w:val="subscript"/>
        </w:rPr>
        <w:t>.</w:t>
      </w:r>
      <w:r w:rsidRPr="00454649">
        <w:rPr>
          <w:i/>
          <w:sz w:val="28"/>
          <w:szCs w:val="28"/>
          <w:vertAlign w:val="subscript"/>
        </w:rPr>
        <w:t>.</w:t>
      </w:r>
      <w:r>
        <w:rPr>
          <w:i/>
          <w:sz w:val="28"/>
          <w:szCs w:val="28"/>
        </w:rPr>
        <w:t xml:space="preserve">=2,4-0,2=2,2 м. </w:t>
      </w:r>
      <w:r>
        <w:rPr>
          <w:sz w:val="28"/>
          <w:szCs w:val="28"/>
        </w:rPr>
        <w:t>При расчете монолитной плиты  принято рассматривать полосу шириной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=1 м. Толщина плиты предварительно задается h=0,10 м. Таким образом можно считать, что рассчитывается балка, </w:t>
      </w:r>
      <w:proofErr w:type="gramStart"/>
      <w:r>
        <w:rPr>
          <w:sz w:val="28"/>
          <w:szCs w:val="28"/>
        </w:rPr>
        <w:t>сечение</w:t>
      </w:r>
      <w:proofErr w:type="gramEnd"/>
      <w:r>
        <w:rPr>
          <w:sz w:val="28"/>
          <w:szCs w:val="28"/>
        </w:rPr>
        <w:t xml:space="preserve"> которой имеет размеры b</w:t>
      </w:r>
      <w:r>
        <w:rPr>
          <w:sz w:val="28"/>
          <w:szCs w:val="28"/>
          <w:lang w:val="en-US"/>
        </w:rPr>
        <w:sym w:font="Symbol" w:char="F0B4"/>
      </w:r>
      <w:r>
        <w:rPr>
          <w:sz w:val="28"/>
          <w:szCs w:val="28"/>
          <w:lang w:val="en-US"/>
        </w:rPr>
        <w:t>h</w:t>
      </w:r>
      <w:r w:rsidRPr="003E40AB">
        <w:rPr>
          <w:sz w:val="28"/>
          <w:szCs w:val="28"/>
        </w:rPr>
        <w:t>=1</w:t>
      </w:r>
      <w:r>
        <w:rPr>
          <w:sz w:val="28"/>
          <w:szCs w:val="28"/>
          <w:lang w:val="en-US"/>
        </w:rPr>
        <w:sym w:font="Symbol" w:char="F0B4"/>
      </w:r>
      <w:r>
        <w:rPr>
          <w:sz w:val="28"/>
          <w:szCs w:val="28"/>
        </w:rPr>
        <w:t>0,1</w:t>
      </w:r>
      <w:r w:rsidRPr="003E40AB">
        <w:rPr>
          <w:sz w:val="28"/>
          <w:szCs w:val="28"/>
        </w:rPr>
        <w:t xml:space="preserve"> м</w:t>
      </w:r>
      <w:r>
        <w:rPr>
          <w:sz w:val="28"/>
          <w:szCs w:val="28"/>
        </w:rPr>
        <w:t>. Плита, входящая в состав монолитного перекрытия при таком конструктивном решении, называется балочной.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</w:p>
    <w:p w:rsidR="0049182E" w:rsidRPr="00926C29" w:rsidRDefault="0049182E" w:rsidP="0049182E">
      <w:pPr>
        <w:ind w:firstLine="709"/>
        <w:jc w:val="right"/>
        <w:rPr>
          <w:b/>
          <w:sz w:val="28"/>
          <w:szCs w:val="28"/>
        </w:rPr>
      </w:pPr>
      <w:r w:rsidRPr="00926C29">
        <w:rPr>
          <w:b/>
          <w:sz w:val="28"/>
          <w:szCs w:val="28"/>
        </w:rPr>
        <w:t>Таблица нагрузок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2"/>
        <w:gridCol w:w="636"/>
        <w:gridCol w:w="2129"/>
        <w:gridCol w:w="636"/>
        <w:gridCol w:w="2037"/>
      </w:tblGrid>
      <w:tr w:rsidR="0049182E" w:rsidRPr="00D610EE" w:rsidTr="00F677CE">
        <w:tc>
          <w:tcPr>
            <w:tcW w:w="4133" w:type="dxa"/>
            <w:vAlign w:val="center"/>
          </w:tcPr>
          <w:p w:rsidR="0049182E" w:rsidRPr="00D610EE" w:rsidRDefault="0049182E" w:rsidP="00F677CE">
            <w:pPr>
              <w:rPr>
                <w:vertAlign w:val="superscript"/>
              </w:rPr>
            </w:pPr>
            <w:r w:rsidRPr="00926C29">
              <w:t>Наименование и значение нагрузки, кН/м</w:t>
            </w:r>
            <w:proofErr w:type="gramStart"/>
            <w:r w:rsidRPr="00D610E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36" w:type="dxa"/>
            <w:vAlign w:val="center"/>
          </w:tcPr>
          <w:p w:rsidR="0049182E" w:rsidRPr="00D610EE" w:rsidRDefault="0049182E" w:rsidP="00F677CE">
            <w:pPr>
              <w:jc w:val="center"/>
              <w:rPr>
                <w:vertAlign w:val="subscript"/>
                <w:lang w:val="en-US"/>
              </w:rPr>
            </w:pPr>
            <w:r w:rsidRPr="00D610EE">
              <w:sym w:font="Symbol" w:char="F067"/>
            </w:r>
            <w:r w:rsidRPr="00D610EE">
              <w:rPr>
                <w:vertAlign w:val="subscript"/>
                <w:lang w:val="en-US"/>
              </w:rPr>
              <w:t>n</w:t>
            </w:r>
          </w:p>
        </w:tc>
        <w:tc>
          <w:tcPr>
            <w:tcW w:w="2129" w:type="dxa"/>
          </w:tcPr>
          <w:p w:rsidR="0049182E" w:rsidRPr="00D610EE" w:rsidRDefault="0049182E" w:rsidP="00F677CE">
            <w:pPr>
              <w:jc w:val="both"/>
              <w:rPr>
                <w:vertAlign w:val="superscript"/>
              </w:rPr>
            </w:pPr>
            <w:r>
              <w:t>Нормативное значение нагрузки, кН/м</w:t>
            </w:r>
            <w:proofErr w:type="gramStart"/>
            <w:r w:rsidRPr="00D610EE">
              <w:rPr>
                <w:vertAlign w:val="superscript"/>
              </w:rPr>
              <w:t>2</w:t>
            </w:r>
            <w:proofErr w:type="gramEnd"/>
          </w:p>
        </w:tc>
        <w:tc>
          <w:tcPr>
            <w:tcW w:w="636" w:type="dxa"/>
            <w:vAlign w:val="center"/>
          </w:tcPr>
          <w:p w:rsidR="0049182E" w:rsidRPr="00D610EE" w:rsidRDefault="0049182E" w:rsidP="00F677CE">
            <w:pPr>
              <w:jc w:val="center"/>
              <w:rPr>
                <w:vertAlign w:val="subscript"/>
                <w:lang w:val="en-US"/>
              </w:rPr>
            </w:pPr>
            <w:r w:rsidRPr="00D610EE">
              <w:sym w:font="Symbol" w:char="F067"/>
            </w:r>
            <w:r w:rsidRPr="00D610EE">
              <w:rPr>
                <w:vertAlign w:val="subscript"/>
                <w:lang w:val="en-US"/>
              </w:rPr>
              <w:t>f</w:t>
            </w:r>
          </w:p>
        </w:tc>
        <w:tc>
          <w:tcPr>
            <w:tcW w:w="2037" w:type="dxa"/>
          </w:tcPr>
          <w:p w:rsidR="0049182E" w:rsidRPr="00D610EE" w:rsidRDefault="0049182E" w:rsidP="00F677CE">
            <w:pPr>
              <w:jc w:val="both"/>
              <w:rPr>
                <w:vertAlign w:val="superscript"/>
              </w:rPr>
            </w:pPr>
            <w:r w:rsidRPr="00926C29">
              <w:t>Расчетное значение нагрузки</w:t>
            </w:r>
            <w:r>
              <w:t>, кН/м</w:t>
            </w:r>
            <w:proofErr w:type="gramStart"/>
            <w:r w:rsidRPr="00D610EE">
              <w:rPr>
                <w:vertAlign w:val="superscript"/>
              </w:rPr>
              <w:t>2</w:t>
            </w:r>
            <w:proofErr w:type="gramEnd"/>
          </w:p>
        </w:tc>
      </w:tr>
      <w:tr w:rsidR="0049182E" w:rsidRPr="00D610EE" w:rsidTr="00F677CE">
        <w:tc>
          <w:tcPr>
            <w:tcW w:w="4133" w:type="dxa"/>
          </w:tcPr>
          <w:p w:rsidR="0049182E" w:rsidRDefault="0049182E" w:rsidP="00F677CE">
            <w:pPr>
              <w:numPr>
                <w:ilvl w:val="0"/>
                <w:numId w:val="2"/>
              </w:numPr>
            </w:pPr>
            <w:r>
              <w:t>Постоянная нагрузка (</w:t>
            </w:r>
            <w:r w:rsidR="000D37AE">
              <w:rPr>
                <w:lang w:val="en-US"/>
              </w:rPr>
              <w:t>P</w:t>
            </w:r>
            <w:r w:rsidR="000D37AE">
              <w:rPr>
                <w:vertAlign w:val="subscript"/>
                <w:lang w:val="en-US"/>
              </w:rPr>
              <w:t>d</w:t>
            </w:r>
            <w:r>
              <w:t>):</w:t>
            </w:r>
          </w:p>
          <w:p w:rsidR="0049182E" w:rsidRDefault="0049182E" w:rsidP="00F677CE">
            <w:pPr>
              <w:numPr>
                <w:ilvl w:val="1"/>
                <w:numId w:val="2"/>
              </w:numPr>
              <w:ind w:left="1440" w:hanging="360"/>
            </w:pPr>
            <w:r>
              <w:t>Нагрузка от пола – 0,</w:t>
            </w:r>
            <w:r w:rsidR="006636C8">
              <w:rPr>
                <w:lang w:val="en-US"/>
              </w:rPr>
              <w:t>4</w:t>
            </w:r>
            <w:r w:rsidR="005C4C71">
              <w:t>1</w:t>
            </w:r>
          </w:p>
          <w:p w:rsidR="0049182E" w:rsidRPr="00926C29" w:rsidRDefault="0049182E" w:rsidP="00F677CE">
            <w:pPr>
              <w:numPr>
                <w:ilvl w:val="1"/>
                <w:numId w:val="2"/>
              </w:numPr>
              <w:ind w:left="1440" w:hanging="360"/>
            </w:pPr>
            <w:r>
              <w:t>Нагрузка от плиты – 0,1</w:t>
            </w:r>
            <w:r w:rsidRPr="00D610EE">
              <w:sym w:font="Symbol" w:char="F0B4"/>
            </w:r>
            <w:r>
              <w:t>25</w:t>
            </w:r>
            <w:r w:rsidR="005C4C71">
              <w:rPr>
                <w:vertAlign w:val="superscript"/>
              </w:rPr>
              <w:t>*</w:t>
            </w:r>
            <w:r>
              <w:t>=2,5</w:t>
            </w:r>
          </w:p>
        </w:tc>
        <w:tc>
          <w:tcPr>
            <w:tcW w:w="636" w:type="dxa"/>
            <w:vMerge w:val="restart"/>
            <w:vAlign w:val="center"/>
          </w:tcPr>
          <w:p w:rsidR="0049182E" w:rsidRPr="00926C29" w:rsidRDefault="001B4409" w:rsidP="00F677CE">
            <w:pPr>
              <w:jc w:val="center"/>
            </w:pPr>
            <w:r>
              <w:t>1,0</w:t>
            </w:r>
          </w:p>
        </w:tc>
        <w:tc>
          <w:tcPr>
            <w:tcW w:w="2129" w:type="dxa"/>
          </w:tcPr>
          <w:p w:rsidR="0049182E" w:rsidRDefault="0049182E" w:rsidP="00F677CE">
            <w:pPr>
              <w:jc w:val="both"/>
            </w:pPr>
          </w:p>
          <w:p w:rsidR="0049182E" w:rsidRDefault="0049182E" w:rsidP="00F677CE">
            <w:pPr>
              <w:jc w:val="center"/>
            </w:pPr>
            <w:r>
              <w:t>0,4</w:t>
            </w:r>
            <w:r w:rsidR="005C4C71">
              <w:t>1</w:t>
            </w:r>
          </w:p>
          <w:p w:rsidR="0049182E" w:rsidRPr="006636C8" w:rsidRDefault="006636C8" w:rsidP="006636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  <w:tc>
          <w:tcPr>
            <w:tcW w:w="636" w:type="dxa"/>
          </w:tcPr>
          <w:p w:rsidR="0049182E" w:rsidRDefault="0049182E" w:rsidP="00F677CE">
            <w:pPr>
              <w:jc w:val="both"/>
            </w:pPr>
          </w:p>
          <w:p w:rsidR="0049182E" w:rsidRDefault="0049182E" w:rsidP="00F677CE">
            <w:pPr>
              <w:jc w:val="both"/>
            </w:pPr>
            <w:r>
              <w:t>1,25</w:t>
            </w:r>
          </w:p>
          <w:p w:rsidR="0049182E" w:rsidRPr="00926C29" w:rsidRDefault="0049182E" w:rsidP="00F677CE">
            <w:pPr>
              <w:jc w:val="both"/>
            </w:pPr>
            <w:r>
              <w:t>1,10</w:t>
            </w:r>
          </w:p>
        </w:tc>
        <w:tc>
          <w:tcPr>
            <w:tcW w:w="2037" w:type="dxa"/>
          </w:tcPr>
          <w:p w:rsidR="0049182E" w:rsidRDefault="0049182E" w:rsidP="00F677CE">
            <w:pPr>
              <w:jc w:val="both"/>
            </w:pPr>
          </w:p>
          <w:p w:rsidR="0049182E" w:rsidRDefault="0049182E" w:rsidP="00F677CE">
            <w:pPr>
              <w:jc w:val="center"/>
            </w:pPr>
            <w:r>
              <w:t>0,</w:t>
            </w:r>
            <w:r w:rsidR="006636C8">
              <w:t>5</w:t>
            </w:r>
            <w:r w:rsidR="005C4C71">
              <w:t>1</w:t>
            </w:r>
          </w:p>
          <w:p w:rsidR="0049182E" w:rsidRPr="006636C8" w:rsidRDefault="0049182E" w:rsidP="006636C8">
            <w:pPr>
              <w:jc w:val="center"/>
              <w:rPr>
                <w:lang w:val="en-US"/>
              </w:rPr>
            </w:pPr>
            <w:r>
              <w:t>2,</w:t>
            </w:r>
            <w:r w:rsidR="006636C8">
              <w:rPr>
                <w:lang w:val="en-US"/>
              </w:rPr>
              <w:t>75</w:t>
            </w:r>
          </w:p>
        </w:tc>
      </w:tr>
      <w:tr w:rsidR="0049182E" w:rsidRPr="00D610EE" w:rsidTr="00F677CE">
        <w:tc>
          <w:tcPr>
            <w:tcW w:w="4133" w:type="dxa"/>
          </w:tcPr>
          <w:p w:rsidR="0049182E" w:rsidRPr="009769A1" w:rsidRDefault="0049182E" w:rsidP="006636C8">
            <w:pPr>
              <w:ind w:left="360"/>
              <w:jc w:val="both"/>
            </w:pPr>
            <w:r>
              <w:t>2. Временная нагрузка (</w:t>
            </w:r>
            <w:r w:rsidR="000D37AE">
              <w:rPr>
                <w:lang w:val="en-US"/>
              </w:rPr>
              <w:t>P</w:t>
            </w:r>
            <w:r w:rsidR="000D37AE">
              <w:rPr>
                <w:vertAlign w:val="subscript"/>
                <w:lang w:val="en-US"/>
              </w:rPr>
              <w:t>t</w:t>
            </w:r>
            <w:r>
              <w:t xml:space="preserve">) – </w:t>
            </w:r>
            <w:r w:rsidR="006636C8">
              <w:rPr>
                <w:lang w:val="en-US"/>
              </w:rPr>
              <w:t>3,0</w:t>
            </w:r>
          </w:p>
        </w:tc>
        <w:tc>
          <w:tcPr>
            <w:tcW w:w="636" w:type="dxa"/>
            <w:vMerge/>
          </w:tcPr>
          <w:p w:rsidR="0049182E" w:rsidRPr="00926C29" w:rsidRDefault="0049182E" w:rsidP="00F677CE">
            <w:pPr>
              <w:jc w:val="both"/>
            </w:pPr>
          </w:p>
        </w:tc>
        <w:tc>
          <w:tcPr>
            <w:tcW w:w="2129" w:type="dxa"/>
          </w:tcPr>
          <w:p w:rsidR="0049182E" w:rsidRPr="006636C8" w:rsidRDefault="0049182E" w:rsidP="00F677CE">
            <w:pPr>
              <w:jc w:val="center"/>
              <w:rPr>
                <w:lang w:val="en-US"/>
              </w:rPr>
            </w:pPr>
            <w:r>
              <w:t>3,0</w:t>
            </w:r>
          </w:p>
        </w:tc>
        <w:tc>
          <w:tcPr>
            <w:tcW w:w="636" w:type="dxa"/>
          </w:tcPr>
          <w:p w:rsidR="0049182E" w:rsidRPr="00926C29" w:rsidRDefault="0049182E" w:rsidP="00F677CE">
            <w:pPr>
              <w:jc w:val="both"/>
            </w:pPr>
            <w:r>
              <w:t>1,20</w:t>
            </w:r>
          </w:p>
        </w:tc>
        <w:tc>
          <w:tcPr>
            <w:tcW w:w="2037" w:type="dxa"/>
          </w:tcPr>
          <w:p w:rsidR="0049182E" w:rsidRPr="006636C8" w:rsidRDefault="0049182E" w:rsidP="00F677CE">
            <w:pPr>
              <w:jc w:val="center"/>
              <w:rPr>
                <w:lang w:val="en-US"/>
              </w:rPr>
            </w:pPr>
            <w:r>
              <w:t>3,6</w:t>
            </w:r>
          </w:p>
        </w:tc>
      </w:tr>
      <w:tr w:rsidR="0049182E" w:rsidRPr="00D610EE" w:rsidTr="00F677CE">
        <w:tc>
          <w:tcPr>
            <w:tcW w:w="4133" w:type="dxa"/>
          </w:tcPr>
          <w:p w:rsidR="0049182E" w:rsidRPr="00926C29" w:rsidRDefault="0049182E" w:rsidP="00F677CE">
            <w:pPr>
              <w:jc w:val="right"/>
            </w:pPr>
            <w:r>
              <w:t>Всего:</w:t>
            </w:r>
          </w:p>
        </w:tc>
        <w:tc>
          <w:tcPr>
            <w:tcW w:w="636" w:type="dxa"/>
          </w:tcPr>
          <w:p w:rsidR="0049182E" w:rsidRPr="00926C29" w:rsidRDefault="0049182E" w:rsidP="00F677CE">
            <w:pPr>
              <w:jc w:val="both"/>
            </w:pPr>
          </w:p>
        </w:tc>
        <w:tc>
          <w:tcPr>
            <w:tcW w:w="2129" w:type="dxa"/>
          </w:tcPr>
          <w:p w:rsidR="0049182E" w:rsidRPr="00926C29" w:rsidRDefault="0049182E" w:rsidP="00F677CE">
            <w:pPr>
              <w:jc w:val="both"/>
            </w:pPr>
          </w:p>
        </w:tc>
        <w:tc>
          <w:tcPr>
            <w:tcW w:w="636" w:type="dxa"/>
          </w:tcPr>
          <w:p w:rsidR="0049182E" w:rsidRPr="00926C29" w:rsidRDefault="0049182E" w:rsidP="00F677CE">
            <w:pPr>
              <w:jc w:val="both"/>
            </w:pPr>
          </w:p>
        </w:tc>
        <w:tc>
          <w:tcPr>
            <w:tcW w:w="2037" w:type="dxa"/>
          </w:tcPr>
          <w:p w:rsidR="0049182E" w:rsidRPr="00926C29" w:rsidRDefault="0049182E" w:rsidP="005C4C71">
            <w:pPr>
              <w:jc w:val="center"/>
            </w:pPr>
            <w:r>
              <w:t>6,8</w:t>
            </w:r>
            <w:r w:rsidR="005C4C71">
              <w:t>6</w:t>
            </w:r>
          </w:p>
        </w:tc>
      </w:tr>
    </w:tbl>
    <w:p w:rsidR="0049182E" w:rsidRPr="005C4C71" w:rsidRDefault="005C4C71" w:rsidP="0049182E">
      <w:pPr>
        <w:ind w:firstLine="709"/>
        <w:jc w:val="both"/>
        <w:rPr>
          <w:i/>
          <w:vertAlign w:val="superscript"/>
        </w:rPr>
      </w:pPr>
      <w:r w:rsidRPr="005C4C71">
        <w:rPr>
          <w:i/>
        </w:rPr>
        <w:t xml:space="preserve">* объемный вес железобетона </w:t>
      </w:r>
      <w:r>
        <w:rPr>
          <w:i/>
        </w:rPr>
        <w:t xml:space="preserve">составляет </w:t>
      </w:r>
      <w:r w:rsidRPr="005C4C71">
        <w:rPr>
          <w:i/>
        </w:rPr>
        <w:t>25 кН/м</w:t>
      </w:r>
      <w:r w:rsidRPr="005C4C71">
        <w:rPr>
          <w:i/>
          <w:vertAlign w:val="superscript"/>
        </w:rPr>
        <w:t>3</w:t>
      </w:r>
    </w:p>
    <w:p w:rsidR="005C4C71" w:rsidRDefault="005C4C71" w:rsidP="0049182E">
      <w:pPr>
        <w:ind w:firstLine="709"/>
        <w:jc w:val="both"/>
        <w:rPr>
          <w:sz w:val="28"/>
          <w:szCs w:val="28"/>
        </w:rPr>
      </w:pPr>
    </w:p>
    <w:p w:rsidR="0049182E" w:rsidRPr="00785791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грузовой полосы </w:t>
      </w:r>
      <w:r w:rsidR="006636C8">
        <w:rPr>
          <w:sz w:val="28"/>
          <w:szCs w:val="28"/>
          <w:lang w:val="en-US"/>
        </w:rPr>
        <w:t>B</w:t>
      </w:r>
      <w:r w:rsidR="006636C8" w:rsidRPr="006636C8">
        <w:rPr>
          <w:sz w:val="28"/>
          <w:szCs w:val="28"/>
        </w:rPr>
        <w:t xml:space="preserve"> составляет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. Погонная нагрузка </w:t>
      </w:r>
      <w:r w:rsidR="000D37AE">
        <w:rPr>
          <w:sz w:val="28"/>
          <w:szCs w:val="28"/>
          <w:lang w:val="en-US"/>
        </w:rPr>
        <w:t>q</w:t>
      </w:r>
      <w:r w:rsidR="000D37AE" w:rsidRPr="000D37AE">
        <w:rPr>
          <w:sz w:val="28"/>
          <w:szCs w:val="28"/>
        </w:rPr>
        <w:t>=</w:t>
      </w:r>
      <w:r>
        <w:rPr>
          <w:sz w:val="28"/>
          <w:szCs w:val="28"/>
        </w:rPr>
        <w:t>(</w:t>
      </w:r>
      <w:r w:rsidR="000D37AE">
        <w:rPr>
          <w:sz w:val="28"/>
          <w:szCs w:val="28"/>
          <w:lang w:val="en-US"/>
        </w:rPr>
        <w:t>P</w:t>
      </w:r>
      <w:r w:rsidR="000D37AE"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>+</w:t>
      </w:r>
      <w:r w:rsidR="000D37AE">
        <w:rPr>
          <w:sz w:val="28"/>
          <w:szCs w:val="28"/>
          <w:lang w:val="en-US"/>
        </w:rPr>
        <w:t>P</w:t>
      </w:r>
      <w:r w:rsidR="000D37AE">
        <w:rPr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</w:rPr>
        <w:t>)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  <w:lang w:val="en-US"/>
        </w:rPr>
        <w:t>B</w:t>
      </w:r>
      <w:r w:rsidRPr="00785791">
        <w:rPr>
          <w:sz w:val="28"/>
          <w:szCs w:val="28"/>
        </w:rPr>
        <w:t>=</w:t>
      </w:r>
      <w:r>
        <w:rPr>
          <w:sz w:val="28"/>
          <w:szCs w:val="28"/>
        </w:rPr>
        <w:t>6,8</w:t>
      </w:r>
      <w:r w:rsidR="005C4C71">
        <w:rPr>
          <w:sz w:val="28"/>
          <w:szCs w:val="28"/>
        </w:rPr>
        <w:t>6</w:t>
      </w:r>
      <w:r w:rsidRPr="00785791">
        <w:rPr>
          <w:sz w:val="28"/>
          <w:szCs w:val="28"/>
        </w:rPr>
        <w:t xml:space="preserve"> кН/м.</w:t>
      </w:r>
    </w:p>
    <w:p w:rsidR="0049182E" w:rsidRDefault="005C4C71" w:rsidP="0049182E">
      <w:pPr>
        <w:ind w:firstLine="709"/>
        <w:jc w:val="both"/>
        <w:rPr>
          <w:sz w:val="28"/>
          <w:szCs w:val="28"/>
        </w:rPr>
      </w:pPr>
      <w:r w:rsidRPr="00785791">
        <w:rPr>
          <w:position w:val="-24"/>
          <w:sz w:val="28"/>
          <w:szCs w:val="28"/>
        </w:rPr>
        <w:object w:dxaOrig="4120" w:dyaOrig="700">
          <v:shape id="_x0000_i1028" type="#_x0000_t75" style="width:206.25pt;height:35.25pt" o:ole="">
            <v:imagedata r:id="rId12" o:title=""/>
          </v:shape>
          <o:OLEObject Type="Embed" ProgID="Equation.3" ShapeID="_x0000_i1028" DrawAspect="Content" ObjectID="_1503662699" r:id="rId13"/>
        </w:object>
      </w:r>
    </w:p>
    <w:p w:rsidR="0049182E" w:rsidRDefault="005C4C71" w:rsidP="0049182E">
      <w:pPr>
        <w:ind w:firstLine="709"/>
        <w:jc w:val="both"/>
        <w:rPr>
          <w:sz w:val="28"/>
          <w:szCs w:val="28"/>
        </w:rPr>
      </w:pPr>
      <w:r w:rsidRPr="00785791">
        <w:rPr>
          <w:position w:val="-24"/>
          <w:sz w:val="28"/>
          <w:szCs w:val="28"/>
        </w:rPr>
        <w:object w:dxaOrig="4020" w:dyaOrig="700">
          <v:shape id="_x0000_i1029" type="#_x0000_t75" style="width:201pt;height:35.25pt" o:ole="">
            <v:imagedata r:id="rId14" o:title=""/>
          </v:shape>
          <o:OLEObject Type="Embed" ProgID="Equation.3" ShapeID="_x0000_i1029" DrawAspect="Content" ObjectID="_1503662700" r:id="rId15"/>
        </w:objec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Ширина грузовой полосы при определении нагрузки на крайнюю балку монолитного перекрытия составляет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=</w:t>
      </w:r>
      <w:r w:rsidR="005C4C71">
        <w:rPr>
          <w:sz w:val="28"/>
          <w:szCs w:val="28"/>
        </w:rPr>
        <w:t>(2,1+2,4)/2=</w:t>
      </w:r>
      <w:r>
        <w:rPr>
          <w:sz w:val="28"/>
          <w:szCs w:val="28"/>
        </w:rPr>
        <w:t xml:space="preserve">2,25 м, на среднюю балку – </w:t>
      </w:r>
      <w:smartTag w:uri="urn:schemas-microsoft-com:office:smarttags" w:element="metricconverter">
        <w:smartTagPr>
          <w:attr w:name="ProductID" w:val="2,4 м"/>
        </w:smartTagPr>
        <w:r>
          <w:rPr>
            <w:sz w:val="28"/>
            <w:szCs w:val="28"/>
          </w:rPr>
          <w:t>2,4 м</w:t>
        </w:r>
      </w:smartTag>
      <w:r>
        <w:rPr>
          <w:sz w:val="28"/>
          <w:szCs w:val="28"/>
        </w:rPr>
        <w:t>.</w:t>
      </w:r>
    </w:p>
    <w:p w:rsidR="0049182E" w:rsidRPr="003E40AB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Расчетное значение нагрузки на монолитное перекрытие с учетом собственного веса монолитной плиты составляет 6,86 кН/м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. Для определения веса монолитной балки необходимо предварительно задать размеры ее поперечного сечения  </w:t>
      </w:r>
      <w:r w:rsidRPr="00B13EC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  <w:lang w:val="en-US"/>
        </w:rPr>
        <w:t>b</w:t>
      </w:r>
      <w:r w:rsidRPr="00B13EC4">
        <w:rPr>
          <w:sz w:val="28"/>
          <w:szCs w:val="28"/>
        </w:rPr>
        <w:t>)</w:t>
      </w:r>
      <w:r>
        <w:rPr>
          <w:sz w:val="28"/>
          <w:szCs w:val="28"/>
        </w:rPr>
        <w:t xml:space="preserve"> - 450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200 мм. Так как вес плиты определен по всему полю плиты, то погонный вес балки определяется как вес  ее выступающего ребра  (450-100=350 мм=0,35 м) – 0,2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0,35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25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0,95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 xml:space="preserve">1,1=1,83 кН/м. </w:t>
      </w:r>
    </w:p>
    <w:p w:rsidR="0049182E" w:rsidRPr="00377411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Расчетной схемой монолитной балки является однопролетная статически определимая балка, нагруженная равномерно распределенной нагрузкой: </w:t>
      </w:r>
      <w:r w:rsidR="005C4C71"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>=6,86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2,4+1,83</w:t>
      </w:r>
      <w:r w:rsidRPr="00377411">
        <w:rPr>
          <w:sz w:val="28"/>
          <w:szCs w:val="28"/>
        </w:rPr>
        <w:t>=</w:t>
      </w:r>
      <w:r>
        <w:rPr>
          <w:sz w:val="28"/>
          <w:szCs w:val="28"/>
        </w:rPr>
        <w:t>18,3</w:t>
      </w:r>
      <w:r w:rsidRPr="00377411">
        <w:rPr>
          <w:sz w:val="28"/>
          <w:szCs w:val="28"/>
        </w:rPr>
        <w:t xml:space="preserve"> кН</w:t>
      </w:r>
      <w:r>
        <w:rPr>
          <w:sz w:val="28"/>
          <w:szCs w:val="28"/>
        </w:rPr>
        <w:t>/</w:t>
      </w:r>
      <w:r w:rsidRPr="00377411">
        <w:rPr>
          <w:sz w:val="28"/>
          <w:szCs w:val="28"/>
        </w:rPr>
        <w:t>м</w:t>
      </w:r>
      <w:r>
        <w:rPr>
          <w:sz w:val="28"/>
          <w:szCs w:val="28"/>
        </w:rPr>
        <w:t xml:space="preserve"> – для  средней балки,                                                          </w:t>
      </w:r>
    </w:p>
    <w:p w:rsidR="0049182E" w:rsidRDefault="005C4C71" w:rsidP="0049182E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="0049182E">
        <w:rPr>
          <w:sz w:val="28"/>
          <w:szCs w:val="28"/>
        </w:rPr>
        <w:t>=6</w:t>
      </w:r>
      <w:proofErr w:type="gramStart"/>
      <w:r w:rsidR="0049182E">
        <w:rPr>
          <w:sz w:val="28"/>
          <w:szCs w:val="28"/>
        </w:rPr>
        <w:t>,86</w:t>
      </w:r>
      <w:proofErr w:type="gramEnd"/>
      <w:r w:rsidR="0049182E">
        <w:rPr>
          <w:sz w:val="28"/>
          <w:szCs w:val="28"/>
        </w:rPr>
        <w:sym w:font="Symbol" w:char="F0B4"/>
      </w:r>
      <w:r w:rsidR="0049182E">
        <w:rPr>
          <w:sz w:val="28"/>
          <w:szCs w:val="28"/>
        </w:rPr>
        <w:t>2,25+</w:t>
      </w:r>
      <w:r w:rsidR="0049182E" w:rsidRPr="00377411">
        <w:rPr>
          <w:sz w:val="28"/>
          <w:szCs w:val="28"/>
        </w:rPr>
        <w:t>1,</w:t>
      </w:r>
      <w:r w:rsidR="0049182E">
        <w:rPr>
          <w:sz w:val="28"/>
          <w:szCs w:val="28"/>
        </w:rPr>
        <w:t>83</w:t>
      </w:r>
      <w:r w:rsidR="0049182E" w:rsidRPr="00377411">
        <w:rPr>
          <w:sz w:val="28"/>
          <w:szCs w:val="28"/>
        </w:rPr>
        <w:t>=</w:t>
      </w:r>
      <w:r w:rsidR="0049182E">
        <w:rPr>
          <w:sz w:val="28"/>
          <w:szCs w:val="28"/>
        </w:rPr>
        <w:t>17,3</w:t>
      </w:r>
      <w:r w:rsidR="0049182E" w:rsidRPr="00377411">
        <w:rPr>
          <w:sz w:val="28"/>
          <w:szCs w:val="28"/>
        </w:rPr>
        <w:t xml:space="preserve"> кН</w:t>
      </w:r>
      <w:r w:rsidR="0049182E">
        <w:rPr>
          <w:sz w:val="28"/>
          <w:szCs w:val="28"/>
        </w:rPr>
        <w:t>/</w:t>
      </w:r>
      <w:r w:rsidR="0049182E" w:rsidRPr="00377411">
        <w:rPr>
          <w:sz w:val="28"/>
          <w:szCs w:val="28"/>
        </w:rPr>
        <w:t>м</w:t>
      </w:r>
      <w:r w:rsidR="0049182E">
        <w:rPr>
          <w:sz w:val="28"/>
          <w:szCs w:val="28"/>
        </w:rPr>
        <w:t xml:space="preserve"> – для  крайней балки.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Расчетная длина балки определяется между серединами площадок опирания: </w:t>
      </w:r>
      <w:r>
        <w:rPr>
          <w:sz w:val="28"/>
          <w:szCs w:val="28"/>
          <w:lang w:val="en-US"/>
        </w:rPr>
        <w:t>l</w:t>
      </w:r>
      <w:r w:rsidRPr="00E43C7E">
        <w:rPr>
          <w:sz w:val="28"/>
          <w:szCs w:val="28"/>
          <w:vertAlign w:val="subscript"/>
        </w:rPr>
        <w:t>0</w:t>
      </w:r>
      <w:r w:rsidRPr="00E43C7E">
        <w:rPr>
          <w:sz w:val="28"/>
          <w:szCs w:val="28"/>
        </w:rPr>
        <w:t>=</w:t>
      </w:r>
      <w:r>
        <w:rPr>
          <w:sz w:val="28"/>
          <w:szCs w:val="28"/>
        </w:rPr>
        <w:t>6,9+0,2=7,1 м.</w:t>
      </w:r>
    </w:p>
    <w:p w:rsidR="0049182E" w:rsidRPr="00377411" w:rsidRDefault="005C4C71" w:rsidP="0049182E">
      <w:pPr>
        <w:ind w:firstLine="709"/>
        <w:jc w:val="both"/>
        <w:rPr>
          <w:sz w:val="28"/>
          <w:szCs w:val="28"/>
        </w:rPr>
      </w:pPr>
      <w:r w:rsidRPr="00E43C7E">
        <w:rPr>
          <w:position w:val="-24"/>
          <w:sz w:val="28"/>
          <w:szCs w:val="28"/>
        </w:rPr>
        <w:object w:dxaOrig="3860" w:dyaOrig="700">
          <v:shape id="_x0000_i1030" type="#_x0000_t75" style="width:192.75pt;height:35.25pt" o:ole="">
            <v:imagedata r:id="rId16" o:title=""/>
          </v:shape>
          <o:OLEObject Type="Embed" ProgID="Equation.3" ShapeID="_x0000_i1030" DrawAspect="Content" ObjectID="_1503662701" r:id="rId17"/>
        </w:object>
      </w:r>
      <w:r w:rsidR="0049182E">
        <w:rPr>
          <w:sz w:val="28"/>
          <w:szCs w:val="28"/>
        </w:rPr>
        <w:t xml:space="preserve">                                                          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нагрузке 17,3 кН/м изгибающий момент М=109,0 </w:t>
      </w:r>
      <w:proofErr w:type="spellStart"/>
      <w:r>
        <w:rPr>
          <w:sz w:val="28"/>
          <w:szCs w:val="28"/>
        </w:rPr>
        <w:t>кНм</w:t>
      </w:r>
      <w:proofErr w:type="spellEnd"/>
      <w:r>
        <w:rPr>
          <w:sz w:val="28"/>
          <w:szCs w:val="28"/>
        </w:rPr>
        <w:t>.</w:t>
      </w:r>
    </w:p>
    <w:p w:rsidR="0049182E" w:rsidRPr="00E43C7E" w:rsidRDefault="0049182E" w:rsidP="0049182E">
      <w:pPr>
        <w:ind w:firstLine="709"/>
        <w:jc w:val="both"/>
        <w:rPr>
          <w:sz w:val="28"/>
          <w:szCs w:val="28"/>
        </w:rPr>
      </w:pPr>
    </w:p>
    <w:p w:rsidR="0049182E" w:rsidRPr="00A96850" w:rsidRDefault="0049182E" w:rsidP="0049182E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 Подсчет арматуры элементов монолитного балочного перекрытия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определении площади поперечного сечения продольной арматуры, достаточной для обеспечения несущей способности нормального сечения элементов балочного перекрытия (плиты и балки), принимается, что в</w:t>
      </w:r>
      <w:r w:rsidR="00DC7F06">
        <w:rPr>
          <w:sz w:val="28"/>
          <w:szCs w:val="28"/>
        </w:rPr>
        <w:t xml:space="preserve">о всех </w:t>
      </w:r>
      <w:r>
        <w:rPr>
          <w:sz w:val="28"/>
          <w:szCs w:val="28"/>
        </w:rPr>
        <w:t xml:space="preserve"> балках будут установлены одинаковые арматурные каркасы</w:t>
      </w:r>
      <w:r w:rsidR="00DC7F06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что для армирования крайних и средних пролетов плиты будет применены одинаковые сетки.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Поперечная арматура устанавливается по конструктивным требованиям (без проверки прочности наклонного сечения).</w:t>
      </w:r>
    </w:p>
    <w:p w:rsidR="00F677CE" w:rsidRDefault="00F677CE" w:rsidP="0049182E">
      <w:pPr>
        <w:ind w:firstLine="709"/>
        <w:jc w:val="both"/>
        <w:rPr>
          <w:sz w:val="28"/>
          <w:szCs w:val="28"/>
          <w:u w:val="single"/>
        </w:rPr>
      </w:pPr>
    </w:p>
    <w:p w:rsidR="0049182E" w:rsidRPr="00AC24D9" w:rsidRDefault="0049182E" w:rsidP="0049182E">
      <w:pPr>
        <w:ind w:firstLine="709"/>
        <w:jc w:val="both"/>
        <w:rPr>
          <w:sz w:val="28"/>
          <w:szCs w:val="28"/>
          <w:u w:val="single"/>
        </w:rPr>
      </w:pPr>
      <w:r w:rsidRPr="00AC24D9">
        <w:rPr>
          <w:sz w:val="28"/>
          <w:szCs w:val="28"/>
          <w:u w:val="single"/>
        </w:rPr>
        <w:t>Подбор продольной арматуры для сеток армирования монолитной плиты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49182E" w:rsidRDefault="0049182E" w:rsidP="00491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усилие М=2,</w:t>
      </w:r>
      <w:r w:rsidR="00DC7F06">
        <w:rPr>
          <w:sz w:val="28"/>
          <w:szCs w:val="28"/>
        </w:rPr>
        <w:t>65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кНм</w:t>
      </w:r>
      <w:proofErr w:type="spellEnd"/>
      <w:r>
        <w:rPr>
          <w:sz w:val="28"/>
          <w:szCs w:val="28"/>
        </w:rPr>
        <w:t>;</w:t>
      </w:r>
    </w:p>
    <w:p w:rsidR="0049182E" w:rsidRDefault="0049182E" w:rsidP="00491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сечение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lang w:val="en-US"/>
        </w:rPr>
        <w:sym w:font="Symbol" w:char="F0B4"/>
      </w:r>
      <w:r>
        <w:rPr>
          <w:sz w:val="28"/>
          <w:szCs w:val="28"/>
          <w:lang w:val="en-US"/>
        </w:rPr>
        <w:t>h</w:t>
      </w:r>
      <w:r w:rsidRPr="00AC24D9">
        <w:rPr>
          <w:sz w:val="28"/>
          <w:szCs w:val="28"/>
        </w:rPr>
        <w:t>=1,0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0,1 м, h</w:t>
      </w:r>
      <w:r w:rsidRPr="00AC24D9">
        <w:rPr>
          <w:sz w:val="28"/>
          <w:szCs w:val="28"/>
          <w:vertAlign w:val="subscript"/>
        </w:rPr>
        <w:t>0</w:t>
      </w:r>
      <w:r w:rsidRPr="00AC24D9">
        <w:rPr>
          <w:sz w:val="28"/>
          <w:szCs w:val="28"/>
        </w:rPr>
        <w:t>=0,</w:t>
      </w:r>
      <w:r>
        <w:rPr>
          <w:sz w:val="28"/>
          <w:szCs w:val="28"/>
        </w:rPr>
        <w:t>1</w:t>
      </w:r>
      <w:r w:rsidRPr="00AC24D9">
        <w:rPr>
          <w:sz w:val="28"/>
          <w:szCs w:val="28"/>
        </w:rPr>
        <w:t>-0,025=0,0</w:t>
      </w:r>
      <w:r>
        <w:rPr>
          <w:sz w:val="28"/>
          <w:szCs w:val="28"/>
        </w:rPr>
        <w:t>7</w:t>
      </w:r>
      <w:r w:rsidRPr="00AC24D9">
        <w:rPr>
          <w:sz w:val="28"/>
          <w:szCs w:val="28"/>
        </w:rPr>
        <w:t>5 м</w:t>
      </w:r>
      <w:r>
        <w:rPr>
          <w:sz w:val="28"/>
          <w:szCs w:val="28"/>
        </w:rPr>
        <w:t>;</w:t>
      </w:r>
    </w:p>
    <w:p w:rsidR="0049182E" w:rsidRDefault="0049182E" w:rsidP="00491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класс бетона В25, R</w:t>
      </w:r>
      <w:r>
        <w:rPr>
          <w:sz w:val="28"/>
          <w:szCs w:val="28"/>
          <w:vertAlign w:val="subscript"/>
          <w:lang w:val="en-US"/>
        </w:rPr>
        <w:t>b</w:t>
      </w:r>
      <w:r w:rsidRPr="00AC24D9">
        <w:rPr>
          <w:sz w:val="28"/>
          <w:szCs w:val="28"/>
        </w:rPr>
        <w:t>=</w:t>
      </w:r>
      <w:r w:rsidR="000E639C">
        <w:rPr>
          <w:sz w:val="28"/>
          <w:szCs w:val="28"/>
        </w:rPr>
        <w:t>14,5 МПа=</w:t>
      </w:r>
      <w:r w:rsidRPr="00AC24D9">
        <w:rPr>
          <w:sz w:val="28"/>
          <w:szCs w:val="28"/>
        </w:rPr>
        <w:t>14500 кН/м</w:t>
      </w:r>
      <w:r>
        <w:rPr>
          <w:sz w:val="28"/>
          <w:szCs w:val="28"/>
          <w:vertAlign w:val="superscript"/>
        </w:rPr>
        <w:t>2</w:t>
      </w:r>
      <w:r w:rsidR="000E639C">
        <w:rPr>
          <w:sz w:val="28"/>
          <w:szCs w:val="28"/>
        </w:rPr>
        <w:t xml:space="preserve"> (В30,</w:t>
      </w:r>
      <w:r w:rsidR="000E639C" w:rsidRPr="000E639C">
        <w:rPr>
          <w:sz w:val="28"/>
          <w:szCs w:val="28"/>
        </w:rPr>
        <w:t xml:space="preserve"> </w:t>
      </w:r>
      <w:r w:rsidR="000E639C">
        <w:rPr>
          <w:sz w:val="28"/>
          <w:szCs w:val="28"/>
        </w:rPr>
        <w:t>R</w:t>
      </w:r>
      <w:r w:rsidR="000E639C">
        <w:rPr>
          <w:sz w:val="28"/>
          <w:szCs w:val="28"/>
          <w:vertAlign w:val="subscript"/>
          <w:lang w:val="en-US"/>
        </w:rPr>
        <w:t>b</w:t>
      </w:r>
      <w:r w:rsidR="000E639C" w:rsidRPr="00AC24D9">
        <w:rPr>
          <w:sz w:val="28"/>
          <w:szCs w:val="28"/>
        </w:rPr>
        <w:t>=</w:t>
      </w:r>
      <w:r w:rsidR="000E639C">
        <w:rPr>
          <w:sz w:val="28"/>
          <w:szCs w:val="28"/>
        </w:rPr>
        <w:t>17 МПа)</w:t>
      </w:r>
      <w:proofErr w:type="gramStart"/>
      <w:r w:rsidR="000E639C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арматуры В500, R</w:t>
      </w:r>
      <w:r>
        <w:rPr>
          <w:sz w:val="28"/>
          <w:szCs w:val="28"/>
          <w:vertAlign w:val="subscript"/>
          <w:lang w:val="en-US"/>
        </w:rPr>
        <w:t>s</w:t>
      </w:r>
      <w:r w:rsidRPr="00DD539D">
        <w:rPr>
          <w:sz w:val="28"/>
          <w:szCs w:val="28"/>
        </w:rPr>
        <w:t>=</w:t>
      </w:r>
      <w:r w:rsidR="005F6B8E">
        <w:rPr>
          <w:sz w:val="28"/>
          <w:szCs w:val="28"/>
        </w:rPr>
        <w:t>43</w:t>
      </w:r>
      <w:r w:rsidRPr="00DD539D">
        <w:rPr>
          <w:sz w:val="28"/>
          <w:szCs w:val="28"/>
        </w:rPr>
        <w:t>,5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 xml:space="preserve">4 </w:t>
      </w:r>
      <w:r>
        <w:rPr>
          <w:sz w:val="28"/>
          <w:szCs w:val="28"/>
        </w:rPr>
        <w:t>кН/м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</w:t>
      </w:r>
      <w:r w:rsidR="005F6B8E">
        <w:rPr>
          <w:sz w:val="28"/>
          <w:szCs w:val="28"/>
        </w:rPr>
        <w:t>диаметр арматуры 3,4,5,6,8,10,12,14,16 мм</w:t>
      </w:r>
      <w:r>
        <w:rPr>
          <w:sz w:val="28"/>
          <w:szCs w:val="28"/>
        </w:rPr>
        <w:t>)</w:t>
      </w:r>
      <w:r w:rsidR="006350E8">
        <w:rPr>
          <w:sz w:val="28"/>
          <w:szCs w:val="28"/>
        </w:rPr>
        <w:t xml:space="preserve">, коэффициент условий работы бетона </w:t>
      </w:r>
      <w:r w:rsidR="006350E8">
        <w:rPr>
          <w:sz w:val="28"/>
          <w:szCs w:val="28"/>
        </w:rPr>
        <w:sym w:font="Symbol" w:char="F067"/>
      </w:r>
      <w:r w:rsidR="006350E8">
        <w:rPr>
          <w:sz w:val="28"/>
          <w:szCs w:val="28"/>
          <w:vertAlign w:val="subscript"/>
          <w:lang w:val="en-US"/>
        </w:rPr>
        <w:t>b</w:t>
      </w:r>
      <w:r w:rsidR="006350E8" w:rsidRPr="006350E8">
        <w:rPr>
          <w:sz w:val="28"/>
          <w:szCs w:val="28"/>
          <w:vertAlign w:val="subscript"/>
        </w:rPr>
        <w:t>1</w:t>
      </w:r>
      <w:r w:rsidR="006350E8" w:rsidRPr="006350E8">
        <w:rPr>
          <w:sz w:val="28"/>
          <w:szCs w:val="28"/>
        </w:rPr>
        <w:t>=</w:t>
      </w:r>
      <w:r w:rsidR="006350E8">
        <w:rPr>
          <w:sz w:val="28"/>
          <w:szCs w:val="28"/>
        </w:rPr>
        <w:t>0,9.</w:t>
      </w:r>
    </w:p>
    <w:p w:rsidR="0049182E" w:rsidRDefault="0049182E" w:rsidP="0049182E">
      <w:pPr>
        <w:jc w:val="both"/>
        <w:rPr>
          <w:sz w:val="28"/>
          <w:szCs w:val="28"/>
        </w:rPr>
      </w:pP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Алгоритм расчета:</w:t>
      </w:r>
    </w:p>
    <w:p w:rsidR="00F677CE" w:rsidRDefault="0009122A" w:rsidP="0049182E">
      <w:pPr>
        <w:ind w:firstLine="709"/>
        <w:jc w:val="both"/>
        <w:rPr>
          <w:sz w:val="28"/>
          <w:szCs w:val="28"/>
        </w:rPr>
      </w:pPr>
      <w:r w:rsidRPr="006350E8">
        <w:rPr>
          <w:position w:val="-34"/>
          <w:sz w:val="28"/>
          <w:szCs w:val="28"/>
        </w:rPr>
        <w:object w:dxaOrig="6399" w:dyaOrig="720">
          <v:shape id="_x0000_i1031" type="#_x0000_t75" style="width:320.25pt;height:36pt" o:ole="">
            <v:imagedata r:id="rId18" o:title=""/>
          </v:shape>
          <o:OLEObject Type="Embed" ProgID="Equation.3" ShapeID="_x0000_i1031" DrawAspect="Content" ObjectID="_1503662702" r:id="rId19"/>
        </w:object>
      </w:r>
      <w:r w:rsidR="0049182E">
        <w:rPr>
          <w:sz w:val="28"/>
          <w:szCs w:val="28"/>
        </w:rPr>
        <w:t xml:space="preserve"> </w:t>
      </w:r>
    </w:p>
    <w:p w:rsidR="0049182E" w:rsidRDefault="000B53A7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0B53A7">
        <w:rPr>
          <w:sz w:val="28"/>
          <w:szCs w:val="28"/>
          <w:vertAlign w:val="subscript"/>
        </w:rPr>
        <w:t>0</w:t>
      </w:r>
      <w:r w:rsidRPr="000B53A7">
        <w:rPr>
          <w:sz w:val="28"/>
          <w:szCs w:val="28"/>
        </w:rPr>
        <w:t>&lt;</w:t>
      </w:r>
      <w:proofErr w:type="gramStart"/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R</w:t>
      </w:r>
      <w:r w:rsidRPr="000B53A7">
        <w:rPr>
          <w:sz w:val="28"/>
          <w:szCs w:val="28"/>
          <w:vertAlign w:val="subscript"/>
        </w:rPr>
        <w:t xml:space="preserve">  </w:t>
      </w:r>
      <w:r w:rsidRPr="000B53A7">
        <w:rPr>
          <w:sz w:val="28"/>
          <w:szCs w:val="28"/>
        </w:rPr>
        <w:t>(</w:t>
      </w:r>
      <w:proofErr w:type="gramEnd"/>
      <w:r w:rsidRPr="000B53A7">
        <w:rPr>
          <w:sz w:val="28"/>
          <w:szCs w:val="28"/>
        </w:rPr>
        <w:t xml:space="preserve">см. таб.1), </w:t>
      </w:r>
      <w:r w:rsidR="0049182E">
        <w:rPr>
          <w:sz w:val="28"/>
          <w:szCs w:val="28"/>
        </w:rPr>
        <w:sym w:font="Symbol" w:char="F068"/>
      </w:r>
      <w:r w:rsidR="0049182E">
        <w:rPr>
          <w:sz w:val="28"/>
          <w:szCs w:val="28"/>
        </w:rPr>
        <w:t xml:space="preserve">=0,98, </w:t>
      </w:r>
      <w:r>
        <w:rPr>
          <w:sz w:val="28"/>
          <w:szCs w:val="28"/>
        </w:rPr>
        <w:t xml:space="preserve">(см. </w:t>
      </w:r>
      <w:r w:rsidR="0049182E">
        <w:rPr>
          <w:sz w:val="28"/>
          <w:szCs w:val="28"/>
        </w:rPr>
        <w:t xml:space="preserve">таб. </w:t>
      </w:r>
      <w:r>
        <w:rPr>
          <w:sz w:val="28"/>
          <w:szCs w:val="28"/>
        </w:rPr>
        <w:t>2</w:t>
      </w:r>
      <w:r w:rsidR="0049182E">
        <w:rPr>
          <w:sz w:val="28"/>
          <w:szCs w:val="28"/>
        </w:rPr>
        <w:t>)</w:t>
      </w:r>
    </w:p>
    <w:p w:rsidR="0049182E" w:rsidRDefault="005F6B8E" w:rsidP="0049182E">
      <w:pPr>
        <w:ind w:firstLine="709"/>
        <w:jc w:val="both"/>
        <w:rPr>
          <w:sz w:val="28"/>
          <w:szCs w:val="28"/>
        </w:rPr>
      </w:pPr>
      <w:r w:rsidRPr="009C71C5">
        <w:rPr>
          <w:position w:val="-30"/>
          <w:sz w:val="28"/>
          <w:szCs w:val="28"/>
        </w:rPr>
        <w:object w:dxaOrig="8740" w:dyaOrig="680">
          <v:shape id="_x0000_i1032" type="#_x0000_t75" style="width:436.5pt;height:33.75pt" o:ole="">
            <v:imagedata r:id="rId20" o:title=""/>
          </v:shape>
          <o:OLEObject Type="Embed" ProgID="Equation.3" ShapeID="_x0000_i1032" DrawAspect="Content" ObjectID="_1503662703" r:id="rId21"/>
        </w:objec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Стандартный шаг S стержней сетки составляет 100, 150, 200, 250, </w:t>
      </w:r>
      <w:smartTag w:uri="urn:schemas-microsoft-com:office:smarttags" w:element="metricconverter">
        <w:smartTagPr>
          <w:attr w:name="ProductID" w:val="300 мм"/>
        </w:smartTagPr>
        <w:r>
          <w:rPr>
            <w:sz w:val="28"/>
            <w:szCs w:val="28"/>
          </w:rPr>
          <w:t>300 мм</w:t>
        </w:r>
      </w:smartTag>
      <w:r>
        <w:rPr>
          <w:sz w:val="28"/>
          <w:szCs w:val="28"/>
        </w:rPr>
        <w:t>.</w:t>
      </w:r>
    </w:p>
    <w:p w:rsidR="00F677C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при расчете рассматривалось сечение шириной 1м = </w:t>
      </w:r>
      <w:smartTag w:uri="urn:schemas-microsoft-com:office:smarttags" w:element="metricconverter">
        <w:smartTagPr>
          <w:attr w:name="ProductID" w:val="1000 мм"/>
        </w:smartTagPr>
        <w:r>
          <w:rPr>
            <w:sz w:val="28"/>
            <w:szCs w:val="28"/>
          </w:rPr>
          <w:t>1000 мм</w:t>
        </w:r>
      </w:smartTag>
      <w:r>
        <w:rPr>
          <w:sz w:val="28"/>
          <w:szCs w:val="28"/>
        </w:rPr>
        <w:t xml:space="preserve">, то с учетом заданного шага стержней S </w:t>
      </w:r>
      <w:r w:rsidR="00F677CE">
        <w:rPr>
          <w:sz w:val="28"/>
          <w:szCs w:val="28"/>
        </w:rPr>
        <w:t xml:space="preserve">(100, 150, 200, 250, </w:t>
      </w:r>
      <w:smartTag w:uri="urn:schemas-microsoft-com:office:smarttags" w:element="metricconverter">
        <w:smartTagPr>
          <w:attr w:name="ProductID" w:val="300 мм"/>
        </w:smartTagPr>
        <w:r w:rsidR="00F677CE">
          <w:rPr>
            <w:sz w:val="28"/>
            <w:szCs w:val="28"/>
          </w:rPr>
          <w:t>300 мм)</w:t>
        </w:r>
      </w:smartTag>
      <w:r w:rsidR="00F677CE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установить количество</w:t>
      </w:r>
      <w:r w:rsidR="00F677CE">
        <w:rPr>
          <w:sz w:val="28"/>
          <w:szCs w:val="28"/>
        </w:rPr>
        <w:t xml:space="preserve"> стержней</w:t>
      </w:r>
      <w:r>
        <w:rPr>
          <w:sz w:val="28"/>
          <w:szCs w:val="28"/>
        </w:rPr>
        <w:t xml:space="preserve"> в сечении</w:t>
      </w:r>
      <w:r w:rsidR="000B53A7">
        <w:rPr>
          <w:sz w:val="28"/>
          <w:szCs w:val="28"/>
        </w:rPr>
        <w:t xml:space="preserve"> балочной плиты</w:t>
      </w:r>
      <w:r w:rsidR="00F677CE">
        <w:rPr>
          <w:sz w:val="28"/>
          <w:szCs w:val="28"/>
        </w:rPr>
        <w:t xml:space="preserve">: </w:t>
      </w:r>
    </w:p>
    <w:p w:rsidR="0049182E" w:rsidRDefault="0049182E" w:rsidP="00F677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n = 1000/</w:t>
      </w:r>
      <w:r w:rsidRPr="00A87D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S, соответственно 10 стержней, 6 (с  </w:t>
      </w:r>
      <w:r w:rsidR="00F677CE">
        <w:rPr>
          <w:sz w:val="28"/>
          <w:szCs w:val="28"/>
        </w:rPr>
        <w:t xml:space="preserve">некоторым </w:t>
      </w:r>
      <w:r>
        <w:rPr>
          <w:sz w:val="28"/>
          <w:szCs w:val="28"/>
        </w:rPr>
        <w:t>запасом), 5, 4, 3 (с</w:t>
      </w:r>
      <w:r w:rsidR="00F677CE">
        <w:rPr>
          <w:sz w:val="28"/>
          <w:szCs w:val="28"/>
        </w:rPr>
        <w:t xml:space="preserve"> некоторым </w:t>
      </w:r>
      <w:r>
        <w:rPr>
          <w:sz w:val="28"/>
          <w:szCs w:val="28"/>
        </w:rPr>
        <w:t xml:space="preserve"> запасом).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S=200 мм, n=5; по сортаменту (см. </w:t>
      </w:r>
      <w:r w:rsidR="00F677CE">
        <w:rPr>
          <w:sz w:val="28"/>
          <w:szCs w:val="28"/>
        </w:rPr>
        <w:t>таб.</w:t>
      </w:r>
      <w:r w:rsidR="000B53A7">
        <w:rPr>
          <w:sz w:val="28"/>
          <w:szCs w:val="28"/>
        </w:rPr>
        <w:t>3</w:t>
      </w:r>
      <w:r>
        <w:rPr>
          <w:sz w:val="28"/>
          <w:szCs w:val="28"/>
        </w:rPr>
        <w:t xml:space="preserve">) подбираем диаметр рабочих стержней сетки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>5, A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</w:rPr>
        <w:t>=0,98</w:t>
      </w:r>
      <w:r w:rsidRPr="008A19CE">
        <w:rPr>
          <w:sz w:val="28"/>
          <w:szCs w:val="28"/>
        </w:rPr>
        <w:t xml:space="preserve"> см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="005F6B8E">
        <w:rPr>
          <w:sz w:val="28"/>
          <w:szCs w:val="28"/>
        </w:rPr>
        <w:t>&gt;0,83</w:t>
      </w:r>
      <w:r>
        <w:rPr>
          <w:sz w:val="28"/>
          <w:szCs w:val="28"/>
        </w:rPr>
        <w:t xml:space="preserve"> 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 прочность нормального сечения обеспечена (</w:t>
      </w:r>
      <w:r w:rsidRPr="00DB3EE8">
        <w:rPr>
          <w:position w:val="-30"/>
          <w:sz w:val="28"/>
          <w:szCs w:val="28"/>
        </w:rPr>
        <w:object w:dxaOrig="4320" w:dyaOrig="700">
          <v:shape id="_x0000_i1033" type="#_x0000_t75" style="width:3in;height:35.25pt" o:ole="">
            <v:imagedata r:id="rId22" o:title=""/>
          </v:shape>
          <o:OLEObject Type="Embed" ProgID="Equation.3" ShapeID="_x0000_i1033" DrawAspect="Content" ObjectID="_1503662704" r:id="rId23"/>
        </w:object>
      </w:r>
      <w:r>
        <w:rPr>
          <w:sz w:val="28"/>
          <w:szCs w:val="28"/>
        </w:rPr>
        <w:t xml:space="preserve"> &gt;</w:t>
      </w:r>
      <w:r>
        <w:rPr>
          <w:i/>
          <w:sz w:val="28"/>
          <w:szCs w:val="28"/>
        </w:rPr>
        <w:t>0,1</w:t>
      </w:r>
      <w:r w:rsidRPr="00DB3EE8">
        <w:rPr>
          <w:i/>
          <w:sz w:val="28"/>
          <w:szCs w:val="28"/>
        </w:rPr>
        <w:t>%</w:t>
      </w:r>
      <w:r>
        <w:rPr>
          <w:sz w:val="28"/>
          <w:szCs w:val="28"/>
        </w:rPr>
        <w:t xml:space="preserve">). 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конструктивных стержней сетки назначаем </w:t>
      </w:r>
      <w:r>
        <w:rPr>
          <w:sz w:val="28"/>
          <w:szCs w:val="28"/>
        </w:rPr>
        <w:sym w:font="Symbol" w:char="F0C6"/>
      </w:r>
      <w:r w:rsidR="00637C14" w:rsidRPr="00637C14">
        <w:rPr>
          <w:sz w:val="28"/>
          <w:szCs w:val="28"/>
        </w:rPr>
        <w:t>3</w:t>
      </w:r>
      <w:r>
        <w:rPr>
          <w:sz w:val="28"/>
          <w:szCs w:val="28"/>
        </w:rPr>
        <w:t>В500 с шагом 2</w:t>
      </w:r>
      <w:r w:rsidR="00637C14" w:rsidRPr="00637C14">
        <w:rPr>
          <w:sz w:val="28"/>
          <w:szCs w:val="28"/>
        </w:rPr>
        <w:t>0</w:t>
      </w:r>
      <w:r>
        <w:rPr>
          <w:sz w:val="28"/>
          <w:szCs w:val="28"/>
        </w:rPr>
        <w:t>0.</w:t>
      </w:r>
    </w:p>
    <w:p w:rsidR="00F677CE" w:rsidRPr="00142A3A" w:rsidRDefault="00F677CE" w:rsidP="00F677CE">
      <w:pPr>
        <w:pStyle w:val="2"/>
        <w:spacing w:line="240" w:lineRule="auto"/>
        <w:ind w:firstLine="539"/>
        <w:jc w:val="right"/>
        <w:rPr>
          <w:b/>
          <w:i/>
        </w:rPr>
      </w:pPr>
      <w:r w:rsidRPr="00142A3A">
        <w:rPr>
          <w:b/>
          <w:i/>
        </w:rPr>
        <w:t xml:space="preserve">Таблица </w:t>
      </w:r>
      <w:r>
        <w:rPr>
          <w:b/>
          <w:i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7"/>
        <w:gridCol w:w="1460"/>
        <w:gridCol w:w="1461"/>
        <w:gridCol w:w="1460"/>
        <w:gridCol w:w="1461"/>
        <w:gridCol w:w="1461"/>
      </w:tblGrid>
      <w:tr w:rsidR="00F677CE" w:rsidRPr="00142A3A" w:rsidTr="00F677CE">
        <w:tc>
          <w:tcPr>
            <w:tcW w:w="2268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Класс арматуры</w:t>
            </w:r>
          </w:p>
        </w:tc>
        <w:tc>
          <w:tcPr>
            <w:tcW w:w="1460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  <w:lang w:val="en-US"/>
              </w:rPr>
              <w:t>А240</w:t>
            </w:r>
          </w:p>
        </w:tc>
        <w:tc>
          <w:tcPr>
            <w:tcW w:w="1461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А300</w:t>
            </w:r>
          </w:p>
        </w:tc>
        <w:tc>
          <w:tcPr>
            <w:tcW w:w="1460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А400</w:t>
            </w:r>
          </w:p>
        </w:tc>
        <w:tc>
          <w:tcPr>
            <w:tcW w:w="1461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А500</w:t>
            </w:r>
          </w:p>
        </w:tc>
        <w:tc>
          <w:tcPr>
            <w:tcW w:w="1461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В500</w:t>
            </w:r>
          </w:p>
        </w:tc>
      </w:tr>
      <w:tr w:rsidR="00F677CE" w:rsidRPr="00142A3A" w:rsidTr="00F677CE">
        <w:tc>
          <w:tcPr>
            <w:tcW w:w="2268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 xml:space="preserve">Значение </w:t>
            </w:r>
            <w:r w:rsidRPr="00142A3A">
              <w:rPr>
                <w:sz w:val="22"/>
                <w:szCs w:val="22"/>
                <w:lang w:val="en-US"/>
              </w:rPr>
              <w:sym w:font="Symbol" w:char="F078"/>
            </w:r>
            <w:r w:rsidRPr="00142A3A">
              <w:rPr>
                <w:sz w:val="22"/>
                <w:szCs w:val="22"/>
                <w:vertAlign w:val="subscript"/>
                <w:lang w:val="en-US"/>
              </w:rPr>
              <w:t>R</w:t>
            </w:r>
          </w:p>
        </w:tc>
        <w:tc>
          <w:tcPr>
            <w:tcW w:w="1460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0,612</w:t>
            </w:r>
          </w:p>
        </w:tc>
        <w:tc>
          <w:tcPr>
            <w:tcW w:w="1461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0,577</w:t>
            </w:r>
          </w:p>
        </w:tc>
        <w:tc>
          <w:tcPr>
            <w:tcW w:w="1460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0,531</w:t>
            </w:r>
          </w:p>
        </w:tc>
        <w:tc>
          <w:tcPr>
            <w:tcW w:w="1461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0,493</w:t>
            </w:r>
          </w:p>
        </w:tc>
        <w:tc>
          <w:tcPr>
            <w:tcW w:w="1461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0,502</w:t>
            </w:r>
          </w:p>
        </w:tc>
      </w:tr>
      <w:tr w:rsidR="00F677CE" w:rsidRPr="00142A3A" w:rsidTr="00F677CE">
        <w:tc>
          <w:tcPr>
            <w:tcW w:w="2268" w:type="dxa"/>
          </w:tcPr>
          <w:p w:rsidR="00F677CE" w:rsidRPr="00142A3A" w:rsidRDefault="00F677CE" w:rsidP="00F677CE">
            <w:pPr>
              <w:jc w:val="center"/>
              <w:rPr>
                <w:vertAlign w:val="subscript"/>
                <w:lang w:val="en-US"/>
              </w:rPr>
            </w:pPr>
            <w:r w:rsidRPr="00142A3A">
              <w:rPr>
                <w:sz w:val="22"/>
                <w:szCs w:val="22"/>
              </w:rPr>
              <w:t>Значение A</w:t>
            </w:r>
            <w:r w:rsidRPr="00142A3A">
              <w:rPr>
                <w:sz w:val="22"/>
                <w:szCs w:val="22"/>
                <w:vertAlign w:val="subscript"/>
                <w:lang w:val="en-US"/>
              </w:rPr>
              <w:t>R</w:t>
            </w:r>
          </w:p>
        </w:tc>
        <w:tc>
          <w:tcPr>
            <w:tcW w:w="1460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0,425</w:t>
            </w:r>
          </w:p>
        </w:tc>
        <w:tc>
          <w:tcPr>
            <w:tcW w:w="1461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0,411</w:t>
            </w:r>
          </w:p>
        </w:tc>
        <w:tc>
          <w:tcPr>
            <w:tcW w:w="1460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0,390</w:t>
            </w:r>
          </w:p>
        </w:tc>
        <w:tc>
          <w:tcPr>
            <w:tcW w:w="1461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0,372</w:t>
            </w:r>
          </w:p>
        </w:tc>
        <w:tc>
          <w:tcPr>
            <w:tcW w:w="1461" w:type="dxa"/>
          </w:tcPr>
          <w:p w:rsidR="00F677CE" w:rsidRPr="00142A3A" w:rsidRDefault="00F677CE" w:rsidP="00F677CE">
            <w:pPr>
              <w:jc w:val="center"/>
            </w:pPr>
            <w:r w:rsidRPr="00142A3A">
              <w:rPr>
                <w:sz w:val="22"/>
                <w:szCs w:val="22"/>
              </w:rPr>
              <w:t>0,376</w:t>
            </w:r>
          </w:p>
        </w:tc>
      </w:tr>
    </w:tbl>
    <w:p w:rsidR="00F677CE" w:rsidRDefault="00F677CE" w:rsidP="00F677CE">
      <w:pPr>
        <w:ind w:firstLine="709"/>
        <w:jc w:val="right"/>
        <w:rPr>
          <w:b/>
          <w:i/>
        </w:rPr>
      </w:pPr>
    </w:p>
    <w:p w:rsidR="00F677CE" w:rsidRPr="00F72EC7" w:rsidRDefault="00F677CE" w:rsidP="00F677CE">
      <w:pPr>
        <w:ind w:firstLine="709"/>
        <w:jc w:val="right"/>
        <w:rPr>
          <w:b/>
          <w:i/>
        </w:rPr>
      </w:pPr>
      <w:r w:rsidRPr="00F72EC7">
        <w:rPr>
          <w:b/>
          <w:i/>
        </w:rPr>
        <w:t xml:space="preserve">Таблица </w:t>
      </w:r>
      <w:r>
        <w:rPr>
          <w:b/>
          <w:i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2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F677CE" w:rsidRPr="00F72EC7" w:rsidTr="00F677CE">
        <w:tc>
          <w:tcPr>
            <w:tcW w:w="9571" w:type="dxa"/>
            <w:gridSpan w:val="9"/>
          </w:tcPr>
          <w:p w:rsidR="00F677CE" w:rsidRPr="00F72EC7" w:rsidRDefault="00F677CE" w:rsidP="00F677CE">
            <w:pPr>
              <w:jc w:val="center"/>
            </w:pPr>
            <w:r w:rsidRPr="00F72EC7">
              <w:rPr>
                <w:bCs/>
              </w:rPr>
              <w:t>Коэффициенты для расчета изгибаемых элементов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</w:rPr>
              <w:sym w:font="Symbol" w:char="F078"/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</w:rPr>
              <w:sym w:font="Symbol" w:char="F068"/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</w:rPr>
              <w:sym w:font="Symbol" w:char="F041"/>
            </w:r>
            <w:r w:rsidRPr="00F72EC7">
              <w:rPr>
                <w:bCs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</w:rPr>
              <w:sym w:font="Symbol" w:char="F078"/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</w:rPr>
              <w:sym w:font="Symbol" w:char="F068"/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</w:rPr>
              <w:sym w:font="Symbol" w:char="F041"/>
            </w:r>
            <w:r w:rsidRPr="00F72EC7">
              <w:rPr>
                <w:bCs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</w:rPr>
              <w:sym w:font="Symbol" w:char="F078"/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</w:rPr>
              <w:sym w:font="Symbol" w:char="F068"/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</w:rPr>
              <w:sym w:font="Symbol" w:char="F041"/>
            </w:r>
            <w:r w:rsidRPr="00F72EC7">
              <w:rPr>
                <w:bCs/>
                <w:sz w:val="20"/>
                <w:szCs w:val="20"/>
                <w:vertAlign w:val="subscript"/>
              </w:rPr>
              <w:t>0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0,01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0,995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0,01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0,18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0,910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0,164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0,825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0,289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0,02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0,990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0,02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0,19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0,905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0,172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0,36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0,820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0,295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0,03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0,985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0,03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0,900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0,180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0,37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0,815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0,302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0,04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0,980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0,039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0,21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0,895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0,188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0,38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0,810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0,308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0,975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0,049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0,22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0,890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0,196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0,39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0,805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0,314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0,06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0,970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0,058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0,23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0,885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0,203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0,800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0,320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0,07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0,965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0,068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0,24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0,880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0,211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0,41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0,795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0,326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0,08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0,960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0,077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0,875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0,219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0,42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0,790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0,332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0,09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0,955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0,086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0,26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0,870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0,226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0,43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0,785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0,338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0,950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0,095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0,27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0,865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0,234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0,44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0,780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0,343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0,11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0,945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0,104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0,28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0,860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0,241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0,775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0,349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0,12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0,940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0,113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0,29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0,855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0,248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0,46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0,770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0,354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0,13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0,935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0,122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0,850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0,255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0,47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0,765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0,359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0,14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0,930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0,130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0,31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0,845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0,262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0,48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0,760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0,365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0,925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0,139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0,32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0,840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0,269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0,49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0,755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0,370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0,16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0,920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0,147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0,33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0,835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0,276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0,50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0,750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0,375</w:t>
            </w:r>
          </w:p>
        </w:tc>
      </w:tr>
      <w:tr w:rsidR="00F677CE" w:rsidRPr="00D610EE" w:rsidTr="00F677CE"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0,17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0,915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0,156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0,34</w:t>
            </w:r>
          </w:p>
        </w:tc>
        <w:tc>
          <w:tcPr>
            <w:tcW w:w="1063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0,830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0,282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0,51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0,745</w:t>
            </w:r>
          </w:p>
        </w:tc>
        <w:tc>
          <w:tcPr>
            <w:tcW w:w="1064" w:type="dxa"/>
          </w:tcPr>
          <w:p w:rsidR="00F677CE" w:rsidRPr="00F72EC7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F72EC7">
              <w:rPr>
                <w:bCs/>
                <w:sz w:val="20"/>
                <w:szCs w:val="20"/>
                <w:lang w:val="en-US"/>
              </w:rPr>
              <w:t>0,380</w:t>
            </w:r>
          </w:p>
        </w:tc>
      </w:tr>
    </w:tbl>
    <w:p w:rsidR="00F677CE" w:rsidRDefault="00F677CE" w:rsidP="00F677CE">
      <w:pPr>
        <w:ind w:firstLine="851"/>
        <w:jc w:val="both"/>
        <w:rPr>
          <w:sz w:val="28"/>
          <w:szCs w:val="28"/>
        </w:rPr>
      </w:pPr>
    </w:p>
    <w:p w:rsidR="00F677CE" w:rsidRPr="0069215E" w:rsidRDefault="00F677CE" w:rsidP="00F677CE">
      <w:pPr>
        <w:ind w:left="2340"/>
        <w:jc w:val="center"/>
        <w:rPr>
          <w:b/>
          <w:i/>
        </w:rPr>
      </w:pPr>
      <w:r>
        <w:rPr>
          <w:b/>
          <w:i/>
        </w:rPr>
        <w:t xml:space="preserve">                </w:t>
      </w:r>
      <w:r w:rsidRPr="0069215E">
        <w:rPr>
          <w:b/>
          <w:i/>
        </w:rPr>
        <w:t xml:space="preserve">                                                               Таблица </w:t>
      </w:r>
      <w:r>
        <w:rPr>
          <w:b/>
          <w:i/>
        </w:rPr>
        <w:t>3</w:t>
      </w:r>
    </w:p>
    <w:tbl>
      <w:tblPr>
        <w:tblW w:w="0" w:type="auto"/>
        <w:jc w:val="center"/>
        <w:tblLook w:val="0000"/>
      </w:tblPr>
      <w:tblGrid>
        <w:gridCol w:w="951"/>
        <w:gridCol w:w="666"/>
        <w:gridCol w:w="666"/>
        <w:gridCol w:w="666"/>
        <w:gridCol w:w="666"/>
        <w:gridCol w:w="666"/>
        <w:gridCol w:w="666"/>
        <w:gridCol w:w="666"/>
        <w:gridCol w:w="766"/>
        <w:gridCol w:w="766"/>
        <w:gridCol w:w="766"/>
        <w:gridCol w:w="799"/>
      </w:tblGrid>
      <w:tr w:rsidR="00F677CE" w:rsidRPr="00EF05C3" w:rsidTr="00F677CE">
        <w:trPr>
          <w:jc w:val="center"/>
        </w:trPr>
        <w:tc>
          <w:tcPr>
            <w:tcW w:w="0" w:type="auto"/>
            <w:gridSpan w:val="1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77CE" w:rsidRPr="0069215E" w:rsidRDefault="00F677CE" w:rsidP="00F677CE">
            <w:pPr>
              <w:ind w:firstLine="851"/>
              <w:jc w:val="center"/>
              <w:rPr>
                <w:bCs/>
              </w:rPr>
            </w:pPr>
            <w:r w:rsidRPr="0069215E">
              <w:rPr>
                <w:bCs/>
              </w:rPr>
              <w:t>Сортамент арматуры</w:t>
            </w:r>
          </w:p>
        </w:tc>
      </w:tr>
      <w:tr w:rsidR="00F677CE" w:rsidRPr="00EF05C3" w:rsidTr="00F677C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Диаметр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Площадь поперечного сечения [см</w:t>
            </w:r>
            <w:proofErr w:type="gramStart"/>
            <w:r w:rsidRPr="0069215E">
              <w:rPr>
                <w:bCs/>
                <w:sz w:val="20"/>
                <w:szCs w:val="20"/>
                <w:vertAlign w:val="superscript"/>
              </w:rPr>
              <w:t>2</w:t>
            </w:r>
            <w:proofErr w:type="gramEnd"/>
            <w:r w:rsidRPr="0069215E">
              <w:rPr>
                <w:bCs/>
                <w:sz w:val="20"/>
                <w:szCs w:val="20"/>
              </w:rPr>
              <w:t xml:space="preserve">] при числе стержней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Масса,</w:t>
            </w:r>
          </w:p>
        </w:tc>
      </w:tr>
      <w:tr w:rsidR="00F677CE" w:rsidRPr="00EF05C3" w:rsidTr="00F677CE">
        <w:trPr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мм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кг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0,07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0,14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0,21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0,28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0,35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0,42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0,49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0,57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0,64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0,71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0,055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0,76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0,88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0,098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0,98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1,77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1,96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0,154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1,98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0,222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4,02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4,53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5,03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0,395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3,93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4,71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5,50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6,28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7,07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7,85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0,617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1,131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4,52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5,65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6,79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7,92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9,05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10,18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11,31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0,888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1,539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4,62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6,16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7,69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9,23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10,77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12,31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13,85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15,39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1,208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2,011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4,02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6,03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8,04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12,06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14,07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16,08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18,10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20,11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1,578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2,545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5,09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7,63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10,18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12,72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15,27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17,81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20,36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22,90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25,45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1,998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3,142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6,28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9,41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12,56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15,71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18,85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21,99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25,14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28,28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31,42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2,466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3,801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11,04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15,02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19,00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22,81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26,61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30,41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34,21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38,01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2,984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4,909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9,82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14,73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19,63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24,54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29,45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34,36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39,27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44,13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49,09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3,853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6,158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12,32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18,47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24,63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30,79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36,95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43,10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49,26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55,42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61,58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4,834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8,042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16,08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24,13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32,17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40,21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48,25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56,30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64,34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72,38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80,42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6,313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10,18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20,36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30,54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40,72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50,90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61,08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71,26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81,44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91,62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101,80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7,990</w:t>
            </w:r>
          </w:p>
        </w:tc>
      </w:tr>
      <w:tr w:rsidR="00F677CE" w:rsidRPr="00EF05C3" w:rsidTr="00F677CE">
        <w:trPr>
          <w:cantSplit/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12,56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25,12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37,68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50,24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62,80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75,36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87,92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100,48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113,04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125,60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77CE" w:rsidRPr="0069215E" w:rsidRDefault="00F677CE" w:rsidP="00F677CE">
            <w:pPr>
              <w:jc w:val="center"/>
              <w:rPr>
                <w:bCs/>
                <w:sz w:val="20"/>
                <w:szCs w:val="20"/>
              </w:rPr>
            </w:pPr>
            <w:r w:rsidRPr="0069215E">
              <w:rPr>
                <w:bCs/>
                <w:sz w:val="20"/>
                <w:szCs w:val="20"/>
              </w:rPr>
              <w:t>9,805</w:t>
            </w:r>
          </w:p>
        </w:tc>
      </w:tr>
    </w:tbl>
    <w:p w:rsidR="0049182E" w:rsidRPr="00AC24D9" w:rsidRDefault="0049182E" w:rsidP="0049182E">
      <w:pPr>
        <w:ind w:firstLine="709"/>
        <w:jc w:val="both"/>
        <w:rPr>
          <w:sz w:val="28"/>
          <w:szCs w:val="28"/>
          <w:u w:val="single"/>
        </w:rPr>
      </w:pPr>
      <w:r w:rsidRPr="00AC24D9">
        <w:rPr>
          <w:sz w:val="28"/>
          <w:szCs w:val="28"/>
          <w:u w:val="single"/>
        </w:rPr>
        <w:t xml:space="preserve">Подбор </w:t>
      </w:r>
      <w:r>
        <w:rPr>
          <w:sz w:val="28"/>
          <w:szCs w:val="28"/>
          <w:u w:val="single"/>
        </w:rPr>
        <w:t xml:space="preserve">нижней </w:t>
      </w:r>
      <w:r w:rsidRPr="00AC24D9">
        <w:rPr>
          <w:sz w:val="28"/>
          <w:szCs w:val="28"/>
          <w:u w:val="single"/>
        </w:rPr>
        <w:t>пр</w:t>
      </w:r>
      <w:r>
        <w:rPr>
          <w:sz w:val="28"/>
          <w:szCs w:val="28"/>
          <w:u w:val="single"/>
        </w:rPr>
        <w:t>одольной арматуры каркаса балок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</w:t>
      </w:r>
    </w:p>
    <w:p w:rsidR="0049182E" w:rsidRDefault="0049182E" w:rsidP="00491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усилие М=115,3 </w:t>
      </w:r>
      <w:proofErr w:type="spellStart"/>
      <w:r>
        <w:rPr>
          <w:sz w:val="28"/>
          <w:szCs w:val="28"/>
        </w:rPr>
        <w:t>кНм</w:t>
      </w:r>
      <w:proofErr w:type="spellEnd"/>
      <w:r>
        <w:rPr>
          <w:sz w:val="28"/>
          <w:szCs w:val="28"/>
        </w:rPr>
        <w:t>;</w:t>
      </w:r>
    </w:p>
    <w:p w:rsidR="0049182E" w:rsidRDefault="0049182E" w:rsidP="00491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сечение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lang w:val="en-US"/>
        </w:rPr>
        <w:sym w:font="Symbol" w:char="F0B4"/>
      </w:r>
      <w:r>
        <w:rPr>
          <w:sz w:val="28"/>
          <w:szCs w:val="28"/>
          <w:lang w:val="en-US"/>
        </w:rPr>
        <w:t>h</w:t>
      </w:r>
      <w:r w:rsidRPr="00AC24D9">
        <w:rPr>
          <w:sz w:val="28"/>
          <w:szCs w:val="28"/>
        </w:rPr>
        <w:t>=</w:t>
      </w:r>
      <w:r>
        <w:rPr>
          <w:sz w:val="28"/>
          <w:szCs w:val="28"/>
        </w:rPr>
        <w:t>0,2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0,45 м, h</w:t>
      </w:r>
      <w:r w:rsidRPr="00AC24D9">
        <w:rPr>
          <w:sz w:val="28"/>
          <w:szCs w:val="28"/>
          <w:vertAlign w:val="subscript"/>
        </w:rPr>
        <w:t>0</w:t>
      </w:r>
      <w:r w:rsidRPr="00AC24D9">
        <w:rPr>
          <w:sz w:val="28"/>
          <w:szCs w:val="28"/>
        </w:rPr>
        <w:t>=0,</w:t>
      </w:r>
      <w:r>
        <w:rPr>
          <w:sz w:val="28"/>
          <w:szCs w:val="28"/>
        </w:rPr>
        <w:t>45</w:t>
      </w:r>
      <w:r w:rsidRPr="00AC24D9">
        <w:rPr>
          <w:sz w:val="28"/>
          <w:szCs w:val="28"/>
        </w:rPr>
        <w:t>-0,</w:t>
      </w:r>
      <w:r>
        <w:rPr>
          <w:sz w:val="28"/>
          <w:szCs w:val="28"/>
        </w:rPr>
        <w:t>03</w:t>
      </w:r>
      <w:r w:rsidRPr="00AC24D9">
        <w:rPr>
          <w:sz w:val="28"/>
          <w:szCs w:val="28"/>
        </w:rPr>
        <w:t>=0,</w:t>
      </w:r>
      <w:r>
        <w:rPr>
          <w:sz w:val="28"/>
          <w:szCs w:val="28"/>
        </w:rPr>
        <w:t>42</w:t>
      </w:r>
      <w:r w:rsidRPr="00AC24D9">
        <w:rPr>
          <w:sz w:val="28"/>
          <w:szCs w:val="28"/>
        </w:rPr>
        <w:t xml:space="preserve"> м</w:t>
      </w:r>
      <w:r>
        <w:rPr>
          <w:sz w:val="28"/>
          <w:szCs w:val="28"/>
        </w:rPr>
        <w:t>. Монолитная балка работает совместно с плитой перекрытия, вовлекая плиту в работу</w:t>
      </w:r>
      <w:r w:rsidR="005F6B8E">
        <w:rPr>
          <w:sz w:val="28"/>
          <w:szCs w:val="28"/>
        </w:rPr>
        <w:t xml:space="preserve"> балки</w:t>
      </w:r>
      <w:r>
        <w:rPr>
          <w:sz w:val="28"/>
          <w:szCs w:val="28"/>
        </w:rPr>
        <w:t xml:space="preserve"> при изгибе. При этом поперечное сечение балки становится тавровым с шириной полки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f</w:t>
      </w:r>
      <w:r>
        <w:rPr>
          <w:sz w:val="28"/>
          <w:szCs w:val="28"/>
          <w:lang w:val="en-US"/>
        </w:rPr>
        <w:sym w:font="Symbol" w:char="F0A2"/>
      </w:r>
      <w:r w:rsidRPr="008C633A">
        <w:rPr>
          <w:sz w:val="28"/>
          <w:szCs w:val="28"/>
        </w:rPr>
        <w:t>=2,4 м.</w:t>
      </w:r>
      <w:r>
        <w:rPr>
          <w:sz w:val="28"/>
          <w:szCs w:val="28"/>
        </w:rPr>
        <w:t xml:space="preserve"> Если сжатая зона находится в пределах полки тавра, то при расчете принимается b=</w:t>
      </w:r>
      <w:r w:rsidRPr="008C633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f</w:t>
      </w:r>
      <w:r>
        <w:rPr>
          <w:sz w:val="28"/>
          <w:szCs w:val="28"/>
          <w:lang w:val="en-US"/>
        </w:rPr>
        <w:sym w:font="Symbol" w:char="F0A2"/>
      </w:r>
      <w:r w:rsidRPr="008C633A">
        <w:rPr>
          <w:sz w:val="28"/>
          <w:szCs w:val="28"/>
        </w:rPr>
        <w:t>=2,4 м</w:t>
      </w:r>
      <w:r>
        <w:rPr>
          <w:sz w:val="28"/>
          <w:szCs w:val="28"/>
        </w:rPr>
        <w:t xml:space="preserve">. В этом проявляется преимущество таврового сечения по сравнению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прямоугольным;</w:t>
      </w:r>
    </w:p>
    <w:p w:rsidR="007D058D" w:rsidRDefault="0049182E" w:rsidP="007D058D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класс бетона В25, R</w:t>
      </w:r>
      <w:r>
        <w:rPr>
          <w:sz w:val="28"/>
          <w:szCs w:val="28"/>
          <w:vertAlign w:val="subscript"/>
          <w:lang w:val="en-US"/>
        </w:rPr>
        <w:t>b</w:t>
      </w:r>
      <w:r w:rsidRPr="00AC24D9">
        <w:rPr>
          <w:sz w:val="28"/>
          <w:szCs w:val="28"/>
        </w:rPr>
        <w:t>=14500 кН/м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="000E639C">
        <w:rPr>
          <w:sz w:val="28"/>
          <w:szCs w:val="28"/>
        </w:rPr>
        <w:t xml:space="preserve"> (В30,</w:t>
      </w:r>
      <w:r w:rsidR="000E639C" w:rsidRPr="000E639C">
        <w:rPr>
          <w:sz w:val="28"/>
          <w:szCs w:val="28"/>
        </w:rPr>
        <w:t xml:space="preserve"> </w:t>
      </w:r>
      <w:r w:rsidR="000E639C">
        <w:rPr>
          <w:sz w:val="28"/>
          <w:szCs w:val="28"/>
        </w:rPr>
        <w:t>R</w:t>
      </w:r>
      <w:r w:rsidR="000E639C">
        <w:rPr>
          <w:sz w:val="28"/>
          <w:szCs w:val="28"/>
          <w:vertAlign w:val="subscript"/>
          <w:lang w:val="en-US"/>
        </w:rPr>
        <w:t>b</w:t>
      </w:r>
      <w:r w:rsidR="000E639C" w:rsidRPr="00AC24D9">
        <w:rPr>
          <w:sz w:val="28"/>
          <w:szCs w:val="28"/>
        </w:rPr>
        <w:t>=</w:t>
      </w:r>
      <w:r w:rsidR="000E639C">
        <w:rPr>
          <w:sz w:val="28"/>
          <w:szCs w:val="28"/>
        </w:rPr>
        <w:t>17 МПа)</w:t>
      </w:r>
      <w:r>
        <w:rPr>
          <w:sz w:val="28"/>
          <w:szCs w:val="28"/>
        </w:rPr>
        <w:t>,</w:t>
      </w:r>
      <w:r w:rsidR="006350E8" w:rsidRPr="006350E8">
        <w:rPr>
          <w:sz w:val="28"/>
          <w:szCs w:val="28"/>
        </w:rPr>
        <w:t xml:space="preserve"> </w:t>
      </w:r>
      <w:r w:rsidR="006350E8">
        <w:rPr>
          <w:sz w:val="28"/>
          <w:szCs w:val="28"/>
        </w:rPr>
        <w:t xml:space="preserve">коэффициент условий работы бетона </w:t>
      </w:r>
      <w:r w:rsidR="006350E8">
        <w:rPr>
          <w:sz w:val="28"/>
          <w:szCs w:val="28"/>
        </w:rPr>
        <w:sym w:font="Symbol" w:char="F067"/>
      </w:r>
      <w:r w:rsidR="006350E8">
        <w:rPr>
          <w:sz w:val="28"/>
          <w:szCs w:val="28"/>
          <w:vertAlign w:val="subscript"/>
          <w:lang w:val="en-US"/>
        </w:rPr>
        <w:t>b</w:t>
      </w:r>
      <w:r w:rsidR="006350E8" w:rsidRPr="006350E8">
        <w:rPr>
          <w:sz w:val="28"/>
          <w:szCs w:val="28"/>
          <w:vertAlign w:val="subscript"/>
        </w:rPr>
        <w:t>1</w:t>
      </w:r>
      <w:r w:rsidR="006350E8" w:rsidRPr="006350E8">
        <w:rPr>
          <w:sz w:val="28"/>
          <w:szCs w:val="28"/>
        </w:rPr>
        <w:t>=</w:t>
      </w:r>
      <w:r w:rsidR="006350E8">
        <w:rPr>
          <w:sz w:val="28"/>
          <w:szCs w:val="28"/>
        </w:rPr>
        <w:t>0,9</w:t>
      </w:r>
      <w:r w:rsidR="007D058D">
        <w:rPr>
          <w:sz w:val="28"/>
          <w:szCs w:val="28"/>
        </w:rPr>
        <w:t>,</w:t>
      </w:r>
      <w:r w:rsidR="007D058D" w:rsidRPr="007D058D">
        <w:rPr>
          <w:sz w:val="28"/>
          <w:szCs w:val="28"/>
        </w:rPr>
        <w:t xml:space="preserve"> </w:t>
      </w:r>
      <w:r w:rsidR="007D058D">
        <w:rPr>
          <w:sz w:val="28"/>
          <w:szCs w:val="28"/>
        </w:rPr>
        <w:t>класс арматуры А400, R</w:t>
      </w:r>
      <w:r w:rsidR="007D058D">
        <w:rPr>
          <w:sz w:val="28"/>
          <w:szCs w:val="28"/>
          <w:vertAlign w:val="subscript"/>
          <w:lang w:val="en-US"/>
        </w:rPr>
        <w:t>s</w:t>
      </w:r>
      <w:r w:rsidR="007D058D" w:rsidRPr="00DD539D">
        <w:rPr>
          <w:sz w:val="28"/>
          <w:szCs w:val="28"/>
        </w:rPr>
        <w:t>=</w:t>
      </w:r>
      <w:r w:rsidR="007D058D">
        <w:rPr>
          <w:sz w:val="28"/>
          <w:szCs w:val="28"/>
        </w:rPr>
        <w:t>350 МПа=35</w:t>
      </w:r>
      <w:r w:rsidR="007D058D">
        <w:rPr>
          <w:sz w:val="28"/>
          <w:szCs w:val="28"/>
        </w:rPr>
        <w:sym w:font="Symbol" w:char="F0B4"/>
      </w:r>
      <w:r w:rsidR="007D058D">
        <w:rPr>
          <w:sz w:val="28"/>
          <w:szCs w:val="28"/>
        </w:rPr>
        <w:t>10</w:t>
      </w:r>
      <w:r w:rsidR="007D058D">
        <w:rPr>
          <w:sz w:val="28"/>
          <w:szCs w:val="28"/>
          <w:vertAlign w:val="superscript"/>
        </w:rPr>
        <w:t xml:space="preserve">4 </w:t>
      </w:r>
      <w:r w:rsidR="007D058D">
        <w:rPr>
          <w:sz w:val="28"/>
          <w:szCs w:val="28"/>
        </w:rPr>
        <w:t>кН/м</w:t>
      </w:r>
      <w:r w:rsidR="007D058D">
        <w:rPr>
          <w:sz w:val="28"/>
          <w:szCs w:val="28"/>
          <w:vertAlign w:val="superscript"/>
        </w:rPr>
        <w:t>2</w:t>
      </w:r>
      <w:r w:rsidR="007D058D">
        <w:rPr>
          <w:sz w:val="28"/>
          <w:szCs w:val="28"/>
        </w:rPr>
        <w:t xml:space="preserve"> (А500, R</w:t>
      </w:r>
      <w:r w:rsidR="007D058D">
        <w:rPr>
          <w:sz w:val="28"/>
          <w:szCs w:val="28"/>
          <w:vertAlign w:val="subscript"/>
          <w:lang w:val="en-US"/>
        </w:rPr>
        <w:t>s</w:t>
      </w:r>
      <w:r w:rsidR="007D058D" w:rsidRPr="00DD539D">
        <w:rPr>
          <w:sz w:val="28"/>
          <w:szCs w:val="28"/>
        </w:rPr>
        <w:t>=</w:t>
      </w:r>
      <w:r w:rsidR="007D058D">
        <w:rPr>
          <w:sz w:val="28"/>
          <w:szCs w:val="28"/>
        </w:rPr>
        <w:t xml:space="preserve">435 МПа) </w:t>
      </w:r>
    </w:p>
    <w:p w:rsidR="0049182E" w:rsidRDefault="0049182E" w:rsidP="0049182E">
      <w:pPr>
        <w:jc w:val="both"/>
        <w:rPr>
          <w:sz w:val="28"/>
          <w:szCs w:val="28"/>
        </w:rPr>
      </w:pP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Алгоритм расчета:</w:t>
      </w:r>
    </w:p>
    <w:p w:rsidR="000E639C" w:rsidRDefault="0009122A" w:rsidP="0049182E">
      <w:pPr>
        <w:ind w:firstLine="709"/>
        <w:jc w:val="both"/>
        <w:rPr>
          <w:sz w:val="28"/>
          <w:szCs w:val="28"/>
        </w:rPr>
      </w:pPr>
      <w:r w:rsidRPr="0009122A">
        <w:rPr>
          <w:position w:val="-34"/>
          <w:sz w:val="28"/>
          <w:szCs w:val="28"/>
        </w:rPr>
        <w:object w:dxaOrig="6500" w:dyaOrig="720">
          <v:shape id="_x0000_i1034" type="#_x0000_t75" style="width:324.75pt;height:36pt" o:ole="">
            <v:imagedata r:id="rId24" o:title=""/>
          </v:shape>
          <o:OLEObject Type="Embed" ProgID="Equation.3" ShapeID="_x0000_i1034" DrawAspect="Content" ObjectID="_1503662705" r:id="rId25"/>
        </w:object>
      </w:r>
      <w:r w:rsidR="0049182E">
        <w:rPr>
          <w:sz w:val="28"/>
          <w:szCs w:val="28"/>
        </w:rPr>
        <w:t xml:space="preserve"> </w:t>
      </w:r>
    </w:p>
    <w:p w:rsidR="003D76FE" w:rsidRDefault="000E639C" w:rsidP="000E63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0B53A7">
        <w:rPr>
          <w:sz w:val="28"/>
          <w:szCs w:val="28"/>
          <w:vertAlign w:val="subscript"/>
        </w:rPr>
        <w:t>0</w:t>
      </w:r>
      <w:r w:rsidRPr="000B53A7">
        <w:rPr>
          <w:sz w:val="28"/>
          <w:szCs w:val="28"/>
        </w:rPr>
        <w:t>&lt;</w:t>
      </w:r>
      <w:proofErr w:type="gramStart"/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R</w:t>
      </w:r>
      <w:r w:rsidRPr="000B53A7">
        <w:rPr>
          <w:sz w:val="28"/>
          <w:szCs w:val="28"/>
          <w:vertAlign w:val="subscript"/>
        </w:rPr>
        <w:t xml:space="preserve">  </w:t>
      </w:r>
      <w:r w:rsidRPr="000B53A7">
        <w:rPr>
          <w:sz w:val="28"/>
          <w:szCs w:val="28"/>
        </w:rPr>
        <w:t>(</w:t>
      </w:r>
      <w:proofErr w:type="gramEnd"/>
      <w:r w:rsidRPr="000B53A7">
        <w:rPr>
          <w:sz w:val="28"/>
          <w:szCs w:val="28"/>
        </w:rPr>
        <w:t xml:space="preserve">см. таб.1), </w:t>
      </w:r>
      <w:r w:rsidR="003D76FE">
        <w:rPr>
          <w:sz w:val="28"/>
          <w:szCs w:val="28"/>
        </w:rPr>
        <w:t>если условия не выполняются можно увеличить класс бетона, высоту сечения балки,</w:t>
      </w:r>
      <w:r w:rsidR="007D058D">
        <w:rPr>
          <w:sz w:val="28"/>
          <w:szCs w:val="28"/>
        </w:rPr>
        <w:t xml:space="preserve"> </w:t>
      </w:r>
      <w:r w:rsidR="007D058D">
        <w:rPr>
          <w:sz w:val="28"/>
          <w:szCs w:val="28"/>
        </w:rPr>
        <w:sym w:font="Symbol" w:char="F068"/>
      </w:r>
      <w:r w:rsidR="007D058D">
        <w:rPr>
          <w:sz w:val="28"/>
          <w:szCs w:val="28"/>
        </w:rPr>
        <w:t xml:space="preserve">=0,855, </w:t>
      </w:r>
      <w:r w:rsidR="007D058D">
        <w:rPr>
          <w:sz w:val="28"/>
          <w:szCs w:val="28"/>
        </w:rPr>
        <w:sym w:font="Symbol" w:char="F078"/>
      </w:r>
      <w:r w:rsidR="007D058D">
        <w:rPr>
          <w:sz w:val="28"/>
          <w:szCs w:val="28"/>
        </w:rPr>
        <w:t>=0,29, (см. таб. 2),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Высота сжатой зоны поперечного сечения балки x=</w:t>
      </w:r>
      <w:r>
        <w:rPr>
          <w:sz w:val="28"/>
          <w:szCs w:val="28"/>
        </w:rPr>
        <w:sym w:font="Symbol" w:char="F078"/>
      </w:r>
      <w:r>
        <w:rPr>
          <w:sz w:val="28"/>
          <w:szCs w:val="28"/>
        </w:rPr>
        <w:sym w:font="Symbol" w:char="F0B4"/>
      </w:r>
      <w:r>
        <w:rPr>
          <w:sz w:val="28"/>
          <w:szCs w:val="28"/>
          <w:lang w:val="en-US"/>
        </w:rPr>
        <w:t>h</w:t>
      </w:r>
      <w:r w:rsidRPr="00F97876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=0,2</w:t>
      </w:r>
      <w:r w:rsidR="0039449E">
        <w:rPr>
          <w:sz w:val="28"/>
          <w:szCs w:val="28"/>
        </w:rPr>
        <w:t>9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0,42=0,1</w:t>
      </w:r>
      <w:r w:rsidR="0039449E">
        <w:rPr>
          <w:sz w:val="28"/>
          <w:szCs w:val="28"/>
        </w:rPr>
        <w:t>2</w:t>
      </w:r>
      <w:r>
        <w:rPr>
          <w:sz w:val="28"/>
          <w:szCs w:val="28"/>
        </w:rPr>
        <w:t>м</w:t>
      </w:r>
      <w:r w:rsidR="0039449E" w:rsidRPr="0039449E">
        <w:rPr>
          <w:sz w:val="28"/>
          <w:szCs w:val="28"/>
        </w:rPr>
        <w:t>&gt;0,1 м (</w:t>
      </w:r>
      <w:r w:rsidR="0039449E">
        <w:rPr>
          <w:sz w:val="28"/>
          <w:szCs w:val="28"/>
        </w:rPr>
        <w:t>т</w:t>
      </w:r>
      <w:r w:rsidR="0039449E" w:rsidRPr="0039449E">
        <w:rPr>
          <w:sz w:val="28"/>
          <w:szCs w:val="28"/>
        </w:rPr>
        <w:t>олщина плиты)</w:t>
      </w:r>
      <w:r>
        <w:rPr>
          <w:sz w:val="28"/>
          <w:szCs w:val="28"/>
        </w:rPr>
        <w:t xml:space="preserve"> – сжатая зона </w:t>
      </w:r>
      <w:r w:rsidR="0039449E">
        <w:rPr>
          <w:sz w:val="28"/>
          <w:szCs w:val="28"/>
        </w:rPr>
        <w:t xml:space="preserve">выходит за пределы полки таврового сечения балки. Требуется увеличить класс бетона  </w:t>
      </w:r>
      <w:r w:rsidR="007D058D">
        <w:rPr>
          <w:sz w:val="28"/>
          <w:szCs w:val="28"/>
        </w:rPr>
        <w:t>В30, R</w:t>
      </w:r>
      <w:r w:rsidR="007D058D">
        <w:rPr>
          <w:sz w:val="28"/>
          <w:szCs w:val="28"/>
          <w:vertAlign w:val="subscript"/>
          <w:lang w:val="en-US"/>
        </w:rPr>
        <w:t>b</w:t>
      </w:r>
      <w:r w:rsidR="007D058D" w:rsidRPr="00AC24D9">
        <w:rPr>
          <w:sz w:val="28"/>
          <w:szCs w:val="28"/>
        </w:rPr>
        <w:t>=</w:t>
      </w:r>
      <w:r w:rsidR="007D058D">
        <w:rPr>
          <w:sz w:val="28"/>
          <w:szCs w:val="28"/>
        </w:rPr>
        <w:t xml:space="preserve">17 МПа </w:t>
      </w:r>
      <w:r w:rsidR="0039449E">
        <w:rPr>
          <w:sz w:val="28"/>
          <w:szCs w:val="28"/>
        </w:rPr>
        <w:t>(при большом расхождении - увеличить высоту балки).</w:t>
      </w:r>
    </w:p>
    <w:p w:rsidR="0039449E" w:rsidRDefault="0039449E" w:rsidP="0049182E">
      <w:pPr>
        <w:ind w:firstLine="709"/>
        <w:jc w:val="both"/>
        <w:rPr>
          <w:sz w:val="28"/>
          <w:szCs w:val="28"/>
        </w:rPr>
      </w:pPr>
      <w:r w:rsidRPr="0009122A">
        <w:rPr>
          <w:position w:val="-34"/>
          <w:sz w:val="28"/>
          <w:szCs w:val="28"/>
        </w:rPr>
        <w:object w:dxaOrig="6360" w:dyaOrig="720">
          <v:shape id="_x0000_i1035" type="#_x0000_t75" style="width:317.25pt;height:36pt" o:ole="">
            <v:imagedata r:id="rId26" o:title=""/>
          </v:shape>
          <o:OLEObject Type="Embed" ProgID="Equation.3" ShapeID="_x0000_i1035" DrawAspect="Content" ObjectID="_1503662706" r:id="rId27"/>
        </w:object>
      </w:r>
    </w:p>
    <w:p w:rsidR="0039449E" w:rsidRPr="00F97876" w:rsidRDefault="0039449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68"/>
      </w:r>
      <w:r>
        <w:rPr>
          <w:sz w:val="28"/>
          <w:szCs w:val="28"/>
        </w:rPr>
        <w:t xml:space="preserve">=0,88, </w:t>
      </w:r>
      <w:r>
        <w:rPr>
          <w:sz w:val="28"/>
          <w:szCs w:val="28"/>
        </w:rPr>
        <w:sym w:font="Symbol" w:char="F078"/>
      </w:r>
      <w:r>
        <w:rPr>
          <w:sz w:val="28"/>
          <w:szCs w:val="28"/>
        </w:rPr>
        <w:t>=0,24,</w:t>
      </w:r>
      <w:r w:rsidR="003E2F26" w:rsidRPr="003E2F26">
        <w:rPr>
          <w:sz w:val="28"/>
          <w:szCs w:val="28"/>
        </w:rPr>
        <w:t xml:space="preserve"> </w:t>
      </w:r>
      <w:r w:rsidR="003E2F26">
        <w:rPr>
          <w:sz w:val="28"/>
          <w:szCs w:val="28"/>
        </w:rPr>
        <w:t>x=</w:t>
      </w:r>
      <w:r w:rsidR="003E2F26">
        <w:rPr>
          <w:sz w:val="28"/>
          <w:szCs w:val="28"/>
        </w:rPr>
        <w:sym w:font="Symbol" w:char="F078"/>
      </w:r>
      <w:r w:rsidR="003E2F26">
        <w:rPr>
          <w:sz w:val="28"/>
          <w:szCs w:val="28"/>
        </w:rPr>
        <w:sym w:font="Symbol" w:char="F0B4"/>
      </w:r>
      <w:r w:rsidR="003E2F26">
        <w:rPr>
          <w:sz w:val="28"/>
          <w:szCs w:val="28"/>
          <w:lang w:val="en-US"/>
        </w:rPr>
        <w:t>h</w:t>
      </w:r>
      <w:r w:rsidR="003E2F26" w:rsidRPr="00F97876">
        <w:rPr>
          <w:sz w:val="28"/>
          <w:szCs w:val="28"/>
          <w:vertAlign w:val="subscript"/>
        </w:rPr>
        <w:t>0</w:t>
      </w:r>
      <w:r w:rsidR="003E2F26">
        <w:rPr>
          <w:sz w:val="28"/>
          <w:szCs w:val="28"/>
        </w:rPr>
        <w:t>=0,24</w:t>
      </w:r>
      <w:r w:rsidR="003E2F26">
        <w:rPr>
          <w:sz w:val="28"/>
          <w:szCs w:val="28"/>
        </w:rPr>
        <w:sym w:font="Symbol" w:char="F0B4"/>
      </w:r>
      <w:r w:rsidR="003E2F26">
        <w:rPr>
          <w:sz w:val="28"/>
          <w:szCs w:val="28"/>
        </w:rPr>
        <w:t>0,42=0,1 м - условие выполняется.</w:t>
      </w:r>
    </w:p>
    <w:p w:rsidR="0049182E" w:rsidRDefault="005C6EB8" w:rsidP="0049182E">
      <w:pPr>
        <w:ind w:firstLine="709"/>
        <w:jc w:val="both"/>
        <w:rPr>
          <w:sz w:val="28"/>
          <w:szCs w:val="28"/>
        </w:rPr>
      </w:pPr>
      <w:r w:rsidRPr="009C71C5">
        <w:rPr>
          <w:position w:val="-30"/>
          <w:sz w:val="28"/>
          <w:szCs w:val="28"/>
        </w:rPr>
        <w:object w:dxaOrig="8480" w:dyaOrig="680">
          <v:shape id="_x0000_i1036" type="#_x0000_t75" style="width:423.75pt;height:33.75pt" o:ole="">
            <v:imagedata r:id="rId28" o:title=""/>
          </v:shape>
          <o:OLEObject Type="Embed" ProgID="Equation.3" ShapeID="_x0000_i1036" DrawAspect="Content" ObjectID="_1503662707" r:id="rId29"/>
        </w:objec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сортаменту (см. таб. </w:t>
      </w:r>
      <w:r w:rsidR="005C6EB8">
        <w:rPr>
          <w:sz w:val="28"/>
          <w:szCs w:val="28"/>
        </w:rPr>
        <w:t>3</w:t>
      </w:r>
      <w:r>
        <w:rPr>
          <w:sz w:val="28"/>
          <w:szCs w:val="28"/>
        </w:rPr>
        <w:t>) подбираем диаметр двух рабочих стержней продольной арматуры 2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>25, A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</w:rPr>
        <w:t>=9,82</w:t>
      </w:r>
      <w:r w:rsidRPr="008A19CE">
        <w:rPr>
          <w:sz w:val="28"/>
          <w:szCs w:val="28"/>
        </w:rPr>
        <w:t xml:space="preserve"> см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&gt;8,</w:t>
      </w:r>
      <w:r w:rsidR="005C6EB8">
        <w:rPr>
          <w:sz w:val="28"/>
          <w:szCs w:val="28"/>
        </w:rPr>
        <w:t>91</w:t>
      </w:r>
      <w:r>
        <w:rPr>
          <w:sz w:val="28"/>
          <w:szCs w:val="28"/>
        </w:rPr>
        <w:t xml:space="preserve"> 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 прочность нормального сечения обеспечена.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Поперечная арматура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 xml:space="preserve">8А400 подбирается из условия ее свариваемости с продольной арматурой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 xml:space="preserve"> 25А400 мм (см. таб. 4). По длине балки </w:t>
      </w:r>
      <w:r w:rsidRPr="003F760A">
        <w:rPr>
          <w:sz w:val="28"/>
          <w:szCs w:val="28"/>
        </w:rPr>
        <w:t xml:space="preserve">на концевых участках </w:t>
      </w:r>
      <w:r>
        <w:rPr>
          <w:sz w:val="28"/>
          <w:szCs w:val="28"/>
        </w:rPr>
        <w:t>длиной 0,25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7,3=1,83 м поперечная арматура устанавливается с шагом 0,5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  <w:lang w:val="en-US"/>
        </w:rPr>
        <w:t>h</w:t>
      </w:r>
      <w:r w:rsidRPr="003F760A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=0,5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0,42=0,21 м (</w:t>
      </w:r>
      <w:smartTag w:uri="urn:schemas-microsoft-com:office:smarttags" w:element="metricconverter">
        <w:smartTagPr>
          <w:attr w:name="ProductID" w:val="200 мм"/>
        </w:smartTagPr>
        <w:r>
          <w:rPr>
            <w:sz w:val="28"/>
            <w:szCs w:val="28"/>
          </w:rPr>
          <w:t>200 мм</w:t>
        </w:r>
      </w:smartTag>
      <w:r>
        <w:rPr>
          <w:sz w:val="28"/>
          <w:szCs w:val="28"/>
        </w:rPr>
        <w:t>). На остальной части балки она устанавливается с шагом  0,75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0,42=0,315 м (</w:t>
      </w:r>
      <w:smartTag w:uri="urn:schemas-microsoft-com:office:smarttags" w:element="metricconverter">
        <w:smartTagPr>
          <w:attr w:name="ProductID" w:val="300 мм"/>
        </w:smartTagPr>
        <w:r>
          <w:rPr>
            <w:sz w:val="28"/>
            <w:szCs w:val="28"/>
          </w:rPr>
          <w:t>300 мм</w:t>
        </w:r>
      </w:smartTag>
      <w:r>
        <w:rPr>
          <w:sz w:val="28"/>
          <w:szCs w:val="28"/>
        </w:rPr>
        <w:t>).</w:t>
      </w:r>
    </w:p>
    <w:p w:rsidR="007D058D" w:rsidRPr="008133BB" w:rsidRDefault="0049182E" w:rsidP="007D058D">
      <w:pPr>
        <w:ind w:firstLine="709"/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7D058D" w:rsidRPr="008133BB">
        <w:rPr>
          <w:b/>
          <w:i/>
          <w:sz w:val="28"/>
          <w:szCs w:val="28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992"/>
        <w:gridCol w:w="993"/>
        <w:gridCol w:w="992"/>
        <w:gridCol w:w="992"/>
        <w:gridCol w:w="992"/>
        <w:gridCol w:w="957"/>
      </w:tblGrid>
      <w:tr w:rsidR="007D058D" w:rsidRPr="00D610EE" w:rsidTr="00866203">
        <w:tc>
          <w:tcPr>
            <w:tcW w:w="9570" w:type="dxa"/>
            <w:gridSpan w:val="7"/>
          </w:tcPr>
          <w:p w:rsidR="007D058D" w:rsidRPr="008133BB" w:rsidRDefault="007D058D" w:rsidP="00866203">
            <w:pPr>
              <w:jc w:val="center"/>
            </w:pPr>
            <w:r w:rsidRPr="008133BB">
              <w:t>Соотношение между диаметрами стрежней продольной и поперечной арматуры  при сварке</w:t>
            </w:r>
          </w:p>
        </w:tc>
      </w:tr>
      <w:tr w:rsidR="007D058D" w:rsidRPr="00D610EE" w:rsidTr="00866203">
        <w:tc>
          <w:tcPr>
            <w:tcW w:w="3652" w:type="dxa"/>
          </w:tcPr>
          <w:p w:rsidR="007D058D" w:rsidRPr="008963CF" w:rsidRDefault="007D058D" w:rsidP="00866203">
            <w:pPr>
              <w:jc w:val="both"/>
            </w:pPr>
            <w:r w:rsidRPr="008963CF">
              <w:t>Диаметр стержней одного направления</w:t>
            </w:r>
            <w:r>
              <w:t>,</w:t>
            </w:r>
            <w:r w:rsidRPr="008963CF">
              <w:t xml:space="preserve"> </w:t>
            </w:r>
            <w:proofErr w:type="gramStart"/>
            <w:r w:rsidRPr="008963CF">
              <w:t>мм</w:t>
            </w:r>
            <w:proofErr w:type="gramEnd"/>
          </w:p>
        </w:tc>
        <w:tc>
          <w:tcPr>
            <w:tcW w:w="992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3…12</w:t>
            </w:r>
          </w:p>
        </w:tc>
        <w:tc>
          <w:tcPr>
            <w:tcW w:w="993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14,16</w:t>
            </w:r>
          </w:p>
        </w:tc>
        <w:tc>
          <w:tcPr>
            <w:tcW w:w="992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18,20</w:t>
            </w:r>
          </w:p>
        </w:tc>
        <w:tc>
          <w:tcPr>
            <w:tcW w:w="992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22</w:t>
            </w:r>
          </w:p>
        </w:tc>
        <w:tc>
          <w:tcPr>
            <w:tcW w:w="992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25..32</w:t>
            </w:r>
          </w:p>
        </w:tc>
        <w:tc>
          <w:tcPr>
            <w:tcW w:w="957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36,40</w:t>
            </w:r>
          </w:p>
        </w:tc>
      </w:tr>
      <w:tr w:rsidR="007D058D" w:rsidRPr="00D610EE" w:rsidTr="00866203">
        <w:tc>
          <w:tcPr>
            <w:tcW w:w="3652" w:type="dxa"/>
          </w:tcPr>
          <w:p w:rsidR="007D058D" w:rsidRPr="008963CF" w:rsidRDefault="007D058D" w:rsidP="00866203">
            <w:pPr>
              <w:jc w:val="both"/>
            </w:pPr>
            <w:r w:rsidRPr="008963CF">
              <w:t xml:space="preserve">Наименьший допустимый диаметр стержней другого направления, </w:t>
            </w:r>
            <w:proofErr w:type="gramStart"/>
            <w:r w:rsidRPr="008963CF">
              <w:t>мм</w:t>
            </w:r>
            <w:proofErr w:type="gramEnd"/>
          </w:p>
        </w:tc>
        <w:tc>
          <w:tcPr>
            <w:tcW w:w="992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3</w:t>
            </w:r>
          </w:p>
        </w:tc>
        <w:tc>
          <w:tcPr>
            <w:tcW w:w="993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4</w:t>
            </w:r>
          </w:p>
        </w:tc>
        <w:tc>
          <w:tcPr>
            <w:tcW w:w="992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5</w:t>
            </w:r>
          </w:p>
        </w:tc>
        <w:tc>
          <w:tcPr>
            <w:tcW w:w="992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6</w:t>
            </w:r>
          </w:p>
        </w:tc>
        <w:tc>
          <w:tcPr>
            <w:tcW w:w="992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8</w:t>
            </w:r>
          </w:p>
        </w:tc>
        <w:tc>
          <w:tcPr>
            <w:tcW w:w="957" w:type="dxa"/>
            <w:vAlign w:val="center"/>
          </w:tcPr>
          <w:p w:rsidR="007D058D" w:rsidRPr="008133BB" w:rsidRDefault="007D058D" w:rsidP="00866203">
            <w:pPr>
              <w:jc w:val="center"/>
            </w:pPr>
            <w:r w:rsidRPr="008133BB">
              <w:t>10</w:t>
            </w:r>
          </w:p>
        </w:tc>
      </w:tr>
    </w:tbl>
    <w:p w:rsidR="007D058D" w:rsidRPr="005C5A14" w:rsidRDefault="007D058D" w:rsidP="007D058D">
      <w:pPr>
        <w:ind w:firstLine="709"/>
        <w:jc w:val="both"/>
        <w:rPr>
          <w:sz w:val="28"/>
          <w:szCs w:val="28"/>
        </w:rPr>
      </w:pPr>
    </w:p>
    <w:p w:rsidR="0049182E" w:rsidRDefault="0049182E" w:rsidP="0049182E">
      <w:pPr>
        <w:ind w:firstLine="709"/>
        <w:jc w:val="both"/>
        <w:rPr>
          <w:sz w:val="28"/>
          <w:szCs w:val="28"/>
        </w:rPr>
      </w:pPr>
    </w:p>
    <w:p w:rsidR="0049182E" w:rsidRPr="00AC24D9" w:rsidRDefault="0049182E" w:rsidP="0049182E">
      <w:pPr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Армирование монолитного балочного перекрытия</w:t>
      </w:r>
    </w:p>
    <w:p w:rsidR="0049182E" w:rsidRDefault="0049182E" w:rsidP="0049182E">
      <w:pPr>
        <w:pStyle w:val="a3"/>
        <w:spacing w:after="0"/>
        <w:ind w:left="0" w:firstLine="709"/>
        <w:jc w:val="both"/>
        <w:rPr>
          <w:sz w:val="28"/>
          <w:szCs w:val="28"/>
        </w:rPr>
      </w:pPr>
    </w:p>
    <w:p w:rsidR="0049182E" w:rsidRPr="001B2CC3" w:rsidRDefault="0049182E" w:rsidP="0049182E">
      <w:pPr>
        <w:pStyle w:val="a3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Балка армируется объемным каркасом.</w:t>
      </w:r>
      <w:r w:rsidRPr="001B2CC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1B2CC3">
        <w:rPr>
          <w:sz w:val="28"/>
          <w:szCs w:val="28"/>
        </w:rPr>
        <w:t>ример конструирования объемного каркаса К</w:t>
      </w:r>
      <w:proofErr w:type="gramStart"/>
      <w:r w:rsidRPr="001B2CC3">
        <w:rPr>
          <w:sz w:val="28"/>
          <w:szCs w:val="28"/>
        </w:rPr>
        <w:t>1</w:t>
      </w:r>
      <w:proofErr w:type="gramEnd"/>
      <w:r w:rsidRPr="001B2CC3">
        <w:rPr>
          <w:sz w:val="28"/>
          <w:szCs w:val="28"/>
        </w:rPr>
        <w:t xml:space="preserve"> для железобетонной балки размером 200х450х4000 мм</w:t>
      </w:r>
      <w:r w:rsidR="00F448AE">
        <w:rPr>
          <w:sz w:val="28"/>
          <w:szCs w:val="28"/>
        </w:rPr>
        <w:t>, а также конструирования сетки</w:t>
      </w:r>
      <w:r>
        <w:rPr>
          <w:sz w:val="28"/>
          <w:szCs w:val="28"/>
        </w:rPr>
        <w:t xml:space="preserve"> приведен в лекции №7. Армирование элементов монолитного перекрытия приведено на рисунке </w:t>
      </w:r>
      <w:r w:rsidR="00F448AE">
        <w:rPr>
          <w:sz w:val="28"/>
          <w:szCs w:val="28"/>
        </w:rPr>
        <w:t>2</w:t>
      </w:r>
      <w:r>
        <w:rPr>
          <w:sz w:val="28"/>
          <w:szCs w:val="28"/>
        </w:rPr>
        <w:t xml:space="preserve">. Вес погонного метра арматурных стержней различного диаметра для составления спецификации смотри в таблице </w:t>
      </w:r>
      <w:r w:rsidR="00F448AE">
        <w:rPr>
          <w:sz w:val="28"/>
          <w:szCs w:val="28"/>
        </w:rPr>
        <w:t>3</w:t>
      </w:r>
      <w:r>
        <w:rPr>
          <w:sz w:val="28"/>
          <w:szCs w:val="28"/>
        </w:rPr>
        <w:t xml:space="preserve">.  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</w:p>
    <w:p w:rsidR="0049182E" w:rsidRDefault="0049182E" w:rsidP="0049182E">
      <w:pPr>
        <w:rPr>
          <w:b/>
          <w:sz w:val="28"/>
          <w:szCs w:val="28"/>
          <w:u w:val="single"/>
        </w:rPr>
      </w:pPr>
    </w:p>
    <w:p w:rsidR="0049182E" w:rsidRDefault="0049182E" w:rsidP="0049182E">
      <w:pPr>
        <w:rPr>
          <w:b/>
          <w:sz w:val="28"/>
          <w:szCs w:val="28"/>
          <w:u w:val="single"/>
        </w:rPr>
      </w:pPr>
    </w:p>
    <w:tbl>
      <w:tblPr>
        <w:tblW w:w="0" w:type="auto"/>
        <w:tblLook w:val="01E0"/>
      </w:tblPr>
      <w:tblGrid>
        <w:gridCol w:w="9570"/>
      </w:tblGrid>
      <w:tr w:rsidR="0049182E" w:rsidRPr="00D610EE" w:rsidTr="00F677CE">
        <w:tc>
          <w:tcPr>
            <w:tcW w:w="9571" w:type="dxa"/>
          </w:tcPr>
          <w:p w:rsidR="0049182E" w:rsidRPr="00D610EE" w:rsidRDefault="0049182E" w:rsidP="00F677C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4918686" cy="7084612"/>
                  <wp:effectExtent l="19050" t="0" r="0" b="0"/>
                  <wp:docPr id="12" name="Рисунок 12" descr="Армирование монолитного перекры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рмирование монолитного перекрыт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543" cy="708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2E" w:rsidRPr="00D610EE" w:rsidTr="00F677CE">
        <w:tc>
          <w:tcPr>
            <w:tcW w:w="9571" w:type="dxa"/>
          </w:tcPr>
          <w:p w:rsidR="0049182E" w:rsidRPr="00D610EE" w:rsidRDefault="0049182E" w:rsidP="00F448AE">
            <w:pPr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 xml:space="preserve">Рис. </w:t>
            </w:r>
            <w:r w:rsidR="00F448AE">
              <w:rPr>
                <w:sz w:val="28"/>
                <w:szCs w:val="28"/>
              </w:rPr>
              <w:t>2</w:t>
            </w:r>
            <w:r w:rsidRPr="00D610EE">
              <w:rPr>
                <w:sz w:val="28"/>
                <w:szCs w:val="28"/>
              </w:rPr>
              <w:t>.  Схема армирования монолитного балочного перекрытия</w:t>
            </w:r>
          </w:p>
        </w:tc>
      </w:tr>
    </w:tbl>
    <w:p w:rsidR="0049182E" w:rsidRDefault="0049182E" w:rsidP="0049182E">
      <w:pPr>
        <w:rPr>
          <w:b/>
          <w:sz w:val="28"/>
          <w:szCs w:val="28"/>
          <w:u w:val="single"/>
        </w:rPr>
      </w:pP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 w:rsidRPr="00A833AD">
        <w:rPr>
          <w:sz w:val="28"/>
          <w:szCs w:val="28"/>
        </w:rPr>
        <w:t xml:space="preserve">Плита армируется </w:t>
      </w:r>
      <w:r>
        <w:rPr>
          <w:sz w:val="28"/>
          <w:szCs w:val="28"/>
        </w:rPr>
        <w:t xml:space="preserve">двумя </w:t>
      </w:r>
      <w:r w:rsidRPr="00A833AD">
        <w:rPr>
          <w:sz w:val="28"/>
          <w:szCs w:val="28"/>
        </w:rPr>
        <w:t>рулонными сварными</w:t>
      </w:r>
      <w:r>
        <w:rPr>
          <w:sz w:val="28"/>
          <w:szCs w:val="28"/>
        </w:rPr>
        <w:t xml:space="preserve"> сетками С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с продольной рабочей арматурой (см. рис. </w:t>
      </w:r>
      <w:r w:rsidR="00F448AE">
        <w:rPr>
          <w:sz w:val="28"/>
          <w:szCs w:val="28"/>
        </w:rPr>
        <w:t>1</w:t>
      </w:r>
      <w:r>
        <w:rPr>
          <w:sz w:val="28"/>
          <w:szCs w:val="28"/>
        </w:rPr>
        <w:t>). Рулоны при этом раскатываются поперек балок. Поперечная арматура сеток является конструктивной. Сетки стыкуются внахлестку без сварки.  Перепуск конструктивной арматуры должен составлять не менее 50-</w:t>
      </w:r>
      <w:smartTag w:uri="urn:schemas-microsoft-com:office:smarttags" w:element="metricconverter">
        <w:smartTagPr>
          <w:attr w:name="ProductID" w:val="100 мм"/>
        </w:smartTagPr>
        <w:r>
          <w:rPr>
            <w:sz w:val="28"/>
            <w:szCs w:val="28"/>
          </w:rPr>
          <w:t>100 мм</w:t>
        </w:r>
      </w:smartTag>
      <w:r>
        <w:rPr>
          <w:sz w:val="28"/>
          <w:szCs w:val="28"/>
        </w:rPr>
        <w:t>.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Вес </w:t>
      </w:r>
      <w:smartTag w:uri="urn:schemas-microsoft-com:office:smarttags" w:element="metricconverter">
        <w:smartTagPr>
          <w:attr w:name="ProductID" w:val="1 м2"/>
        </w:smartTagPr>
        <w:r>
          <w:rPr>
            <w:sz w:val="28"/>
            <w:szCs w:val="28"/>
          </w:rPr>
          <w:t>1 м</w:t>
        </w:r>
        <w:proofErr w:type="gramStart"/>
        <w:r>
          <w:rPr>
            <w:sz w:val="28"/>
            <w:szCs w:val="28"/>
            <w:vertAlign w:val="superscript"/>
          </w:rPr>
          <w:t>2</w:t>
        </w:r>
        <w:proofErr w:type="gramEnd"/>
        <w:r w:rsidR="00F448AE">
          <w:rPr>
            <w:sz w:val="28"/>
            <w:szCs w:val="28"/>
          </w:rPr>
          <w:t xml:space="preserve"> сетки</w:t>
        </w:r>
      </w:smartTag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(продольные рабочие стержни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 xml:space="preserve">5В500 с шагом </w:t>
      </w:r>
      <w:smartTag w:uri="urn:schemas-microsoft-com:office:smarttags" w:element="metricconverter">
        <w:smartTagPr>
          <w:attr w:name="ProductID" w:val="200 мм"/>
        </w:smartTagPr>
        <w:r>
          <w:rPr>
            <w:sz w:val="28"/>
            <w:szCs w:val="28"/>
          </w:rPr>
          <w:t>200 мм</w:t>
        </w:r>
      </w:smartTag>
      <w:r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 м"/>
        </w:smartTagPr>
        <w:r>
          <w:rPr>
            <w:sz w:val="28"/>
            <w:szCs w:val="28"/>
          </w:rPr>
          <w:t>5 м</w:t>
        </w:r>
      </w:smartTag>
      <w:r>
        <w:rPr>
          <w:sz w:val="28"/>
          <w:szCs w:val="28"/>
        </w:rPr>
        <w:t xml:space="preserve">, поперечные конструктивные стержни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 xml:space="preserve">3В500 с шагом </w:t>
      </w:r>
      <w:smartTag w:uri="urn:schemas-microsoft-com:office:smarttags" w:element="metricconverter">
        <w:smartTagPr>
          <w:attr w:name="ProductID" w:val="200 мм"/>
        </w:smartTagPr>
        <w:r>
          <w:rPr>
            <w:sz w:val="28"/>
            <w:szCs w:val="28"/>
          </w:rPr>
          <w:t>200 мм</w:t>
        </w:r>
      </w:smartTag>
      <w:r>
        <w:rPr>
          <w:sz w:val="28"/>
          <w:szCs w:val="28"/>
        </w:rPr>
        <w:t xml:space="preserve"> – 5м</w:t>
      </w:r>
      <w:r w:rsidR="00F448AE">
        <w:rPr>
          <w:sz w:val="28"/>
          <w:szCs w:val="28"/>
        </w:rPr>
        <w:t>,</w:t>
      </w:r>
      <w:r>
        <w:rPr>
          <w:sz w:val="28"/>
          <w:szCs w:val="28"/>
        </w:rPr>
        <w:t xml:space="preserve"> при весе одного метра стержня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>5 – 0,154 кг: 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 xml:space="preserve">0,154=0,77 кг и при весе одного метра стержня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>3 – 0,055 кг: 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0,055=0,275 составляет 0,77+0,275=1,045 кг.</w:t>
      </w:r>
    </w:p>
    <w:p w:rsidR="0049182E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Вслед за очертанием эпюры моментов сетка С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поднимается над опорами-балками и опускается в пролетах плиты. Подъем сетки выполняется на расстоянии 0,25</w:t>
      </w:r>
      <w:r>
        <w:rPr>
          <w:sz w:val="28"/>
          <w:szCs w:val="28"/>
        </w:rPr>
        <w:sym w:font="Symbol" w:char="F0B4"/>
      </w:r>
      <w:r w:rsidRPr="00EE1075">
        <w:rPr>
          <w:i/>
          <w:sz w:val="28"/>
          <w:szCs w:val="28"/>
          <w:lang w:val="en-US"/>
        </w:rPr>
        <w:t>l</w:t>
      </w:r>
      <w:r w:rsidRPr="00EE1075">
        <w:rPr>
          <w:i/>
          <w:sz w:val="28"/>
          <w:szCs w:val="28"/>
          <w:vertAlign w:val="subscript"/>
        </w:rPr>
        <w:t>0</w:t>
      </w:r>
      <w:r w:rsidRPr="00EE1075">
        <w:rPr>
          <w:sz w:val="28"/>
          <w:szCs w:val="28"/>
        </w:rPr>
        <w:t>=0,25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2,2=0,55 м=550 мм от опоры. Дополнительная верхняя сетка 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устанавливается конструктивно на расстоянии 0,1</w:t>
      </w:r>
      <w:r>
        <w:rPr>
          <w:sz w:val="28"/>
          <w:szCs w:val="28"/>
        </w:rPr>
        <w:sym w:font="Symbol" w:char="F0B4"/>
      </w:r>
      <w:r w:rsidRPr="00EE1075">
        <w:rPr>
          <w:i/>
          <w:sz w:val="28"/>
          <w:szCs w:val="28"/>
          <w:lang w:val="en-US"/>
        </w:rPr>
        <w:t>l</w:t>
      </w:r>
      <w:r w:rsidRPr="00EE1075">
        <w:rPr>
          <w:i/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от грани стены.</w:t>
      </w:r>
    </w:p>
    <w:p w:rsidR="0049182E" w:rsidRPr="00882062" w:rsidRDefault="0049182E" w:rsidP="00491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Каркас К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включает в себя нижнюю продольную рабочую арматуру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 xml:space="preserve">25А400 – поз.1, верхнюю продольную конструктивную арматуру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>10А400 (10-15% площади нижней стержней продольной арматуры 0,15</w:t>
      </w:r>
      <w:r>
        <w:rPr>
          <w:sz w:val="28"/>
          <w:szCs w:val="28"/>
        </w:rPr>
        <w:sym w:font="Symbol" w:char="F0B4"/>
      </w:r>
      <w:r>
        <w:rPr>
          <w:sz w:val="28"/>
          <w:szCs w:val="28"/>
        </w:rPr>
        <w:t>4,909=0,736 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) – поз. 2, поперечную рабочую арматуру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 xml:space="preserve">8А400 – поз.3, конструктивные соединительные стержни - </w:t>
      </w:r>
      <w:r>
        <w:rPr>
          <w:sz w:val="28"/>
          <w:szCs w:val="28"/>
        </w:rPr>
        <w:sym w:font="Symbol" w:char="F0C6"/>
      </w:r>
      <w:r>
        <w:rPr>
          <w:sz w:val="28"/>
          <w:szCs w:val="28"/>
        </w:rPr>
        <w:t xml:space="preserve">5В500 (шаг </w:t>
      </w:r>
      <w:smartTag w:uri="urn:schemas-microsoft-com:office:smarttags" w:element="metricconverter">
        <w:smartTagPr>
          <w:attr w:name="ProductID" w:val="500 мм"/>
        </w:smartTagPr>
        <w:r>
          <w:rPr>
            <w:sz w:val="28"/>
            <w:szCs w:val="28"/>
          </w:rPr>
          <w:t>500 мм</w:t>
        </w:r>
      </w:smartTag>
      <w:r>
        <w:rPr>
          <w:sz w:val="28"/>
          <w:szCs w:val="28"/>
        </w:rPr>
        <w:t xml:space="preserve">) – поз.4.  </w:t>
      </w:r>
    </w:p>
    <w:p w:rsidR="0049182E" w:rsidRDefault="0049182E" w:rsidP="0049182E">
      <w:pPr>
        <w:jc w:val="right"/>
        <w:rPr>
          <w:b/>
          <w:sz w:val="28"/>
          <w:szCs w:val="28"/>
        </w:rPr>
      </w:pPr>
    </w:p>
    <w:p w:rsidR="0049182E" w:rsidRPr="00882062" w:rsidRDefault="0049182E" w:rsidP="0049182E">
      <w:pPr>
        <w:jc w:val="right"/>
        <w:rPr>
          <w:b/>
          <w:sz w:val="28"/>
          <w:szCs w:val="28"/>
        </w:rPr>
      </w:pPr>
      <w:r w:rsidRPr="00882062">
        <w:rPr>
          <w:b/>
          <w:sz w:val="28"/>
          <w:szCs w:val="28"/>
        </w:rPr>
        <w:t>Спецификация арматуры монолитного балочного перекрытия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7"/>
        <w:gridCol w:w="1080"/>
        <w:gridCol w:w="3420"/>
        <w:gridCol w:w="1080"/>
        <w:gridCol w:w="1207"/>
        <w:gridCol w:w="1596"/>
      </w:tblGrid>
      <w:tr w:rsidR="0049182E" w:rsidRPr="00D610EE" w:rsidTr="00F448AE">
        <w:tc>
          <w:tcPr>
            <w:tcW w:w="1188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Марка</w:t>
            </w:r>
          </w:p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изделия</w:t>
            </w:r>
          </w:p>
        </w:tc>
        <w:tc>
          <w:tcPr>
            <w:tcW w:w="1080" w:type="dxa"/>
            <w:vAlign w:val="center"/>
          </w:tcPr>
          <w:p w:rsidR="0049182E" w:rsidRPr="00D610EE" w:rsidRDefault="00F448AE" w:rsidP="00F448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Поз.</w:t>
            </w:r>
          </w:p>
        </w:tc>
        <w:tc>
          <w:tcPr>
            <w:tcW w:w="3420" w:type="dxa"/>
            <w:vAlign w:val="center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080" w:type="dxa"/>
            <w:vAlign w:val="center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Кол.</w:t>
            </w:r>
          </w:p>
        </w:tc>
        <w:tc>
          <w:tcPr>
            <w:tcW w:w="1207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 xml:space="preserve">Масса поз., </w:t>
            </w:r>
            <w:proofErr w:type="gramStart"/>
            <w:r w:rsidRPr="00D610EE">
              <w:rPr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596" w:type="dxa"/>
            <w:vAlign w:val="center"/>
          </w:tcPr>
          <w:p w:rsidR="0049182E" w:rsidRPr="00D610EE" w:rsidRDefault="0049182E" w:rsidP="00F448A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 xml:space="preserve">Масса изделия, </w:t>
            </w:r>
            <w:proofErr w:type="gramStart"/>
            <w:r w:rsidRPr="00D610EE">
              <w:rPr>
                <w:sz w:val="28"/>
                <w:szCs w:val="28"/>
              </w:rPr>
              <w:t>кг</w:t>
            </w:r>
            <w:proofErr w:type="gramEnd"/>
          </w:p>
        </w:tc>
      </w:tr>
      <w:tr w:rsidR="0049182E" w:rsidRPr="00D610EE" w:rsidTr="00F677CE">
        <w:tc>
          <w:tcPr>
            <w:tcW w:w="1188" w:type="dxa"/>
            <w:vMerge w:val="restart"/>
            <w:vAlign w:val="center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К</w:t>
            </w:r>
            <w:proofErr w:type="gramStart"/>
            <w:r w:rsidRPr="00D610EE">
              <w:rPr>
                <w:sz w:val="28"/>
                <w:szCs w:val="28"/>
              </w:rPr>
              <w:t>1</w:t>
            </w:r>
            <w:proofErr w:type="gramEnd"/>
          </w:p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(шт.4)</w: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</w:t>
            </w:r>
          </w:p>
        </w:tc>
        <w:tc>
          <w:tcPr>
            <w:tcW w:w="3420" w:type="dxa"/>
          </w:tcPr>
          <w:p w:rsidR="0049182E" w:rsidRPr="00F448AE" w:rsidRDefault="0049182E" w:rsidP="00CB0F57">
            <w:pPr>
              <w:rPr>
                <w:i/>
                <w:sz w:val="28"/>
                <w:szCs w:val="28"/>
                <w:lang w:val="en-US"/>
              </w:rPr>
            </w:pPr>
            <w:r w:rsidRPr="00F448AE">
              <w:rPr>
                <w:i/>
                <w:sz w:val="28"/>
                <w:szCs w:val="28"/>
              </w:rPr>
              <w:t>25А400</w:t>
            </w:r>
            <w:r w:rsidR="00F448AE" w:rsidRPr="00F448AE">
              <w:rPr>
                <w:i/>
                <w:sz w:val="28"/>
                <w:szCs w:val="28"/>
                <w:lang w:val="en-US"/>
              </w:rPr>
              <w:t xml:space="preserve"> l</w:t>
            </w:r>
            <w:r w:rsidRPr="00F448AE">
              <w:rPr>
                <w:i/>
                <w:sz w:val="28"/>
                <w:szCs w:val="28"/>
              </w:rPr>
              <w:t>=</w:t>
            </w:r>
            <w:r w:rsidRPr="00F448AE">
              <w:rPr>
                <w:i/>
                <w:sz w:val="28"/>
                <w:szCs w:val="28"/>
                <w:lang w:val="en-US"/>
              </w:rPr>
              <w:t>7280</w: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  <w:lang w:val="en-US"/>
              </w:rPr>
            </w:pPr>
            <w:r w:rsidRPr="00D610E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20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  <w:lang w:val="en-US"/>
              </w:rPr>
              <w:t>56,01</w:t>
            </w:r>
          </w:p>
        </w:tc>
        <w:tc>
          <w:tcPr>
            <w:tcW w:w="1596" w:type="dxa"/>
            <w:vMerge w:val="restart"/>
            <w:vAlign w:val="center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76,65</w:t>
            </w:r>
          </w:p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(306,6)</w:t>
            </w:r>
          </w:p>
        </w:tc>
      </w:tr>
      <w:tr w:rsidR="0049182E" w:rsidRPr="00D610EE" w:rsidTr="00F677CE">
        <w:tc>
          <w:tcPr>
            <w:tcW w:w="1188" w:type="dxa"/>
            <w:vMerge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2</w:t>
            </w:r>
          </w:p>
        </w:tc>
        <w:tc>
          <w:tcPr>
            <w:tcW w:w="3420" w:type="dxa"/>
          </w:tcPr>
          <w:p w:rsidR="0049182E" w:rsidRPr="00CB0F57" w:rsidRDefault="0049182E" w:rsidP="00CB0F57">
            <w:pPr>
              <w:rPr>
                <w:i/>
                <w:sz w:val="28"/>
                <w:szCs w:val="28"/>
                <w:lang w:val="en-US"/>
              </w:rPr>
            </w:pPr>
            <w:r w:rsidRPr="00CB0F57">
              <w:rPr>
                <w:i/>
                <w:sz w:val="28"/>
                <w:szCs w:val="28"/>
              </w:rPr>
              <w:t>10А400</w:t>
            </w:r>
            <w:r w:rsidR="00F448AE" w:rsidRPr="00CB0F57">
              <w:rPr>
                <w:i/>
                <w:sz w:val="28"/>
                <w:szCs w:val="28"/>
                <w:lang w:val="en-US"/>
              </w:rPr>
              <w:t xml:space="preserve"> l</w:t>
            </w:r>
            <w:r w:rsidRPr="00CB0F57">
              <w:rPr>
                <w:i/>
                <w:sz w:val="28"/>
                <w:szCs w:val="28"/>
              </w:rPr>
              <w:t>=</w:t>
            </w:r>
            <w:r w:rsidRPr="00CB0F57">
              <w:rPr>
                <w:i/>
                <w:sz w:val="28"/>
                <w:szCs w:val="28"/>
                <w:lang w:val="en-US"/>
              </w:rPr>
              <w:t>7280</w: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2</w:t>
            </w:r>
          </w:p>
        </w:tc>
        <w:tc>
          <w:tcPr>
            <w:tcW w:w="120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8,98</w:t>
            </w:r>
          </w:p>
        </w:tc>
        <w:tc>
          <w:tcPr>
            <w:tcW w:w="1596" w:type="dxa"/>
            <w:vMerge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</w:tr>
      <w:tr w:rsidR="0049182E" w:rsidRPr="00D610EE" w:rsidTr="00F677CE">
        <w:tc>
          <w:tcPr>
            <w:tcW w:w="1188" w:type="dxa"/>
            <w:vMerge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3</w:t>
            </w:r>
          </w:p>
        </w:tc>
        <w:tc>
          <w:tcPr>
            <w:tcW w:w="3420" w:type="dxa"/>
          </w:tcPr>
          <w:p w:rsidR="0049182E" w:rsidRPr="00CB0F57" w:rsidRDefault="00CB0F57" w:rsidP="00CB0F57">
            <w:pPr>
              <w:rPr>
                <w:i/>
                <w:sz w:val="28"/>
                <w:szCs w:val="28"/>
              </w:rPr>
            </w:pPr>
            <w:r w:rsidRPr="00CB0F57">
              <w:rPr>
                <w:i/>
                <w:sz w:val="28"/>
                <w:szCs w:val="28"/>
              </w:rPr>
              <w:t>8А400</w:t>
            </w:r>
            <w:r w:rsidR="0049182E" w:rsidRPr="00CB0F57">
              <w:rPr>
                <w:i/>
                <w:sz w:val="28"/>
                <w:szCs w:val="28"/>
              </w:rPr>
              <w:t xml:space="preserve"> </w:t>
            </w:r>
            <w:r w:rsidRPr="00CB0F57">
              <w:rPr>
                <w:i/>
                <w:sz w:val="28"/>
                <w:szCs w:val="28"/>
                <w:lang w:val="en-US"/>
              </w:rPr>
              <w:t>l</w:t>
            </w:r>
            <w:r w:rsidR="0049182E" w:rsidRPr="00CB0F57">
              <w:rPr>
                <w:i/>
                <w:sz w:val="28"/>
                <w:szCs w:val="28"/>
              </w:rPr>
              <w:t>=440</w: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62</w:t>
            </w:r>
          </w:p>
        </w:tc>
        <w:tc>
          <w:tcPr>
            <w:tcW w:w="120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10,78</w:t>
            </w:r>
          </w:p>
        </w:tc>
        <w:tc>
          <w:tcPr>
            <w:tcW w:w="1596" w:type="dxa"/>
            <w:vMerge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</w:tr>
      <w:tr w:rsidR="0049182E" w:rsidRPr="00D610EE" w:rsidTr="00F677CE">
        <w:tc>
          <w:tcPr>
            <w:tcW w:w="1188" w:type="dxa"/>
            <w:vMerge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:rsidR="0049182E" w:rsidRPr="00CB0F57" w:rsidRDefault="00CB0F57" w:rsidP="00CB0F57">
            <w:pPr>
              <w:rPr>
                <w:i/>
                <w:sz w:val="28"/>
                <w:szCs w:val="28"/>
              </w:rPr>
            </w:pPr>
            <w:r w:rsidRPr="00CB0F57">
              <w:rPr>
                <w:i/>
                <w:sz w:val="28"/>
                <w:szCs w:val="28"/>
              </w:rPr>
              <w:t>5В500</w:t>
            </w:r>
            <w:r w:rsidR="0049182E" w:rsidRPr="00CB0F57">
              <w:rPr>
                <w:i/>
                <w:sz w:val="28"/>
                <w:szCs w:val="28"/>
              </w:rPr>
              <w:t xml:space="preserve"> </w:t>
            </w:r>
            <w:r w:rsidRPr="00CB0F57">
              <w:rPr>
                <w:i/>
                <w:sz w:val="28"/>
                <w:szCs w:val="28"/>
                <w:lang w:val="en-US"/>
              </w:rPr>
              <w:t>l</w:t>
            </w:r>
            <w:r w:rsidR="0049182E" w:rsidRPr="00CB0F57">
              <w:rPr>
                <w:i/>
                <w:sz w:val="28"/>
                <w:szCs w:val="28"/>
              </w:rPr>
              <w:t>=190</w: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30</w:t>
            </w:r>
          </w:p>
        </w:tc>
        <w:tc>
          <w:tcPr>
            <w:tcW w:w="1207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0,88</w:t>
            </w:r>
          </w:p>
        </w:tc>
        <w:tc>
          <w:tcPr>
            <w:tcW w:w="1596" w:type="dxa"/>
            <w:vMerge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</w:tr>
      <w:tr w:rsidR="0049182E" w:rsidRPr="00D610EE" w:rsidTr="00F677CE">
        <w:tc>
          <w:tcPr>
            <w:tcW w:w="1188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С</w:t>
            </w:r>
            <w:proofErr w:type="gramStart"/>
            <w:r w:rsidRPr="00D610EE">
              <w:rPr>
                <w:sz w:val="28"/>
                <w:szCs w:val="28"/>
              </w:rPr>
              <w:t>1</w:t>
            </w:r>
            <w:proofErr w:type="gramEnd"/>
          </w:p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(шт.2)</w: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  <w:r w:rsidRPr="00D610EE">
              <w:rPr>
                <w:position w:val="-24"/>
                <w:sz w:val="28"/>
                <w:szCs w:val="28"/>
              </w:rPr>
              <w:object w:dxaOrig="2760" w:dyaOrig="620">
                <v:shape id="_x0000_i1037" type="#_x0000_t75" style="width:138pt;height:31.5pt" o:ole="">
                  <v:imagedata r:id="rId31" o:title=""/>
                </v:shape>
                <o:OLEObject Type="Embed" ProgID="Equation.3" ShapeID="_x0000_i1037" DrawAspect="Content" ObjectID="_1503662708" r:id="rId32"/>
              </w:objec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7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45,01</w:t>
            </w:r>
          </w:p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(90,02)</w:t>
            </w:r>
          </w:p>
        </w:tc>
      </w:tr>
      <w:tr w:rsidR="0049182E" w:rsidRPr="00D610EE" w:rsidTr="00F677CE">
        <w:tc>
          <w:tcPr>
            <w:tcW w:w="1188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С</w:t>
            </w:r>
            <w:proofErr w:type="gramStart"/>
            <w:r w:rsidRPr="00D610EE">
              <w:rPr>
                <w:sz w:val="28"/>
                <w:szCs w:val="28"/>
              </w:rPr>
              <w:t>2</w:t>
            </w:r>
            <w:proofErr w:type="gramEnd"/>
          </w:p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(шт.4)</w: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  <w:r w:rsidRPr="00D610EE">
              <w:rPr>
                <w:position w:val="-24"/>
                <w:sz w:val="28"/>
                <w:szCs w:val="28"/>
              </w:rPr>
              <w:object w:dxaOrig="2460" w:dyaOrig="620">
                <v:shape id="_x0000_i1038" type="#_x0000_t75" style="width:123pt;height:31.5pt" o:ole="">
                  <v:imagedata r:id="rId33" o:title=""/>
                </v:shape>
                <o:OLEObject Type="Embed" ProgID="Equation.3" ShapeID="_x0000_i1038" DrawAspect="Content" ObjectID="_1503662709" r:id="rId34"/>
              </w:objec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7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1,72</w:t>
            </w:r>
          </w:p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(6,88)</w:t>
            </w:r>
          </w:p>
        </w:tc>
      </w:tr>
      <w:tr w:rsidR="0049182E" w:rsidRPr="00D610EE" w:rsidTr="00F677CE">
        <w:tc>
          <w:tcPr>
            <w:tcW w:w="1188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49182E" w:rsidRPr="00CB0F57" w:rsidRDefault="0049182E" w:rsidP="00F677CE">
            <w:pPr>
              <w:jc w:val="right"/>
              <w:rPr>
                <w:i/>
                <w:sz w:val="28"/>
                <w:szCs w:val="28"/>
              </w:rPr>
            </w:pPr>
            <w:r w:rsidRPr="00CB0F57">
              <w:rPr>
                <w:i/>
                <w:sz w:val="28"/>
                <w:szCs w:val="28"/>
              </w:rPr>
              <w:t>Всего:</w:t>
            </w:r>
          </w:p>
        </w:tc>
        <w:tc>
          <w:tcPr>
            <w:tcW w:w="1080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7" w:type="dxa"/>
          </w:tcPr>
          <w:p w:rsidR="0049182E" w:rsidRPr="00D610EE" w:rsidRDefault="0049182E" w:rsidP="00F677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49182E" w:rsidRPr="00D610EE" w:rsidRDefault="0049182E" w:rsidP="00F677CE">
            <w:pPr>
              <w:jc w:val="center"/>
              <w:rPr>
                <w:sz w:val="28"/>
                <w:szCs w:val="28"/>
              </w:rPr>
            </w:pPr>
            <w:r w:rsidRPr="00D610EE">
              <w:rPr>
                <w:sz w:val="28"/>
                <w:szCs w:val="28"/>
              </w:rPr>
              <w:t>403,5</w:t>
            </w:r>
          </w:p>
        </w:tc>
      </w:tr>
    </w:tbl>
    <w:p w:rsidR="0049182E" w:rsidRPr="00882062" w:rsidRDefault="0049182E" w:rsidP="0049182E">
      <w:pPr>
        <w:jc w:val="both"/>
        <w:rPr>
          <w:sz w:val="28"/>
          <w:szCs w:val="28"/>
        </w:rPr>
      </w:pPr>
    </w:p>
    <w:p w:rsidR="0049182E" w:rsidRDefault="0049182E" w:rsidP="0049182E">
      <w:pPr>
        <w:rPr>
          <w:b/>
          <w:sz w:val="28"/>
          <w:szCs w:val="28"/>
          <w:u w:val="single"/>
        </w:rPr>
      </w:pPr>
    </w:p>
    <w:p w:rsidR="00B4258E" w:rsidRDefault="00B4258E"/>
    <w:sectPr w:rsidR="00B4258E" w:rsidSect="0049182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11DA4"/>
    <w:multiLevelType w:val="hybridMultilevel"/>
    <w:tmpl w:val="A4968078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628305AB"/>
    <w:multiLevelType w:val="hybridMultilevel"/>
    <w:tmpl w:val="66A651F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8082CE9"/>
    <w:multiLevelType w:val="hybridMultilevel"/>
    <w:tmpl w:val="C9B4AC2A"/>
    <w:lvl w:ilvl="0" w:tplc="6ED6A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E431B4">
      <w:numFmt w:val="none"/>
      <w:lvlText w:val=""/>
      <w:lvlJc w:val="left"/>
      <w:pPr>
        <w:tabs>
          <w:tab w:val="num" w:pos="360"/>
        </w:tabs>
      </w:pPr>
    </w:lvl>
    <w:lvl w:ilvl="2" w:tplc="3042DA70">
      <w:numFmt w:val="none"/>
      <w:lvlText w:val=""/>
      <w:lvlJc w:val="left"/>
      <w:pPr>
        <w:tabs>
          <w:tab w:val="num" w:pos="360"/>
        </w:tabs>
      </w:pPr>
    </w:lvl>
    <w:lvl w:ilvl="3" w:tplc="85F23CE2">
      <w:numFmt w:val="none"/>
      <w:lvlText w:val=""/>
      <w:lvlJc w:val="left"/>
      <w:pPr>
        <w:tabs>
          <w:tab w:val="num" w:pos="360"/>
        </w:tabs>
      </w:pPr>
    </w:lvl>
    <w:lvl w:ilvl="4" w:tplc="3C7609A0">
      <w:numFmt w:val="none"/>
      <w:lvlText w:val=""/>
      <w:lvlJc w:val="left"/>
      <w:pPr>
        <w:tabs>
          <w:tab w:val="num" w:pos="360"/>
        </w:tabs>
      </w:pPr>
    </w:lvl>
    <w:lvl w:ilvl="5" w:tplc="BF3CEB84">
      <w:numFmt w:val="none"/>
      <w:lvlText w:val=""/>
      <w:lvlJc w:val="left"/>
      <w:pPr>
        <w:tabs>
          <w:tab w:val="num" w:pos="360"/>
        </w:tabs>
      </w:pPr>
    </w:lvl>
    <w:lvl w:ilvl="6" w:tplc="E1D0AE32">
      <w:numFmt w:val="none"/>
      <w:lvlText w:val=""/>
      <w:lvlJc w:val="left"/>
      <w:pPr>
        <w:tabs>
          <w:tab w:val="num" w:pos="360"/>
        </w:tabs>
      </w:pPr>
    </w:lvl>
    <w:lvl w:ilvl="7" w:tplc="6A78ECB4">
      <w:numFmt w:val="none"/>
      <w:lvlText w:val=""/>
      <w:lvlJc w:val="left"/>
      <w:pPr>
        <w:tabs>
          <w:tab w:val="num" w:pos="360"/>
        </w:tabs>
      </w:pPr>
    </w:lvl>
    <w:lvl w:ilvl="8" w:tplc="4B2C599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49182E"/>
    <w:rsid w:val="0009122A"/>
    <w:rsid w:val="000B53A7"/>
    <w:rsid w:val="000D37AE"/>
    <w:rsid w:val="000E639C"/>
    <w:rsid w:val="00114EB4"/>
    <w:rsid w:val="001B4409"/>
    <w:rsid w:val="0039449E"/>
    <w:rsid w:val="003D76FE"/>
    <w:rsid w:val="003E2F26"/>
    <w:rsid w:val="0049182E"/>
    <w:rsid w:val="00517B22"/>
    <w:rsid w:val="005C4A55"/>
    <w:rsid w:val="005C4C71"/>
    <w:rsid w:val="005C6EB8"/>
    <w:rsid w:val="005F6B8E"/>
    <w:rsid w:val="006350E8"/>
    <w:rsid w:val="00637C14"/>
    <w:rsid w:val="006636C8"/>
    <w:rsid w:val="006B7F9C"/>
    <w:rsid w:val="00751E17"/>
    <w:rsid w:val="007D058D"/>
    <w:rsid w:val="00B4258E"/>
    <w:rsid w:val="00CB0F57"/>
    <w:rsid w:val="00D543B2"/>
    <w:rsid w:val="00D94C5D"/>
    <w:rsid w:val="00DC7F06"/>
    <w:rsid w:val="00ED4C8A"/>
    <w:rsid w:val="00F448AE"/>
    <w:rsid w:val="00F67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49182E"/>
    <w:pPr>
      <w:spacing w:line="360" w:lineRule="auto"/>
      <w:ind w:firstLine="540"/>
      <w:jc w:val="both"/>
    </w:pPr>
  </w:style>
  <w:style w:type="character" w:customStyle="1" w:styleId="20">
    <w:name w:val="Основной текст с отступом 2 Знак"/>
    <w:basedOn w:val="a0"/>
    <w:link w:val="2"/>
    <w:rsid w:val="004918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49182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4918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18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82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4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3.bin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286E4-7823-4EDD-99AD-E53D0C01B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9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Стародубов</cp:lastModifiedBy>
  <cp:revision>8</cp:revision>
  <dcterms:created xsi:type="dcterms:W3CDTF">2014-12-12T22:00:00Z</dcterms:created>
  <dcterms:modified xsi:type="dcterms:W3CDTF">2015-09-13T12:17:00Z</dcterms:modified>
</cp:coreProperties>
</file>