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F" w:rsidRDefault="00CD2FEF" w:rsidP="00CD2FEF">
      <w:pPr>
        <w:jc w:val="center"/>
      </w:pPr>
      <w:r>
        <w:t xml:space="preserve">Негосударственное образовательное </w:t>
      </w:r>
      <w:r w:rsidR="008F2685">
        <w:t xml:space="preserve">частное </w:t>
      </w:r>
      <w:r>
        <w:t>учреждение</w:t>
      </w:r>
    </w:p>
    <w:p w:rsidR="00CD2FEF" w:rsidRDefault="00CD2FEF" w:rsidP="00CD2FEF">
      <w:pPr>
        <w:jc w:val="center"/>
      </w:pPr>
      <w:r>
        <w:t>высшего профессионального образования</w:t>
      </w:r>
    </w:p>
    <w:p w:rsidR="00CD2FEF" w:rsidRDefault="00E351CE" w:rsidP="00CD2FEF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110490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EF" w:rsidRPr="00CD2FEF" w:rsidRDefault="00CD2FEF" w:rsidP="00CD2FEF">
      <w:pPr>
        <w:pStyle w:val="a4"/>
        <w:ind w:firstLine="0"/>
        <w:rPr>
          <w:rFonts w:ascii="Times New Roman" w:hAnsi="Times New Roman"/>
          <w:sz w:val="36"/>
          <w:szCs w:val="36"/>
        </w:rPr>
      </w:pPr>
      <w:r w:rsidRPr="00CD2FEF">
        <w:rPr>
          <w:rFonts w:ascii="Times New Roman" w:hAnsi="Times New Roman"/>
          <w:sz w:val="36"/>
          <w:szCs w:val="36"/>
        </w:rPr>
        <w:t>Уральский Институт Фондового Рынка</w:t>
      </w: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CD2FEF" w:rsidRDefault="00CD2FEF" w:rsidP="00CD2FEF">
      <w:pPr>
        <w:ind w:firstLine="567"/>
        <w:jc w:val="center"/>
        <w:rPr>
          <w:sz w:val="18"/>
        </w:rPr>
      </w:pPr>
    </w:p>
    <w:p w:rsidR="00950316" w:rsidRDefault="00950316" w:rsidP="00CD2FEF">
      <w:pPr>
        <w:jc w:val="center"/>
        <w:rPr>
          <w:b/>
          <w:sz w:val="40"/>
          <w:szCs w:val="40"/>
        </w:rPr>
      </w:pPr>
    </w:p>
    <w:p w:rsidR="00950316" w:rsidRDefault="00950316" w:rsidP="00CD2FEF">
      <w:pPr>
        <w:jc w:val="center"/>
        <w:rPr>
          <w:b/>
          <w:sz w:val="40"/>
          <w:szCs w:val="40"/>
        </w:rPr>
      </w:pPr>
    </w:p>
    <w:p w:rsidR="00930F7F" w:rsidRDefault="00930F7F" w:rsidP="005F253B">
      <w:pPr>
        <w:rPr>
          <w:b/>
          <w:sz w:val="40"/>
          <w:szCs w:val="40"/>
        </w:rPr>
      </w:pPr>
      <w:bookmarkStart w:id="0" w:name="_Toc263928064"/>
    </w:p>
    <w:p w:rsidR="005F253B" w:rsidRDefault="005F253B" w:rsidP="005F253B">
      <w:pPr>
        <w:rPr>
          <w:b/>
          <w:sz w:val="40"/>
          <w:szCs w:val="40"/>
        </w:rPr>
      </w:pPr>
    </w:p>
    <w:p w:rsidR="005F253B" w:rsidRDefault="005F253B" w:rsidP="005F253B">
      <w:pPr>
        <w:rPr>
          <w:b/>
          <w:sz w:val="40"/>
          <w:szCs w:val="40"/>
        </w:rPr>
      </w:pPr>
    </w:p>
    <w:p w:rsidR="005F253B" w:rsidRDefault="005F253B" w:rsidP="005F253B">
      <w:pPr>
        <w:rPr>
          <w:b/>
          <w:sz w:val="40"/>
          <w:szCs w:val="40"/>
        </w:rPr>
      </w:pPr>
    </w:p>
    <w:p w:rsidR="005F253B" w:rsidRPr="005F253B" w:rsidRDefault="005F253B" w:rsidP="005F253B">
      <w:pPr>
        <w:rPr>
          <w:b/>
          <w:sz w:val="40"/>
          <w:szCs w:val="40"/>
        </w:rPr>
      </w:pPr>
      <w:bookmarkStart w:id="1" w:name="_GoBack"/>
      <w:bookmarkEnd w:id="1"/>
    </w:p>
    <w:p w:rsidR="00930F7F" w:rsidRDefault="00930F7F" w:rsidP="00930F7F">
      <w:pPr>
        <w:pStyle w:val="2"/>
      </w:pPr>
      <w:r>
        <w:t>Порядок сдачи контрольных работ:</w:t>
      </w:r>
      <w:bookmarkEnd w:id="0"/>
    </w:p>
    <w:p w:rsidR="00930F7F" w:rsidRDefault="00930F7F" w:rsidP="00A30C89">
      <w:pPr>
        <w:numPr>
          <w:ilvl w:val="0"/>
          <w:numId w:val="2"/>
        </w:numPr>
        <w:tabs>
          <w:tab w:val="clear" w:pos="3300"/>
        </w:tabs>
        <w:ind w:left="0" w:firstLine="0"/>
        <w:contextualSpacing/>
        <w:jc w:val="both"/>
      </w:pPr>
      <w:r>
        <w:t xml:space="preserve">Контрольные работы принимаются ТОЛЬКО В ЭЛЕКТРОННОМ ВИДЕ </w:t>
      </w:r>
    </w:p>
    <w:p w:rsidR="00930F7F" w:rsidRPr="00A30C89" w:rsidRDefault="00A30C89" w:rsidP="00A30C89">
      <w:pPr>
        <w:pStyle w:val="a8"/>
        <w:numPr>
          <w:ilvl w:val="0"/>
          <w:numId w:val="2"/>
        </w:numPr>
        <w:tabs>
          <w:tab w:val="clear" w:pos="3300"/>
        </w:tabs>
        <w:ind w:left="0" w:firstLine="0"/>
      </w:pPr>
      <w:r w:rsidRPr="00A30C89">
        <w:t>Необходимо р</w:t>
      </w:r>
      <w:r w:rsidR="00930F7F" w:rsidRPr="00A30C89">
        <w:t>ешить</w:t>
      </w:r>
      <w:r w:rsidRPr="00A30C89">
        <w:t xml:space="preserve"> задачи,</w:t>
      </w:r>
      <w:r w:rsidR="00930F7F" w:rsidRPr="00A30C89">
        <w:t xml:space="preserve"> используя финансовые функции </w:t>
      </w:r>
      <w:r w:rsidR="00930F7F" w:rsidRPr="00A30C89">
        <w:rPr>
          <w:lang w:val="en-US"/>
        </w:rPr>
        <w:t>Excel</w:t>
      </w:r>
      <w:r w:rsidR="00930F7F" w:rsidRPr="00A30C89">
        <w:t xml:space="preserve"> (рассмотренные в лабораторной работе №3 методического пособия). </w:t>
      </w:r>
    </w:p>
    <w:p w:rsidR="00930F7F" w:rsidRPr="00A30C89" w:rsidRDefault="00930F7F" w:rsidP="00A30C89">
      <w:pPr>
        <w:pStyle w:val="a8"/>
        <w:numPr>
          <w:ilvl w:val="0"/>
          <w:numId w:val="2"/>
        </w:numPr>
        <w:tabs>
          <w:tab w:val="clear" w:pos="3300"/>
        </w:tabs>
        <w:ind w:left="0" w:firstLine="0"/>
      </w:pPr>
      <w:r w:rsidRPr="00A30C89">
        <w:t xml:space="preserve">Исходные данные представлены  в табл. 1, </w:t>
      </w:r>
      <w:proofErr w:type="gramStart"/>
      <w:r w:rsidRPr="00A30C89">
        <w:t>согласно</w:t>
      </w:r>
      <w:proofErr w:type="gramEnd"/>
      <w:r w:rsidRPr="00A30C89">
        <w:t xml:space="preserve"> СВОЕГО ВАРИАНТА задания (номер выбираемого варианта определяется ПО ПЕРВОЙ БУКВЕ ВАШЕЙ ФАМИЛИИ).</w:t>
      </w:r>
    </w:p>
    <w:p w:rsidR="00930F7F" w:rsidRPr="00A30C89" w:rsidRDefault="00930F7F" w:rsidP="00A30C89">
      <w:pPr>
        <w:pStyle w:val="a8"/>
        <w:numPr>
          <w:ilvl w:val="0"/>
          <w:numId w:val="2"/>
        </w:numPr>
        <w:tabs>
          <w:tab w:val="clear" w:pos="3300"/>
        </w:tabs>
        <w:ind w:left="709" w:hanging="709"/>
      </w:pPr>
      <w:r w:rsidRPr="00A30C89">
        <w:t xml:space="preserve">Результат вычислений оформить в соответствии с табл.2. </w:t>
      </w:r>
    </w:p>
    <w:p w:rsidR="00930F7F" w:rsidRDefault="00930F7F" w:rsidP="00B84576">
      <w:pPr>
        <w:ind w:firstLine="540"/>
        <w:rPr>
          <w:b/>
          <w:sz w:val="28"/>
          <w:szCs w:val="28"/>
          <w:u w:val="single"/>
        </w:rPr>
      </w:pPr>
    </w:p>
    <w:p w:rsidR="00B84576" w:rsidRDefault="00B84576" w:rsidP="00B84576">
      <w:pPr>
        <w:jc w:val="right"/>
      </w:pPr>
      <w:r>
        <w:t>Таблица 1</w:t>
      </w:r>
    </w:p>
    <w:p w:rsidR="00B84576" w:rsidRDefault="00B84576" w:rsidP="00B84576">
      <w:pPr>
        <w:jc w:val="center"/>
      </w:pPr>
      <w:r>
        <w:t>Исходные данные для решения задач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308"/>
        <w:gridCol w:w="503"/>
        <w:gridCol w:w="503"/>
        <w:gridCol w:w="503"/>
        <w:gridCol w:w="503"/>
        <w:gridCol w:w="503"/>
        <w:gridCol w:w="656"/>
        <w:gridCol w:w="503"/>
        <w:gridCol w:w="503"/>
        <w:gridCol w:w="494"/>
        <w:gridCol w:w="503"/>
        <w:gridCol w:w="494"/>
        <w:gridCol w:w="503"/>
        <w:gridCol w:w="656"/>
      </w:tblGrid>
      <w:tr w:rsidR="00600D5C" w:rsidRPr="00E25926">
        <w:tc>
          <w:tcPr>
            <w:tcW w:w="1308" w:type="dxa"/>
            <w:vMerge w:val="restart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</w:rPr>
            </w:pPr>
            <w:r w:rsidRPr="00E25926">
              <w:rPr>
                <w:sz w:val="22"/>
                <w:szCs w:val="22"/>
              </w:rPr>
              <w:t>№ варианта</w:t>
            </w:r>
          </w:p>
        </w:tc>
        <w:tc>
          <w:tcPr>
            <w:tcW w:w="1509" w:type="dxa"/>
            <w:gridSpan w:val="3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</w:rPr>
            </w:pPr>
            <w:r w:rsidRPr="00E25926">
              <w:rPr>
                <w:sz w:val="22"/>
                <w:szCs w:val="22"/>
              </w:rPr>
              <w:t>Задача 1</w:t>
            </w:r>
          </w:p>
        </w:tc>
        <w:tc>
          <w:tcPr>
            <w:tcW w:w="1662" w:type="dxa"/>
            <w:gridSpan w:val="3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Задача 2</w:t>
            </w:r>
          </w:p>
        </w:tc>
        <w:tc>
          <w:tcPr>
            <w:tcW w:w="1500" w:type="dxa"/>
            <w:gridSpan w:val="3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</w:rPr>
            </w:pPr>
            <w:r w:rsidRPr="00E25926">
              <w:rPr>
                <w:sz w:val="22"/>
                <w:szCs w:val="22"/>
              </w:rPr>
              <w:t>Задача 3</w:t>
            </w:r>
          </w:p>
        </w:tc>
        <w:tc>
          <w:tcPr>
            <w:tcW w:w="2156" w:type="dxa"/>
            <w:gridSpan w:val="4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Задача 4</w:t>
            </w:r>
          </w:p>
        </w:tc>
      </w:tr>
      <w:tr w:rsidR="00600D5C" w:rsidRPr="00E25926">
        <w:trPr>
          <w:trHeight w:val="541"/>
        </w:trPr>
        <w:tc>
          <w:tcPr>
            <w:tcW w:w="1308" w:type="dxa"/>
            <w:vMerge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V1</w:t>
            </w:r>
          </w:p>
        </w:tc>
        <w:tc>
          <w:tcPr>
            <w:tcW w:w="503" w:type="dxa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N1</w:t>
            </w:r>
          </w:p>
        </w:tc>
        <w:tc>
          <w:tcPr>
            <w:tcW w:w="503" w:type="dxa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D1</w:t>
            </w:r>
          </w:p>
        </w:tc>
        <w:tc>
          <w:tcPr>
            <w:tcW w:w="503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V2</w:t>
            </w:r>
          </w:p>
        </w:tc>
        <w:tc>
          <w:tcPr>
            <w:tcW w:w="503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N2</w:t>
            </w:r>
          </w:p>
        </w:tc>
        <w:tc>
          <w:tcPr>
            <w:tcW w:w="656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D2</w:t>
            </w:r>
          </w:p>
        </w:tc>
        <w:tc>
          <w:tcPr>
            <w:tcW w:w="503" w:type="dxa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V3</w:t>
            </w:r>
          </w:p>
        </w:tc>
        <w:tc>
          <w:tcPr>
            <w:tcW w:w="503" w:type="dxa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N3</w:t>
            </w:r>
          </w:p>
        </w:tc>
        <w:tc>
          <w:tcPr>
            <w:tcW w:w="494" w:type="dxa"/>
            <w:vAlign w:val="center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B3</w:t>
            </w:r>
          </w:p>
        </w:tc>
        <w:tc>
          <w:tcPr>
            <w:tcW w:w="503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V4</w:t>
            </w:r>
          </w:p>
        </w:tc>
        <w:tc>
          <w:tcPr>
            <w:tcW w:w="494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B4</w:t>
            </w:r>
          </w:p>
        </w:tc>
        <w:tc>
          <w:tcPr>
            <w:tcW w:w="503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N4</w:t>
            </w:r>
          </w:p>
        </w:tc>
        <w:tc>
          <w:tcPr>
            <w:tcW w:w="656" w:type="dxa"/>
            <w:vAlign w:val="center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D4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 w:rsidRPr="00E25926">
              <w:rPr>
                <w:sz w:val="22"/>
                <w:szCs w:val="22"/>
              </w:rPr>
              <w:t>А</w:t>
            </w:r>
            <w:proofErr w:type="gramStart"/>
            <w:r w:rsidRPr="00E25926">
              <w:rPr>
                <w:sz w:val="22"/>
                <w:szCs w:val="22"/>
              </w:rPr>
              <w:t>,Б</w:t>
            </w:r>
            <w:proofErr w:type="gramEnd"/>
            <w:r w:rsidRPr="00E25926">
              <w:rPr>
                <w:sz w:val="22"/>
                <w:szCs w:val="22"/>
              </w:rPr>
              <w:t xml:space="preserve">,В </w:t>
            </w:r>
            <w:r>
              <w:rPr>
                <w:sz w:val="22"/>
                <w:szCs w:val="22"/>
              </w:rPr>
              <w:t xml:space="preserve">     </w:t>
            </w:r>
            <w:r w:rsidRPr="00E25926">
              <w:rPr>
                <w:sz w:val="22"/>
                <w:szCs w:val="22"/>
              </w:rPr>
              <w:t>–1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4</w:t>
            </w:r>
            <w:r w:rsidRPr="00600D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8</w:t>
            </w:r>
            <w:r w:rsidRPr="00600D5C">
              <w:rPr>
                <w:b/>
                <w:sz w:val="22"/>
                <w:szCs w:val="22"/>
                <w:lang w:val="en-US"/>
              </w:rPr>
              <w:t>8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513E68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 w:rsidR="00600D5C" w:rsidRPr="00E25926">
              <w:rPr>
                <w:sz w:val="22"/>
                <w:szCs w:val="22"/>
              </w:rPr>
              <w:t>,Д</w:t>
            </w:r>
            <w:proofErr w:type="gramEnd"/>
            <w:r w:rsidR="00600D5C" w:rsidRPr="00E25926">
              <w:rPr>
                <w:sz w:val="22"/>
                <w:szCs w:val="22"/>
              </w:rPr>
              <w:t xml:space="preserve">,Е,Ж </w:t>
            </w:r>
            <w:r w:rsidR="00600D5C">
              <w:rPr>
                <w:sz w:val="22"/>
                <w:szCs w:val="22"/>
              </w:rPr>
              <w:t>–</w:t>
            </w:r>
            <w:r w:rsidR="00600D5C" w:rsidRPr="00E25926"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95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,К     – 3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43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1</w:t>
            </w:r>
            <w:r w:rsidRPr="00600D5C">
              <w:rPr>
                <w:b/>
                <w:sz w:val="22"/>
                <w:szCs w:val="22"/>
                <w:lang w:val="en-US"/>
              </w:rPr>
              <w:t>3</w:t>
            </w:r>
            <w:r w:rsidRPr="00600D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70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,Н   – 4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33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60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О,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     – 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120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 xml:space="preserve">       – 6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55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,Ф   – 7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60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Х,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, Ч – 8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80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proofErr w:type="gramStart"/>
            <w:r>
              <w:rPr>
                <w:sz w:val="22"/>
                <w:szCs w:val="22"/>
              </w:rPr>
              <w:t>,Щ</w:t>
            </w:r>
            <w:proofErr w:type="gramEnd"/>
            <w:r>
              <w:rPr>
                <w:sz w:val="22"/>
                <w:szCs w:val="22"/>
              </w:rPr>
              <w:t>,  –9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7</w:t>
            </w:r>
            <w:r w:rsidRPr="00600D5C">
              <w:rPr>
                <w:b/>
                <w:sz w:val="22"/>
                <w:szCs w:val="22"/>
              </w:rPr>
              <w:t>0</w:t>
            </w:r>
          </w:p>
        </w:tc>
      </w:tr>
      <w:tr w:rsidR="00600D5C" w:rsidRPr="00E25926">
        <w:tc>
          <w:tcPr>
            <w:tcW w:w="1308" w:type="dxa"/>
          </w:tcPr>
          <w:p w:rsidR="00600D5C" w:rsidRPr="00E25926" w:rsidRDefault="00600D5C" w:rsidP="00B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proofErr w:type="gramStart"/>
            <w:r>
              <w:rPr>
                <w:sz w:val="22"/>
                <w:szCs w:val="22"/>
              </w:rPr>
              <w:t>,Ю</w:t>
            </w:r>
            <w:proofErr w:type="gramEnd"/>
            <w:r>
              <w:rPr>
                <w:sz w:val="22"/>
                <w:szCs w:val="22"/>
              </w:rPr>
              <w:t>,Я - 10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37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03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4" w:type="dxa"/>
          </w:tcPr>
          <w:p w:rsidR="00600D5C" w:rsidRPr="00E25926" w:rsidRDefault="00600D5C" w:rsidP="00B84576">
            <w:pPr>
              <w:jc w:val="center"/>
              <w:rPr>
                <w:sz w:val="22"/>
                <w:szCs w:val="22"/>
                <w:lang w:val="en-US"/>
              </w:rPr>
            </w:pPr>
            <w:r w:rsidRPr="00E25926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494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503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D5C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56" w:type="dxa"/>
          </w:tcPr>
          <w:p w:rsidR="00600D5C" w:rsidRPr="00600D5C" w:rsidRDefault="00600D5C" w:rsidP="00B84576">
            <w:pPr>
              <w:jc w:val="center"/>
              <w:rPr>
                <w:b/>
                <w:sz w:val="22"/>
                <w:szCs w:val="22"/>
              </w:rPr>
            </w:pPr>
            <w:r w:rsidRPr="00600D5C">
              <w:rPr>
                <w:b/>
                <w:sz w:val="22"/>
                <w:szCs w:val="22"/>
              </w:rPr>
              <w:t>60</w:t>
            </w:r>
          </w:p>
        </w:tc>
      </w:tr>
    </w:tbl>
    <w:p w:rsidR="00B84576" w:rsidRDefault="00B84576" w:rsidP="00B84576">
      <w:pPr>
        <w:rPr>
          <w:lang w:val="en-US"/>
        </w:rPr>
      </w:pPr>
    </w:p>
    <w:p w:rsidR="00B84576" w:rsidRPr="00D06D23" w:rsidRDefault="00B84576" w:rsidP="00B84576">
      <w:pPr>
        <w:jc w:val="right"/>
      </w:pPr>
      <w:r>
        <w:t xml:space="preserve">Таблица </w:t>
      </w:r>
      <w:r w:rsidRPr="00D06D23">
        <w:t>2</w:t>
      </w:r>
    </w:p>
    <w:p w:rsidR="00B84576" w:rsidRPr="00D06D23" w:rsidRDefault="00B84576" w:rsidP="00B84576">
      <w:pPr>
        <w:jc w:val="center"/>
      </w:pPr>
      <w:r>
        <w:t>Рекомендуемая форма отчета по работе</w:t>
      </w:r>
    </w:p>
    <w:tbl>
      <w:tblPr>
        <w:tblW w:w="8538" w:type="dxa"/>
        <w:tblInd w:w="828" w:type="dxa"/>
        <w:tblLook w:val="0000" w:firstRow="0" w:lastRow="0" w:firstColumn="0" w:lastColumn="0" w:noHBand="0" w:noVBand="0"/>
      </w:tblPr>
      <w:tblGrid>
        <w:gridCol w:w="3427"/>
        <w:gridCol w:w="842"/>
        <w:gridCol w:w="900"/>
        <w:gridCol w:w="625"/>
        <w:gridCol w:w="623"/>
        <w:gridCol w:w="889"/>
        <w:gridCol w:w="616"/>
        <w:gridCol w:w="616"/>
      </w:tblGrid>
      <w:tr w:rsidR="00600D5C" w:rsidRPr="009D7378">
        <w:trPr>
          <w:trHeight w:val="24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 w:rsidRPr="009D7378">
              <w:rPr>
                <w:rFonts w:cs="Arial CYR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00D5C" w:rsidRPr="009D7378" w:rsidRDefault="00600D5C" w:rsidP="00B84576">
            <w:pPr>
              <w:jc w:val="center"/>
              <w:rPr>
                <w:rFonts w:cs="Arial CYR"/>
                <w:b/>
                <w:bCs/>
              </w:rPr>
            </w:pPr>
            <w:r>
              <w:rPr>
                <w:rFonts w:cs="Arial CYR"/>
                <w:b/>
                <w:bCs/>
              </w:rPr>
              <w:t>БС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00D5C" w:rsidRPr="009D7378" w:rsidRDefault="00600D5C" w:rsidP="00B84576">
            <w:pPr>
              <w:jc w:val="center"/>
              <w:rPr>
                <w:rFonts w:cs="Arial CYR"/>
                <w:b/>
                <w:bCs/>
              </w:rPr>
            </w:pPr>
            <w:r w:rsidRPr="009D7378">
              <w:rPr>
                <w:rFonts w:cs="Arial CYR"/>
                <w:b/>
                <w:bCs/>
              </w:rPr>
              <w:t>П</w:t>
            </w:r>
            <w:r>
              <w:rPr>
                <w:rFonts w:cs="Arial CYR"/>
                <w:b/>
                <w:bCs/>
              </w:rPr>
              <w:t>С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00D5C" w:rsidRPr="009D7378" w:rsidRDefault="00600D5C" w:rsidP="00B84576">
            <w:pPr>
              <w:jc w:val="center"/>
              <w:rPr>
                <w:rFonts w:cs="Arial CYR"/>
                <w:b/>
                <w:bCs/>
              </w:rPr>
            </w:pPr>
            <w:r w:rsidRPr="009D7378">
              <w:rPr>
                <w:rFonts w:cs="Arial CYR"/>
                <w:b/>
                <w:bCs/>
              </w:rPr>
              <w:t>ПЛТ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00D5C" w:rsidRPr="009D7378" w:rsidRDefault="00600D5C" w:rsidP="00B84576">
            <w:pPr>
              <w:jc w:val="center"/>
              <w:rPr>
                <w:rFonts w:cs="Arial CYR"/>
                <w:b/>
                <w:bCs/>
              </w:rPr>
            </w:pPr>
            <w:r w:rsidRPr="009D7378">
              <w:rPr>
                <w:rFonts w:cs="Arial CYR"/>
                <w:b/>
                <w:bCs/>
              </w:rPr>
              <w:t>КПЕР</w:t>
            </w:r>
          </w:p>
        </w:tc>
      </w:tr>
      <w:tr w:rsidR="00600D5C" w:rsidRPr="009D7378">
        <w:trPr>
          <w:trHeight w:val="213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9D7378" w:rsidRDefault="00600D5C" w:rsidP="00B84576">
            <w:pPr>
              <w:rPr>
                <w:rFonts w:cs="Arial CY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 вар.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 вар.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 вар.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 вар.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 вар.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9D7378" w:rsidRDefault="00600D5C" w:rsidP="00B84576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 вар.</w:t>
            </w:r>
          </w:p>
        </w:tc>
      </w:tr>
      <w:tr w:rsidR="00600D5C" w:rsidRPr="008558DA">
        <w:trPr>
          <w:trHeight w:val="49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Сумма первоначального вклада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noWrap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</w:rPr>
            </w:pPr>
            <w:r w:rsidRPr="008558DA">
              <w:rPr>
                <w:rFonts w:cs="Arial CYR"/>
                <w:color w:val="FFFFFF"/>
                <w:sz w:val="16"/>
                <w:szCs w:val="16"/>
              </w:rPr>
              <w:t>ответ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</w:rPr>
            </w:pPr>
            <w:r>
              <w:rPr>
                <w:rFonts w:cs="Arial CYR"/>
                <w:color w:val="FFFFFF"/>
                <w:sz w:val="16"/>
                <w:szCs w:val="16"/>
              </w:rPr>
              <w:t>о</w:t>
            </w:r>
            <w:r w:rsidRPr="008558DA">
              <w:rPr>
                <w:rFonts w:cs="Arial CYR"/>
                <w:color w:val="FFFFFF"/>
                <w:sz w:val="16"/>
                <w:szCs w:val="16"/>
              </w:rPr>
              <w:t>твет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</w:tr>
      <w:tr w:rsidR="00600D5C" w:rsidRPr="008558DA">
        <w:trPr>
          <w:trHeight w:val="28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Дата первоначального вклада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</w:tr>
      <w:tr w:rsidR="00600D5C" w:rsidRPr="008558DA">
        <w:trPr>
          <w:trHeight w:val="24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Дата возврата вклада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</w:tr>
      <w:tr w:rsidR="00600D5C" w:rsidRPr="008558DA">
        <w:trPr>
          <w:trHeight w:val="49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 xml:space="preserve">Процентная ставка </w:t>
            </w:r>
          </w:p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(% годовых)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</w:tr>
      <w:tr w:rsidR="00600D5C" w:rsidRPr="008558DA">
        <w:trPr>
          <w:trHeight w:val="21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Количество периодов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noWrap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</w:rPr>
            </w:pPr>
            <w:r w:rsidRPr="008558DA">
              <w:rPr>
                <w:rFonts w:cs="Arial CYR"/>
                <w:color w:val="FFFFFF"/>
                <w:sz w:val="16"/>
                <w:szCs w:val="16"/>
              </w:rPr>
              <w:t>ответ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</w:rPr>
            </w:pPr>
            <w:r w:rsidRPr="008558DA">
              <w:rPr>
                <w:rFonts w:cs="Arial CYR"/>
                <w:color w:val="FFFFFF"/>
                <w:sz w:val="16"/>
                <w:szCs w:val="16"/>
              </w:rPr>
              <w:t>ответ</w:t>
            </w:r>
          </w:p>
        </w:tc>
      </w:tr>
      <w:tr w:rsidR="00600D5C" w:rsidRPr="008558DA">
        <w:trPr>
          <w:trHeight w:val="49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Сумма ежемесячного дополнительного вложения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noWrap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</w:rPr>
            </w:pPr>
            <w:r w:rsidRPr="008558DA">
              <w:rPr>
                <w:rFonts w:cs="Arial CYR"/>
                <w:color w:val="FFFFFF"/>
                <w:sz w:val="16"/>
                <w:szCs w:val="16"/>
              </w:rPr>
              <w:t>ответ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</w:tr>
      <w:tr w:rsidR="00600D5C" w:rsidRPr="008558DA">
        <w:trPr>
          <w:trHeight w:val="24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5C" w:rsidRPr="008558DA" w:rsidRDefault="00600D5C" w:rsidP="00B84576">
            <w:pPr>
              <w:rPr>
                <w:rFonts w:cs="Arial CYR"/>
              </w:rPr>
            </w:pPr>
            <w:r w:rsidRPr="008558DA">
              <w:rPr>
                <w:rFonts w:cs="Arial CYR"/>
              </w:rPr>
              <w:t>Накопленная сумма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noWrap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  <w:sz w:val="16"/>
                <w:szCs w:val="16"/>
              </w:rPr>
            </w:pPr>
            <w:r w:rsidRPr="008558DA">
              <w:rPr>
                <w:rFonts w:cs="Arial CYR"/>
                <w:color w:val="FFFFFF"/>
                <w:sz w:val="16"/>
                <w:szCs w:val="16"/>
              </w:rPr>
              <w:t>ответ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600D5C" w:rsidRPr="008558DA" w:rsidRDefault="008558DA" w:rsidP="008558DA">
            <w:pPr>
              <w:jc w:val="center"/>
              <w:rPr>
                <w:rFonts w:cs="Arial CYR"/>
                <w:color w:val="FFFFFF"/>
              </w:rPr>
            </w:pPr>
            <w:r w:rsidRPr="008558DA">
              <w:rPr>
                <w:rFonts w:cs="Arial CYR"/>
                <w:color w:val="FFFFFF"/>
                <w:sz w:val="16"/>
                <w:szCs w:val="16"/>
              </w:rPr>
              <w:t>ответ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5C" w:rsidRPr="008558DA" w:rsidRDefault="00600D5C" w:rsidP="008558DA">
            <w:pPr>
              <w:jc w:val="center"/>
              <w:rPr>
                <w:rFonts w:cs="Arial CYR"/>
                <w:color w:val="FFFFFF"/>
              </w:rPr>
            </w:pPr>
          </w:p>
        </w:tc>
      </w:tr>
    </w:tbl>
    <w:p w:rsidR="00B84576" w:rsidRDefault="00B84576" w:rsidP="00B84576"/>
    <w:p w:rsidR="00B84576" w:rsidRDefault="00B84576" w:rsidP="00B84576">
      <w:r w:rsidRPr="00CA0B60">
        <w:t xml:space="preserve">ПРИМЕЧАНИЕ: Заполняя аргументы в мастере функций, ПОМНИТЕ, что </w:t>
      </w:r>
      <w:r>
        <w:t>перед значениями</w:t>
      </w:r>
      <w:r w:rsidRPr="00CA0B60">
        <w:t xml:space="preserve"> ВЫПЛАТ</w:t>
      </w:r>
      <w:r>
        <w:t>,</w:t>
      </w:r>
      <w:r w:rsidRPr="00CA0B60">
        <w:t xml:space="preserve"> ставится знак МИНУС.</w:t>
      </w:r>
    </w:p>
    <w:p w:rsidR="00830CF4" w:rsidRPr="00930F7F" w:rsidRDefault="00830CF4" w:rsidP="00930F7F">
      <w:pPr>
        <w:jc w:val="center"/>
        <w:rPr>
          <w:b/>
          <w:color w:val="FF0000"/>
          <w:sz w:val="28"/>
        </w:rPr>
      </w:pPr>
      <w:r w:rsidRPr="00930F7F">
        <w:rPr>
          <w:b/>
          <w:color w:val="FF0000"/>
          <w:sz w:val="28"/>
        </w:rPr>
        <w:t>«Красный» результат – неправильно выполненное решение</w:t>
      </w:r>
      <w:proofErr w:type="gramStart"/>
      <w:r w:rsidRPr="00930F7F">
        <w:rPr>
          <w:b/>
          <w:color w:val="FF0000"/>
          <w:sz w:val="28"/>
        </w:rPr>
        <w:t xml:space="preserve"> !</w:t>
      </w:r>
      <w:proofErr w:type="gramEnd"/>
      <w:r w:rsidRPr="00930F7F">
        <w:rPr>
          <w:b/>
          <w:color w:val="FF0000"/>
          <w:sz w:val="28"/>
        </w:rPr>
        <w:t>!!!!!</w:t>
      </w:r>
    </w:p>
    <w:p w:rsidR="00B84576" w:rsidRDefault="00B84576" w:rsidP="00B84576">
      <w:pPr>
        <w:rPr>
          <w:i/>
        </w:rPr>
      </w:pPr>
    </w:p>
    <w:p w:rsidR="00B84576" w:rsidRPr="00A10124" w:rsidRDefault="00B84576" w:rsidP="004C7726">
      <w:pPr>
        <w:spacing w:line="360" w:lineRule="auto"/>
        <w:rPr>
          <w:b/>
          <w:i/>
          <w:u w:val="single"/>
        </w:rPr>
      </w:pPr>
      <w:r w:rsidRPr="00A10124">
        <w:rPr>
          <w:b/>
          <w:i/>
          <w:u w:val="single"/>
        </w:rPr>
        <w:t>ЗАДАЧА 1(функция БС)</w:t>
      </w:r>
    </w:p>
    <w:p w:rsidR="00B84576" w:rsidRDefault="00B84576" w:rsidP="004C7726">
      <w:pPr>
        <w:spacing w:line="360" w:lineRule="auto"/>
      </w:pPr>
      <w:r w:rsidRPr="009D00B1">
        <w:rPr>
          <w:b/>
        </w:rPr>
        <w:t>21.04.04</w:t>
      </w:r>
      <w:r>
        <w:t xml:space="preserve"> в банк было вложено </w:t>
      </w:r>
      <w:r w:rsidRPr="009D00B1">
        <w:rPr>
          <w:b/>
          <w:lang w:val="en-US"/>
        </w:rPr>
        <w:t>V</w:t>
      </w:r>
      <w:r w:rsidRPr="009D00B1">
        <w:rPr>
          <w:b/>
        </w:rPr>
        <w:t>1</w:t>
      </w:r>
      <w:r>
        <w:t xml:space="preserve"> денежных средств</w:t>
      </w:r>
      <w:r w:rsidR="006F3453" w:rsidRPr="006F3453">
        <w:t>.</w:t>
      </w:r>
      <w:r w:rsidR="006F3453">
        <w:t xml:space="preserve"> Сколько</w:t>
      </w:r>
      <w:r w:rsidR="006F3453" w:rsidRPr="006F3453">
        <w:t xml:space="preserve"> </w:t>
      </w:r>
      <w:r w:rsidR="006F3453">
        <w:t>денежных средств</w:t>
      </w:r>
      <w:r>
        <w:t xml:space="preserve"> будет на счете </w:t>
      </w:r>
      <w:r w:rsidRPr="009D00B1">
        <w:rPr>
          <w:b/>
        </w:rPr>
        <w:t>01.04.2010</w:t>
      </w:r>
      <w:r>
        <w:t xml:space="preserve">, если ставка банковского процента </w:t>
      </w:r>
      <w:r w:rsidRPr="009D00B1">
        <w:rPr>
          <w:b/>
          <w:lang w:val="en-US"/>
        </w:rPr>
        <w:t>N</w:t>
      </w:r>
      <w:r w:rsidRPr="009D00B1">
        <w:rPr>
          <w:b/>
        </w:rPr>
        <w:t>1%</w:t>
      </w:r>
      <w:r>
        <w:t xml:space="preserve"> годовых не меняется за все время и в начале каждого месяца дополнительно вкладывается </w:t>
      </w:r>
      <w:r w:rsidRPr="009D00B1">
        <w:rPr>
          <w:b/>
          <w:lang w:val="en-US"/>
        </w:rPr>
        <w:t>D</w:t>
      </w:r>
      <w:r w:rsidRPr="009D00B1">
        <w:rPr>
          <w:b/>
        </w:rPr>
        <w:t>1</w:t>
      </w:r>
      <w:r>
        <w:t xml:space="preserve"> руб.  Начисленные проценты присоединяются к остатку вклада ежемесячно.</w:t>
      </w:r>
    </w:p>
    <w:p w:rsidR="00B84576" w:rsidRPr="00196BE9" w:rsidRDefault="00B84576" w:rsidP="004C7726">
      <w:pPr>
        <w:spacing w:line="360" w:lineRule="auto"/>
        <w:rPr>
          <w:spacing w:val="-4"/>
        </w:rPr>
      </w:pPr>
      <w:r w:rsidRPr="00196BE9">
        <w:rPr>
          <w:spacing w:val="-4"/>
        </w:rPr>
        <w:t xml:space="preserve">Ответ оформить в соответствии с табл. 2. </w:t>
      </w:r>
    </w:p>
    <w:p w:rsidR="00B84576" w:rsidRPr="00196BE9" w:rsidRDefault="00B84576" w:rsidP="004C7726">
      <w:pPr>
        <w:spacing w:line="360" w:lineRule="auto"/>
        <w:rPr>
          <w:spacing w:val="-4"/>
        </w:rPr>
      </w:pPr>
      <w:r w:rsidRPr="00196BE9">
        <w:rPr>
          <w:spacing w:val="-4"/>
        </w:rPr>
        <w:t>Решить АНАЛОГИЧНУЮ задачу для второго варианта – БЕЗ ЕЖЕМЕСЯЧНОГО дополнительного вложения денежных средств</w:t>
      </w:r>
      <w:r w:rsidR="00AD5F26">
        <w:rPr>
          <w:spacing w:val="-4"/>
        </w:rPr>
        <w:t xml:space="preserve"> (заполнить столбец вариант 2)</w:t>
      </w:r>
      <w:r w:rsidRPr="00196BE9">
        <w:rPr>
          <w:spacing w:val="-4"/>
        </w:rPr>
        <w:t>.</w:t>
      </w:r>
    </w:p>
    <w:p w:rsidR="00B84576" w:rsidRPr="00A10124" w:rsidRDefault="00B84576" w:rsidP="004C7726">
      <w:pPr>
        <w:spacing w:line="360" w:lineRule="auto"/>
        <w:rPr>
          <w:b/>
          <w:i/>
          <w:spacing w:val="-4"/>
          <w:u w:val="single"/>
        </w:rPr>
      </w:pPr>
      <w:r w:rsidRPr="00A10124">
        <w:rPr>
          <w:b/>
          <w:i/>
          <w:spacing w:val="-4"/>
          <w:u w:val="single"/>
        </w:rPr>
        <w:t>ЗАДАЧА 2 (функция ПС)</w:t>
      </w:r>
    </w:p>
    <w:p w:rsidR="00B84576" w:rsidRPr="00196BE9" w:rsidRDefault="00B84576" w:rsidP="004C7726">
      <w:pPr>
        <w:spacing w:line="360" w:lineRule="auto"/>
        <w:rPr>
          <w:spacing w:val="-4"/>
        </w:rPr>
      </w:pPr>
      <w:r w:rsidRPr="00196BE9">
        <w:rPr>
          <w:spacing w:val="-4"/>
        </w:rPr>
        <w:t xml:space="preserve">Сколько денег необходимо вложить в банк </w:t>
      </w:r>
      <w:r w:rsidRPr="00196BE9">
        <w:rPr>
          <w:b/>
          <w:spacing w:val="-4"/>
        </w:rPr>
        <w:t>01.06.2007</w:t>
      </w:r>
      <w:r w:rsidRPr="00196BE9">
        <w:rPr>
          <w:spacing w:val="-4"/>
        </w:rPr>
        <w:t xml:space="preserve">, если к </w:t>
      </w:r>
      <w:r w:rsidRPr="00196BE9">
        <w:rPr>
          <w:b/>
          <w:spacing w:val="-4"/>
        </w:rPr>
        <w:t>01.01.2012</w:t>
      </w:r>
      <w:r w:rsidRPr="00196BE9">
        <w:rPr>
          <w:spacing w:val="-4"/>
        </w:rPr>
        <w:t xml:space="preserve"> мы хотим получить </w:t>
      </w:r>
      <w:r w:rsidR="006F3453">
        <w:rPr>
          <w:b/>
          <w:spacing w:val="-4"/>
          <w:lang w:val="en-US"/>
        </w:rPr>
        <w:t>V</w:t>
      </w:r>
      <w:r w:rsidRPr="00196BE9">
        <w:rPr>
          <w:b/>
          <w:spacing w:val="-4"/>
        </w:rPr>
        <w:t>2 тыс. руб</w:t>
      </w:r>
      <w:r w:rsidRPr="00196BE9">
        <w:rPr>
          <w:spacing w:val="-4"/>
        </w:rPr>
        <w:t xml:space="preserve">. В начале каждого месяца дополнительно вкладывается </w:t>
      </w:r>
      <w:r w:rsidRPr="00196BE9">
        <w:rPr>
          <w:b/>
          <w:spacing w:val="-4"/>
          <w:lang w:val="en-US"/>
        </w:rPr>
        <w:t>D</w:t>
      </w:r>
      <w:r w:rsidRPr="00196BE9">
        <w:rPr>
          <w:b/>
          <w:spacing w:val="-4"/>
        </w:rPr>
        <w:t>2 руб</w:t>
      </w:r>
      <w:r w:rsidRPr="00196BE9">
        <w:rPr>
          <w:spacing w:val="-4"/>
        </w:rPr>
        <w:t xml:space="preserve">. Ставка банковского процента </w:t>
      </w:r>
      <w:r w:rsidRPr="00196BE9">
        <w:rPr>
          <w:b/>
          <w:spacing w:val="-4"/>
        </w:rPr>
        <w:t>N2 %</w:t>
      </w:r>
      <w:r w:rsidRPr="00196BE9">
        <w:rPr>
          <w:spacing w:val="-4"/>
        </w:rPr>
        <w:t xml:space="preserve"> годовых и не меняется за все время хранения денег. Начисленные проценты присоединяются к остатку вклада ежемесячно. Ответ оформить в соответствии с табл. 2. </w:t>
      </w:r>
    </w:p>
    <w:p w:rsidR="00B84576" w:rsidRPr="00196BE9" w:rsidRDefault="00B84576" w:rsidP="004C7726">
      <w:pPr>
        <w:spacing w:line="360" w:lineRule="auto"/>
        <w:rPr>
          <w:spacing w:val="-4"/>
        </w:rPr>
      </w:pPr>
      <w:r w:rsidRPr="00196BE9">
        <w:rPr>
          <w:spacing w:val="-4"/>
        </w:rPr>
        <w:t>Решить АНАЛОГИЧНУЮ задачу для второго варианта – БЕЗ ЕЖЕМЕСЯЧНОГО дополнител</w:t>
      </w:r>
      <w:r w:rsidR="00AD5F26">
        <w:rPr>
          <w:spacing w:val="-4"/>
        </w:rPr>
        <w:t>ьного вложения денежных средств (заполнить столбец вариант 2)</w:t>
      </w:r>
      <w:r w:rsidR="00AD5F26" w:rsidRPr="00196BE9">
        <w:rPr>
          <w:spacing w:val="-4"/>
        </w:rPr>
        <w:t>.</w:t>
      </w:r>
    </w:p>
    <w:p w:rsidR="00B84576" w:rsidRPr="00A10124" w:rsidRDefault="00B84576" w:rsidP="004C7726">
      <w:pPr>
        <w:spacing w:line="360" w:lineRule="auto"/>
        <w:rPr>
          <w:b/>
          <w:i/>
          <w:spacing w:val="-4"/>
          <w:u w:val="single"/>
        </w:rPr>
      </w:pPr>
      <w:r w:rsidRPr="00A10124">
        <w:rPr>
          <w:b/>
          <w:i/>
          <w:spacing w:val="-4"/>
          <w:u w:val="single"/>
        </w:rPr>
        <w:t>ЗАДАЧА 3(функция ПЛТ)</w:t>
      </w:r>
    </w:p>
    <w:p w:rsidR="00B84576" w:rsidRPr="00196BE9" w:rsidRDefault="00B84576" w:rsidP="004C7726">
      <w:pPr>
        <w:spacing w:line="360" w:lineRule="auto"/>
        <w:rPr>
          <w:spacing w:val="-4"/>
        </w:rPr>
      </w:pPr>
      <w:r w:rsidRPr="00196BE9">
        <w:rPr>
          <w:b/>
          <w:spacing w:val="-4"/>
        </w:rPr>
        <w:t>15 мая 2005 г</w:t>
      </w:r>
      <w:r w:rsidRPr="00196BE9">
        <w:rPr>
          <w:spacing w:val="-4"/>
        </w:rPr>
        <w:t xml:space="preserve">. в банк было вложено </w:t>
      </w:r>
      <w:r w:rsidRPr="00196BE9">
        <w:rPr>
          <w:b/>
          <w:spacing w:val="-4"/>
          <w:lang w:val="en-US"/>
        </w:rPr>
        <w:t>V</w:t>
      </w:r>
      <w:r w:rsidRPr="00196BE9">
        <w:rPr>
          <w:b/>
          <w:spacing w:val="-4"/>
        </w:rPr>
        <w:t>3 тыс. руб</w:t>
      </w:r>
      <w:r w:rsidRPr="00196BE9">
        <w:rPr>
          <w:spacing w:val="-4"/>
        </w:rPr>
        <w:t xml:space="preserve">. Какую сумму денег необходимо вносить дополнительно в начале каждого месяца, если к </w:t>
      </w:r>
      <w:r w:rsidRPr="00196BE9">
        <w:rPr>
          <w:b/>
          <w:spacing w:val="-4"/>
        </w:rPr>
        <w:t>01.05.2014</w:t>
      </w:r>
      <w:r w:rsidRPr="00196BE9">
        <w:rPr>
          <w:spacing w:val="-4"/>
        </w:rPr>
        <w:t xml:space="preserve"> на счете необходимо иметь </w:t>
      </w:r>
      <w:r w:rsidRPr="00196BE9">
        <w:rPr>
          <w:b/>
          <w:spacing w:val="-4"/>
          <w:lang w:val="en-US"/>
        </w:rPr>
        <w:t>B</w:t>
      </w:r>
      <w:r w:rsidRPr="00196BE9">
        <w:rPr>
          <w:b/>
          <w:spacing w:val="-4"/>
        </w:rPr>
        <w:t>3 тыс. руб</w:t>
      </w:r>
      <w:r w:rsidRPr="00196BE9">
        <w:rPr>
          <w:spacing w:val="-4"/>
        </w:rPr>
        <w:t xml:space="preserve">. Ставка банковского процента не меняется за все время хранения вклада и составляет </w:t>
      </w:r>
      <w:r w:rsidRPr="00196BE9">
        <w:rPr>
          <w:b/>
          <w:spacing w:val="-4"/>
          <w:lang w:val="en-US"/>
        </w:rPr>
        <w:t>N</w:t>
      </w:r>
      <w:r w:rsidRPr="00196BE9">
        <w:rPr>
          <w:b/>
          <w:spacing w:val="-4"/>
        </w:rPr>
        <w:t>3 %</w:t>
      </w:r>
      <w:r w:rsidRPr="00196BE9">
        <w:rPr>
          <w:spacing w:val="-4"/>
        </w:rPr>
        <w:t xml:space="preserve"> годовых.</w:t>
      </w:r>
    </w:p>
    <w:p w:rsidR="00B84576" w:rsidRPr="00A10124" w:rsidRDefault="00B84576" w:rsidP="004C7726">
      <w:pPr>
        <w:spacing w:line="360" w:lineRule="auto"/>
        <w:rPr>
          <w:b/>
          <w:i/>
          <w:spacing w:val="-4"/>
          <w:u w:val="single"/>
        </w:rPr>
      </w:pPr>
      <w:r w:rsidRPr="00A10124">
        <w:rPr>
          <w:b/>
          <w:i/>
          <w:spacing w:val="-4"/>
          <w:u w:val="single"/>
        </w:rPr>
        <w:t>ЗАДАЧА 4 (функция КПЕР)</w:t>
      </w:r>
    </w:p>
    <w:p w:rsidR="00B84576" w:rsidRPr="00196BE9" w:rsidRDefault="00B84576" w:rsidP="004C7726">
      <w:pPr>
        <w:spacing w:line="360" w:lineRule="auto"/>
        <w:rPr>
          <w:spacing w:val="-4"/>
        </w:rPr>
      </w:pPr>
      <w:r w:rsidRPr="00196BE9">
        <w:rPr>
          <w:spacing w:val="-4"/>
        </w:rPr>
        <w:lastRenderedPageBreak/>
        <w:t xml:space="preserve">В апреле 2005 г. в банк было сложено </w:t>
      </w:r>
      <w:r w:rsidRPr="00196BE9">
        <w:rPr>
          <w:b/>
          <w:spacing w:val="-4"/>
          <w:lang w:val="en-US"/>
        </w:rPr>
        <w:t>V</w:t>
      </w:r>
      <w:r w:rsidRPr="00196BE9">
        <w:rPr>
          <w:b/>
          <w:spacing w:val="-4"/>
        </w:rPr>
        <w:t>4 тыс. руб</w:t>
      </w:r>
      <w:r w:rsidRPr="00196BE9">
        <w:rPr>
          <w:spacing w:val="-4"/>
        </w:rPr>
        <w:t xml:space="preserve">. </w:t>
      </w:r>
      <w:proofErr w:type="gramStart"/>
      <w:r w:rsidRPr="00196BE9">
        <w:rPr>
          <w:spacing w:val="-4"/>
        </w:rPr>
        <w:t>Через</w:t>
      </w:r>
      <w:proofErr w:type="gramEnd"/>
      <w:r w:rsidRPr="00196BE9">
        <w:rPr>
          <w:spacing w:val="-4"/>
        </w:rPr>
        <w:t xml:space="preserve"> сколько месяцев на счете накопится </w:t>
      </w:r>
      <w:r w:rsidRPr="00196BE9">
        <w:rPr>
          <w:b/>
          <w:spacing w:val="-4"/>
          <w:lang w:val="en-US"/>
        </w:rPr>
        <w:t>B</w:t>
      </w:r>
      <w:r w:rsidRPr="00196BE9">
        <w:rPr>
          <w:b/>
          <w:spacing w:val="-4"/>
        </w:rPr>
        <w:t>4 тыс. руб</w:t>
      </w:r>
      <w:r w:rsidRPr="00196BE9">
        <w:rPr>
          <w:spacing w:val="-4"/>
        </w:rPr>
        <w:t xml:space="preserve">., если в начале каждого месяца дополнительно вкладывать по </w:t>
      </w:r>
      <w:r w:rsidRPr="00196BE9">
        <w:rPr>
          <w:b/>
          <w:spacing w:val="-4"/>
          <w:lang w:val="en-US"/>
        </w:rPr>
        <w:t>D</w:t>
      </w:r>
      <w:r w:rsidRPr="00196BE9">
        <w:rPr>
          <w:b/>
          <w:spacing w:val="-4"/>
        </w:rPr>
        <w:t>4 руб</w:t>
      </w:r>
      <w:r w:rsidRPr="00196BE9">
        <w:rPr>
          <w:spacing w:val="-4"/>
        </w:rPr>
        <w:t xml:space="preserve">.  Ставка банковского процента </w:t>
      </w:r>
      <w:r w:rsidRPr="00196BE9">
        <w:rPr>
          <w:b/>
          <w:spacing w:val="-4"/>
        </w:rPr>
        <w:t>N4 %</w:t>
      </w:r>
      <w:r w:rsidRPr="00196BE9">
        <w:rPr>
          <w:spacing w:val="-4"/>
        </w:rPr>
        <w:t xml:space="preserve"> годовых и не меняется за все время хранения денег. Начисленные проценты присоединяются к остатку вклада ежемесячно. Ответ оформить в соответствии с табл. 2. </w:t>
      </w:r>
    </w:p>
    <w:p w:rsidR="008F2685" w:rsidRPr="00930F7F" w:rsidRDefault="00B84576" w:rsidP="00930F7F">
      <w:pPr>
        <w:spacing w:line="360" w:lineRule="auto"/>
        <w:rPr>
          <w:spacing w:val="-4"/>
        </w:rPr>
      </w:pPr>
      <w:r w:rsidRPr="00196BE9">
        <w:rPr>
          <w:spacing w:val="-4"/>
        </w:rPr>
        <w:t>Решить АНАЛОГИЧНУЮ задачу для второго варианта – БЕЗ ЕЖЕМЕСЯЧНОГО дополнител</w:t>
      </w:r>
      <w:r w:rsidR="00AD5F26">
        <w:rPr>
          <w:spacing w:val="-4"/>
        </w:rPr>
        <w:t>ьного вложения денежных средств (заполнить столбец вариант 2)</w:t>
      </w:r>
      <w:r w:rsidR="00AD5F26" w:rsidRPr="00196BE9">
        <w:rPr>
          <w:spacing w:val="-4"/>
        </w:rPr>
        <w:t>.</w:t>
      </w:r>
    </w:p>
    <w:sectPr w:rsidR="008F2685" w:rsidRPr="00930F7F" w:rsidSect="00A10124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sek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894"/>
    <w:multiLevelType w:val="hybridMultilevel"/>
    <w:tmpl w:val="2F124B2E"/>
    <w:lvl w:ilvl="0" w:tplc="0419000F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54469"/>
    <w:multiLevelType w:val="hybridMultilevel"/>
    <w:tmpl w:val="65C2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0A04"/>
    <w:multiLevelType w:val="hybridMultilevel"/>
    <w:tmpl w:val="B3F8B342"/>
    <w:lvl w:ilvl="0" w:tplc="6008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76"/>
    <w:rsid w:val="000F31CA"/>
    <w:rsid w:val="00197259"/>
    <w:rsid w:val="001D0D13"/>
    <w:rsid w:val="002540CF"/>
    <w:rsid w:val="004C7726"/>
    <w:rsid w:val="00513E68"/>
    <w:rsid w:val="005F253B"/>
    <w:rsid w:val="00600D5C"/>
    <w:rsid w:val="006F3453"/>
    <w:rsid w:val="00830CF4"/>
    <w:rsid w:val="008558DA"/>
    <w:rsid w:val="008F2685"/>
    <w:rsid w:val="00930F7F"/>
    <w:rsid w:val="00950316"/>
    <w:rsid w:val="00A10124"/>
    <w:rsid w:val="00A30C89"/>
    <w:rsid w:val="00A606EE"/>
    <w:rsid w:val="00AD5F26"/>
    <w:rsid w:val="00B640DE"/>
    <w:rsid w:val="00B84576"/>
    <w:rsid w:val="00CD2FEF"/>
    <w:rsid w:val="00E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4576"/>
    <w:pPr>
      <w:keepNext/>
      <w:spacing w:after="240" w:line="360" w:lineRule="auto"/>
      <w:ind w:firstLine="720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B84576"/>
    <w:pPr>
      <w:keepNext/>
      <w:spacing w:after="240"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57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D2FEF"/>
    <w:pPr>
      <w:spacing w:line="360" w:lineRule="auto"/>
      <w:ind w:firstLine="567"/>
      <w:jc w:val="center"/>
    </w:pPr>
    <w:rPr>
      <w:rFonts w:ascii="Parsek" w:hAnsi="Parsek"/>
      <w:b/>
      <w:sz w:val="4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6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6EE"/>
    <w:rPr>
      <w:rFonts w:ascii="Tahoma" w:hAnsi="Tahoma" w:cs="Tahoma"/>
      <w:sz w:val="16"/>
      <w:szCs w:val="16"/>
    </w:rPr>
  </w:style>
  <w:style w:type="character" w:styleId="a7">
    <w:name w:val="Hyperlink"/>
    <w:rsid w:val="00930F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4576"/>
    <w:pPr>
      <w:keepNext/>
      <w:spacing w:after="240" w:line="360" w:lineRule="auto"/>
      <w:ind w:firstLine="720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B84576"/>
    <w:pPr>
      <w:keepNext/>
      <w:spacing w:after="240"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57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D2FEF"/>
    <w:pPr>
      <w:spacing w:line="360" w:lineRule="auto"/>
      <w:ind w:firstLine="567"/>
      <w:jc w:val="center"/>
    </w:pPr>
    <w:rPr>
      <w:rFonts w:ascii="Parsek" w:hAnsi="Parsek"/>
      <w:b/>
      <w:sz w:val="4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6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6EE"/>
    <w:rPr>
      <w:rFonts w:ascii="Tahoma" w:hAnsi="Tahoma" w:cs="Tahoma"/>
      <w:sz w:val="16"/>
      <w:szCs w:val="16"/>
    </w:rPr>
  </w:style>
  <w:style w:type="character" w:styleId="a7">
    <w:name w:val="Hyperlink"/>
    <w:rsid w:val="00930F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9E4-CE7B-4A3C-BA3F-E11A4573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занятий</vt:lpstr>
    </vt:vector>
  </TitlesOfParts>
  <Company>q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занятий</dc:title>
  <dc:creator>q</dc:creator>
  <cp:lastModifiedBy>1</cp:lastModifiedBy>
  <cp:revision>7</cp:revision>
  <cp:lastPrinted>2009-03-17T04:46:00Z</cp:lastPrinted>
  <dcterms:created xsi:type="dcterms:W3CDTF">2015-02-26T10:05:00Z</dcterms:created>
  <dcterms:modified xsi:type="dcterms:W3CDTF">2015-09-10T07:51:00Z</dcterms:modified>
</cp:coreProperties>
</file>