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D5" w:rsidRDefault="007C4AD5" w:rsidP="007C4AD5">
      <w:pPr>
        <w:pStyle w:val="a3"/>
        <w:rPr>
          <w:szCs w:val="28"/>
        </w:rPr>
      </w:pPr>
      <w:r>
        <w:rPr>
          <w:szCs w:val="28"/>
        </w:rPr>
        <w:t xml:space="preserve">1. Каким способом осуществляется развертка </w:t>
      </w:r>
      <w:r>
        <w:rPr>
          <w:bCs/>
          <w:szCs w:val="28"/>
        </w:rPr>
        <w:t>ТВ</w:t>
      </w:r>
      <w:r>
        <w:rPr>
          <w:szCs w:val="28"/>
        </w:rPr>
        <w:t xml:space="preserve"> изображения? </w:t>
      </w:r>
    </w:p>
    <w:p w:rsidR="007C4AD5" w:rsidRPr="007C4AD5" w:rsidRDefault="007C4AD5" w:rsidP="007C4AD5">
      <w:pPr>
        <w:pStyle w:val="a3"/>
        <w:rPr>
          <w:szCs w:val="28"/>
          <w:lang w:val="en-US"/>
        </w:rPr>
      </w:pPr>
      <w:bookmarkStart w:id="0" w:name="_GoBack"/>
      <w:bookmarkEnd w:id="0"/>
    </w:p>
    <w:p w:rsidR="007C4AD5" w:rsidRDefault="007C4AD5" w:rsidP="007C4AD5">
      <w:pPr>
        <w:pStyle w:val="a3"/>
        <w:rPr>
          <w:szCs w:val="28"/>
        </w:rPr>
      </w:pPr>
      <w:r>
        <w:rPr>
          <w:szCs w:val="28"/>
        </w:rPr>
        <w:t xml:space="preserve">2. В чем заключаются основные требования, предъявляемые к способам, используемым в цифровом телевидении? </w:t>
      </w:r>
    </w:p>
    <w:p w:rsidR="003D1160" w:rsidRDefault="003D1160"/>
    <w:sectPr w:rsidR="003D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C9"/>
    <w:rsid w:val="001C4C1A"/>
    <w:rsid w:val="003036A5"/>
    <w:rsid w:val="003D1160"/>
    <w:rsid w:val="004F74DA"/>
    <w:rsid w:val="00664FC9"/>
    <w:rsid w:val="007C4AD5"/>
    <w:rsid w:val="009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6A5"/>
    <w:pPr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6A5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2015-09-08T09:58:00Z</dcterms:created>
  <dcterms:modified xsi:type="dcterms:W3CDTF">2015-09-08T09:58:00Z</dcterms:modified>
</cp:coreProperties>
</file>