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C" w:rsidRPr="00962CA6" w:rsidRDefault="005326DC" w:rsidP="005326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A6">
        <w:rPr>
          <w:rFonts w:ascii="Times New Roman" w:hAnsi="Times New Roman" w:cs="Times New Roman"/>
          <w:sz w:val="24"/>
          <w:szCs w:val="24"/>
        </w:rPr>
        <w:t xml:space="preserve">Выпуск товарной продукции предприятия в оптовых ценах предприятия определен на планируемый год в 120 тыс. руб., затраты на рубль товарной продукции – 0,92 руб. </w:t>
      </w:r>
    </w:p>
    <w:p w:rsidR="005326DC" w:rsidRPr="00962CA6" w:rsidRDefault="005326DC" w:rsidP="00532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C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CA6">
        <w:rPr>
          <w:rFonts w:ascii="Times New Roman" w:hAnsi="Times New Roman" w:cs="Times New Roman"/>
          <w:sz w:val="24"/>
          <w:szCs w:val="24"/>
        </w:rPr>
        <w:t xml:space="preserve">Определить величину плановой прибыли на рубль товарной продукции в оптовых ценах предприятия. </w:t>
      </w:r>
    </w:p>
    <w:p w:rsidR="005326DC" w:rsidRPr="00962CA6" w:rsidRDefault="005326DC" w:rsidP="00532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CA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CA6">
        <w:rPr>
          <w:rFonts w:ascii="Times New Roman" w:hAnsi="Times New Roman" w:cs="Times New Roman"/>
          <w:sz w:val="24"/>
          <w:szCs w:val="24"/>
        </w:rPr>
        <w:t>Исчислить общую сумму прибыли от реализуемой продукции в планируемом периоде.</w:t>
      </w:r>
    </w:p>
    <w:p w:rsidR="00AD5296" w:rsidRDefault="00AD5296"/>
    <w:sectPr w:rsidR="00AD5296" w:rsidSect="00A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5E55"/>
    <w:multiLevelType w:val="hybridMultilevel"/>
    <w:tmpl w:val="B7084588"/>
    <w:lvl w:ilvl="0" w:tplc="E200A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6DC"/>
    <w:rsid w:val="005326DC"/>
    <w:rsid w:val="00A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antoha</dc:creator>
  <cp:lastModifiedBy>antoha</cp:lastModifiedBy>
  <cp:revision>1</cp:revision>
  <dcterms:created xsi:type="dcterms:W3CDTF">2015-08-25T16:18:00Z</dcterms:created>
  <dcterms:modified xsi:type="dcterms:W3CDTF">2015-08-25T16:18:00Z</dcterms:modified>
</cp:coreProperties>
</file>