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C5" w:rsidRDefault="002B0AC5" w:rsidP="002B0AC5">
      <w:pPr>
        <w:pStyle w:val="14"/>
        <w:shd w:val="clear" w:color="auto" w:fill="auto"/>
        <w:spacing w:line="278" w:lineRule="exact"/>
        <w:ind w:left="20" w:right="120" w:firstLine="300"/>
      </w:pPr>
    </w:p>
    <w:p w:rsidR="002B0AC5" w:rsidRDefault="002B0AC5" w:rsidP="002B0AC5">
      <w:pPr>
        <w:rPr>
          <w:sz w:val="2"/>
          <w:szCs w:val="2"/>
        </w:rPr>
        <w:sectPr w:rsidR="002B0AC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0AC5" w:rsidRDefault="002B0AC5" w:rsidP="002B0AC5">
      <w:pPr>
        <w:pStyle w:val="14"/>
        <w:framePr w:w="6816" w:h="2458" w:hRule="exact" w:wrap="around" w:vAnchor="page" w:hAnchor="page" w:x="2595" w:y="6176"/>
        <w:shd w:val="clear" w:color="auto" w:fill="auto"/>
        <w:spacing w:line="240" w:lineRule="exact"/>
        <w:ind w:right="20" w:firstLine="280"/>
        <w:jc w:val="both"/>
      </w:pPr>
      <w:bookmarkStart w:id="0" w:name="_GoBack"/>
      <w:bookmarkEnd w:id="0"/>
      <w:r w:rsidRPr="00474A40">
        <w:rPr>
          <w:rStyle w:val="0pt"/>
          <w:color w:val="FF0000"/>
        </w:rPr>
        <w:lastRenderedPageBreak/>
        <w:t xml:space="preserve">4(3). </w:t>
      </w:r>
      <w:r>
        <w:t>Как известно из курса физики период полураспада - это такой промежуток времени, к концу которого остается половина ядер, кото</w:t>
      </w:r>
      <w:r>
        <w:softHyphen/>
        <w:t>рые находились на момент начала этого промежутка времени. Известно, что период полураспада стронция составляет 29.12 лет. Пусть в некото</w:t>
      </w:r>
      <w:r>
        <w:softHyphen/>
        <w:t>рый момент времени имелось 4194304 ядер стронция. Определите, ка</w:t>
      </w:r>
      <w:r>
        <w:softHyphen/>
        <w:t>кое количество от этих ядер останется через: а) 145.6 лет; б) 232.96 лет;</w:t>
      </w:r>
    </w:p>
    <w:p w:rsidR="002B0AC5" w:rsidRDefault="002B0AC5" w:rsidP="002B0AC5">
      <w:pPr>
        <w:pStyle w:val="14"/>
        <w:framePr w:w="6816" w:h="2458" w:hRule="exact" w:wrap="around" w:vAnchor="page" w:hAnchor="page" w:x="2595" w:y="6176"/>
        <w:shd w:val="clear" w:color="auto" w:fill="auto"/>
        <w:tabs>
          <w:tab w:val="left" w:pos="298"/>
          <w:tab w:val="left" w:pos="298"/>
        </w:tabs>
        <w:spacing w:line="240" w:lineRule="exact"/>
        <w:ind w:right="20" w:firstLine="0"/>
        <w:jc w:val="both"/>
      </w:pPr>
      <w:r>
        <w:t>в)</w:t>
      </w:r>
      <w:r>
        <w:tab/>
        <w:t>436.8 лет и г) 495.04 лет. Для решения постройте электронную табли</w:t>
      </w:r>
      <w:r>
        <w:softHyphen/>
        <w:t>цу с использованием абсолютной и относительной адресаций так, что бы количество оставшихся ядер было выражено через функцию началь</w:t>
      </w:r>
      <w:r>
        <w:softHyphen/>
        <w:t>ного количества ядер, периода полураспада и прошедшего времени.</w:t>
      </w:r>
    </w:p>
    <w:p w:rsidR="002B0AC5" w:rsidRDefault="002B0AC5" w:rsidP="002B0AC5">
      <w:pPr>
        <w:pStyle w:val="14"/>
        <w:framePr w:w="6816" w:h="2036" w:hRule="exact" w:wrap="around" w:vAnchor="page" w:hAnchor="page" w:x="2595" w:y="11135"/>
        <w:shd w:val="clear" w:color="auto" w:fill="auto"/>
        <w:spacing w:line="240" w:lineRule="exact"/>
        <w:ind w:right="20" w:firstLine="280"/>
        <w:jc w:val="both"/>
      </w:pPr>
      <w:r w:rsidRPr="00474A40">
        <w:rPr>
          <w:rStyle w:val="0pt"/>
          <w:color w:val="FF0000"/>
        </w:rPr>
        <w:t xml:space="preserve">6(2) </w:t>
      </w:r>
      <w:r>
        <w:t>На тестировании по информатике решались задачи трех типов. За правильный ответ на вопрос задачи первого типа давалось 2 балла, задачи второго типа - 3 балла, задачи третьего типа - 5 баллов. Выпол</w:t>
      </w:r>
      <w:r>
        <w:softHyphen/>
        <w:t>ните запрос в базе данных, показанной ниже, для определения ученика, набравшего наивысший балл. В таблице приведено количество задач разных типов, решенных каждым учеником.</w:t>
      </w:r>
    </w:p>
    <w:p w:rsidR="002B0AC5" w:rsidRDefault="002B0AC5" w:rsidP="002B0AC5">
      <w:pPr>
        <w:rPr>
          <w:sz w:val="2"/>
          <w:szCs w:val="2"/>
        </w:rPr>
        <w:sectPr w:rsidR="002B0AC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0AC5" w:rsidRDefault="002B0AC5" w:rsidP="002B0AC5">
      <w:pPr>
        <w:pStyle w:val="14"/>
        <w:framePr w:w="6816" w:h="8046" w:hRule="exact" w:wrap="around" w:vAnchor="page" w:hAnchor="page" w:x="2595" w:y="4980"/>
        <w:shd w:val="clear" w:color="auto" w:fill="auto"/>
        <w:spacing w:line="250" w:lineRule="exact"/>
        <w:ind w:right="20" w:firstLine="280"/>
        <w:jc w:val="both"/>
      </w:pPr>
      <w:r w:rsidRPr="00474A40">
        <w:rPr>
          <w:rStyle w:val="0pt"/>
          <w:color w:val="FF0000"/>
        </w:rPr>
        <w:lastRenderedPageBreak/>
        <w:t xml:space="preserve">7(4). </w:t>
      </w:r>
      <w:r>
        <w:rPr>
          <w:rStyle w:val="0pt2"/>
        </w:rPr>
        <w:t>Если вес пушного зверька в возрасте от 4-х до 7-ми месяцев превышает 5 кг, то необходимо снизить дневное потребление витамин</w:t>
      </w:r>
      <w:r>
        <w:rPr>
          <w:rStyle w:val="0pt2"/>
        </w:rPr>
        <w:softHyphen/>
        <w:t>ного концентрата на 115 г. Пусть количество зверьков, возраст и вес каждого зверька известны. Составьте электронную таблицу, в которой для некоторого количества зверьков с определенным возрастом и весом вычисляется количество килограммов, на которые снизится потребле</w:t>
      </w:r>
      <w:r>
        <w:rPr>
          <w:rStyle w:val="0pt2"/>
        </w:rPr>
        <w:softHyphen/>
        <w:t>ние витаминного концентрата за один месяц. Воспользуйтесь относи</w:t>
      </w:r>
      <w:r>
        <w:rPr>
          <w:rStyle w:val="0pt2"/>
        </w:rPr>
        <w:softHyphen/>
        <w:t>тельной адресацией для вычисления.</w:t>
      </w:r>
    </w:p>
    <w:p w:rsidR="002B0AC5" w:rsidRDefault="002B0AC5" w:rsidP="002B0AC5">
      <w:pPr>
        <w:pStyle w:val="14"/>
        <w:framePr w:w="6816" w:h="8046" w:hRule="exact" w:wrap="around" w:vAnchor="page" w:hAnchor="page" w:x="2595" w:y="4980"/>
        <w:shd w:val="clear" w:color="auto" w:fill="auto"/>
        <w:spacing w:after="180" w:line="250" w:lineRule="exact"/>
        <w:ind w:right="20" w:firstLine="280"/>
        <w:jc w:val="both"/>
      </w:pPr>
      <w:r w:rsidRPr="00474A40">
        <w:rPr>
          <w:rStyle w:val="0pt"/>
          <w:color w:val="FF0000"/>
        </w:rPr>
        <w:t xml:space="preserve">8(3). </w:t>
      </w:r>
      <w:r>
        <w:rPr>
          <w:rStyle w:val="0pt2"/>
        </w:rPr>
        <w:t>На рисунке, показанном ниже, изображен график функции, по</w:t>
      </w:r>
      <w:r>
        <w:rPr>
          <w:rStyle w:val="0pt2"/>
        </w:rPr>
        <w:softHyphen/>
        <w:t>строенный по дискретным данным некоторой электронной таблицы.</w:t>
      </w:r>
    </w:p>
    <w:p w:rsidR="002B0AC5" w:rsidRDefault="002B0AC5" w:rsidP="002B0AC5">
      <w:pPr>
        <w:pStyle w:val="14"/>
        <w:framePr w:w="6816" w:h="8046" w:hRule="exact" w:wrap="around" w:vAnchor="page" w:hAnchor="page" w:x="2595" w:y="4980"/>
        <w:shd w:val="clear" w:color="auto" w:fill="auto"/>
        <w:spacing w:line="250" w:lineRule="exact"/>
        <w:ind w:right="20" w:firstLine="280"/>
        <w:jc w:val="both"/>
      </w:pPr>
      <w:r>
        <w:rPr>
          <w:rStyle w:val="0pt2"/>
        </w:rPr>
        <w:t>Приведите пример такой электронной таблицы, которая вычисляет значения функции, изображённой на графике при изменении аргумента от начального значения х=-0.5 до конечного значения х=0.5 с шагом, равным 0.25. Ответ приведите в виде таблицы в режиме отображения формул.</w:t>
      </w:r>
    </w:p>
    <w:p w:rsidR="002B0AC5" w:rsidRDefault="002B0AC5" w:rsidP="002B0AC5">
      <w:pPr>
        <w:framePr w:wrap="none" w:vAnchor="page" w:hAnchor="page" w:x="3346" w:y="88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62325" cy="2438400"/>
            <wp:effectExtent l="0" t="0" r="9525" b="0"/>
            <wp:docPr id="2" name="Рисунок 2" descr="C:\Users\Q\AppData\Local\Temp\FineReader11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AppData\Local\Temp\FineReader11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C5" w:rsidRDefault="002B0AC5" w:rsidP="002B0AC5">
      <w:pPr>
        <w:pStyle w:val="a5"/>
        <w:framePr w:wrap="around" w:vAnchor="page" w:hAnchor="page" w:x="9185" w:y="13617"/>
        <w:shd w:val="clear" w:color="auto" w:fill="auto"/>
        <w:spacing w:line="170" w:lineRule="exact"/>
        <w:ind w:left="20"/>
      </w:pPr>
      <w:r>
        <w:rPr>
          <w:rStyle w:val="0pt0"/>
        </w:rPr>
        <w:t>31</w:t>
      </w:r>
    </w:p>
    <w:p w:rsidR="002B0AC5" w:rsidRDefault="002B0AC5" w:rsidP="002B0AC5">
      <w:pPr>
        <w:framePr w:wrap="none" w:vAnchor="page" w:hAnchor="page" w:x="3545" w:y="35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09925" cy="942975"/>
            <wp:effectExtent l="0" t="0" r="9525" b="9525"/>
            <wp:docPr id="1" name="Рисунок 1" descr="C:\Users\Q\AppData\Local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AppData\Local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C5" w:rsidRDefault="002B0AC5" w:rsidP="002B0AC5">
      <w:pPr>
        <w:rPr>
          <w:sz w:val="2"/>
          <w:szCs w:val="2"/>
        </w:rPr>
        <w:sectPr w:rsidR="002B0AC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B0AC5" w:rsidRDefault="002B0AC5" w:rsidP="002B0AC5">
      <w:pPr>
        <w:pStyle w:val="14"/>
        <w:framePr w:w="6816" w:h="8915" w:hRule="exact" w:wrap="around" w:vAnchor="page" w:hAnchor="page" w:x="2595" w:y="3653"/>
        <w:shd w:val="clear" w:color="auto" w:fill="auto"/>
        <w:spacing w:line="250" w:lineRule="exact"/>
        <w:ind w:right="20" w:firstLine="300"/>
        <w:jc w:val="both"/>
      </w:pPr>
      <w:r w:rsidRPr="00474A40">
        <w:rPr>
          <w:rStyle w:val="0pt"/>
          <w:color w:val="FF0000"/>
        </w:rPr>
        <w:lastRenderedPageBreak/>
        <w:t xml:space="preserve">9(4). </w:t>
      </w:r>
      <w:r>
        <w:rPr>
          <w:lang w:val="en-US" w:bidi="en-US"/>
        </w:rPr>
        <w:t>C</w:t>
      </w:r>
      <w:r w:rsidRPr="00474A40">
        <w:rPr>
          <w:lang w:bidi="en-US"/>
        </w:rPr>
        <w:t xml:space="preserve"> </w:t>
      </w:r>
      <w:r>
        <w:t>помощью электронной таблицы вычислите первые пять эле</w:t>
      </w:r>
      <w:r>
        <w:softHyphen/>
        <w:t xml:space="preserve">ментов численного ряда, если известно, что первые два элемента </w:t>
      </w:r>
      <w:r>
        <w:rPr>
          <w:rStyle w:val="a8"/>
          <w:rFonts w:eastAsia="Calibri"/>
        </w:rPr>
        <w:t>а</w:t>
      </w:r>
      <w:r>
        <w:rPr>
          <w:rStyle w:val="a8"/>
          <w:rFonts w:eastAsia="Calibri"/>
          <w:vertAlign w:val="subscript"/>
        </w:rPr>
        <w:t>0</w:t>
      </w:r>
      <w:r>
        <w:t xml:space="preserve"> и </w:t>
      </w:r>
      <w:r>
        <w:rPr>
          <w:rStyle w:val="a8"/>
          <w:rFonts w:eastAsia="Calibri"/>
        </w:rPr>
        <w:t>а</w:t>
      </w:r>
      <w:r>
        <w:rPr>
          <w:rStyle w:val="a8"/>
          <w:rFonts w:eastAsia="Calibri"/>
          <w:vertAlign w:val="subscript"/>
        </w:rPr>
        <w:t>1</w:t>
      </w:r>
      <w:r>
        <w:rPr>
          <w:rStyle w:val="a8"/>
          <w:rFonts w:eastAsia="Calibri"/>
        </w:rPr>
        <w:t xml:space="preserve"> </w:t>
      </w:r>
      <w:r>
        <w:t xml:space="preserve">равны 1 и 2 соответственно, а каждый последующий элемент </w:t>
      </w:r>
      <w:proofErr w:type="spellStart"/>
      <w:r>
        <w:rPr>
          <w:rStyle w:val="a8"/>
          <w:rFonts w:eastAsia="Calibri"/>
        </w:rPr>
        <w:t>а</w:t>
      </w:r>
      <w:r>
        <w:rPr>
          <w:rStyle w:val="a8"/>
          <w:rFonts w:eastAsia="Calibri"/>
          <w:vertAlign w:val="subscript"/>
        </w:rPr>
        <w:t>к</w:t>
      </w:r>
      <w:proofErr w:type="spellEnd"/>
      <w:r>
        <w:rPr>
          <w:rStyle w:val="a8"/>
          <w:rFonts w:eastAsia="Calibri"/>
        </w:rPr>
        <w:t xml:space="preserve"> (к</w:t>
      </w:r>
      <w:r>
        <w:t xml:space="preserve"> &gt; 2) определяется по формуле </w:t>
      </w:r>
      <w:proofErr w:type="spellStart"/>
      <w:r>
        <w:rPr>
          <w:rStyle w:val="a8"/>
          <w:rFonts w:eastAsia="Calibri"/>
        </w:rPr>
        <w:t>а</w:t>
      </w:r>
      <w:r>
        <w:rPr>
          <w:rStyle w:val="a8"/>
          <w:rFonts w:eastAsia="Calibri"/>
          <w:vertAlign w:val="subscript"/>
        </w:rPr>
        <w:t>к</w:t>
      </w:r>
      <w:proofErr w:type="spellEnd"/>
      <w:r>
        <w:t xml:space="preserve"> = </w:t>
      </w:r>
      <w:r>
        <w:rPr>
          <w:rStyle w:val="a8"/>
          <w:rFonts w:eastAsia="Calibri"/>
        </w:rPr>
        <w:t>(а</w:t>
      </w:r>
      <w:r>
        <w:rPr>
          <w:rStyle w:val="a8"/>
          <w:rFonts w:eastAsia="Calibri"/>
          <w:vertAlign w:val="subscript"/>
        </w:rPr>
        <w:t>к-1</w:t>
      </w:r>
      <w:r>
        <w:t xml:space="preserve"> + </w:t>
      </w:r>
      <w:r>
        <w:rPr>
          <w:rStyle w:val="a8"/>
          <w:rFonts w:eastAsia="Calibri"/>
        </w:rPr>
        <w:t>а</w:t>
      </w:r>
      <w:r>
        <w:rPr>
          <w:rStyle w:val="a8"/>
          <w:rFonts w:eastAsia="Calibri"/>
          <w:vertAlign w:val="subscript"/>
        </w:rPr>
        <w:t>к-2</w:t>
      </w:r>
      <w:r>
        <w:rPr>
          <w:rStyle w:val="a8"/>
          <w:rFonts w:eastAsia="Calibri"/>
        </w:rPr>
        <w:t>/к - а</w:t>
      </w:r>
      <w:r>
        <w:rPr>
          <w:rStyle w:val="a8"/>
          <w:rFonts w:eastAsia="Calibri"/>
          <w:vertAlign w:val="subscript"/>
        </w:rPr>
        <w:t>0</w:t>
      </w:r>
      <w:r>
        <w:rPr>
          <w:rStyle w:val="a8"/>
          <w:rFonts w:eastAsia="Calibri"/>
        </w:rPr>
        <w:t>).</w:t>
      </w:r>
      <w:r>
        <w:t xml:space="preserve"> Также вычислите про</w:t>
      </w:r>
      <w:r>
        <w:softHyphen/>
        <w:t xml:space="preserve">изведение первых </w:t>
      </w:r>
      <w:proofErr w:type="gramStart"/>
      <w:r>
        <w:rPr>
          <w:rStyle w:val="a8"/>
          <w:rFonts w:eastAsia="Calibri"/>
        </w:rPr>
        <w:t>к</w:t>
      </w:r>
      <w:proofErr w:type="gramEnd"/>
      <w:r>
        <w:t xml:space="preserve"> элементов, где </w:t>
      </w:r>
      <w:r>
        <w:rPr>
          <w:rStyle w:val="a8"/>
          <w:rFonts w:eastAsia="Calibri"/>
        </w:rPr>
        <w:t>к</w:t>
      </w:r>
      <w:r>
        <w:t xml:space="preserve"> варьируется от 2 до 5. Изобразите полученную таблицу в числовом виде и в режиме отображения формул.</w:t>
      </w:r>
    </w:p>
    <w:p w:rsidR="002B0AC5" w:rsidRDefault="002B0AC5" w:rsidP="002B0AC5">
      <w:pPr>
        <w:pStyle w:val="14"/>
        <w:framePr w:w="6816" w:h="8915" w:hRule="exact" w:wrap="around" w:vAnchor="page" w:hAnchor="page" w:x="2595" w:y="3653"/>
        <w:shd w:val="clear" w:color="auto" w:fill="auto"/>
        <w:spacing w:line="254" w:lineRule="exact"/>
        <w:ind w:right="20" w:firstLine="300"/>
        <w:jc w:val="both"/>
      </w:pPr>
      <w:r w:rsidRPr="00474A40">
        <w:rPr>
          <w:rStyle w:val="0pt"/>
          <w:color w:val="FF0000"/>
        </w:rPr>
        <w:t xml:space="preserve">10(5). </w:t>
      </w:r>
      <w:r>
        <w:rPr>
          <w:lang w:val="en-US" w:bidi="en-US"/>
        </w:rPr>
        <w:t>C</w:t>
      </w:r>
      <w:r w:rsidRPr="00474A40">
        <w:rPr>
          <w:lang w:bidi="en-US"/>
        </w:rPr>
        <w:t xml:space="preserve"> </w:t>
      </w:r>
      <w:r>
        <w:t>помощью электронной таблицы оцените площадь под гра</w:t>
      </w:r>
      <w:r>
        <w:softHyphen/>
        <w:t xml:space="preserve">фиком функции, заданной на интервале </w:t>
      </w:r>
      <w:proofErr w:type="spellStart"/>
      <w:proofErr w:type="gramStart"/>
      <w:r>
        <w:rPr>
          <w:lang w:val="en-US" w:bidi="en-US"/>
        </w:rPr>
        <w:t>xe</w:t>
      </w:r>
      <w:proofErr w:type="spellEnd"/>
      <w:r w:rsidRPr="00474A40">
        <w:rPr>
          <w:lang w:bidi="en-US"/>
        </w:rPr>
        <w:t>[</w:t>
      </w:r>
      <w:proofErr w:type="gramEnd"/>
      <w:r w:rsidRPr="00474A40">
        <w:rPr>
          <w:lang w:bidi="en-US"/>
        </w:rPr>
        <w:t xml:space="preserve">0.5, </w:t>
      </w:r>
      <w:r>
        <w:t>2.5] следующей форму</w:t>
      </w:r>
      <w:r>
        <w:softHyphen/>
        <w:t xml:space="preserve">лой </w:t>
      </w:r>
      <w:r>
        <w:rPr>
          <w:rStyle w:val="a8"/>
          <w:rFonts w:eastAsia="Calibri"/>
          <w:lang w:val="en-US" w:eastAsia="en-US" w:bidi="en-US"/>
        </w:rPr>
        <w:t>f</w:t>
      </w:r>
      <w:r w:rsidRPr="00474A40">
        <w:rPr>
          <w:rStyle w:val="a8"/>
          <w:rFonts w:eastAsia="Calibri"/>
          <w:lang w:eastAsia="en-US" w:bidi="en-US"/>
        </w:rPr>
        <w:t>(</w:t>
      </w:r>
      <w:r>
        <w:rPr>
          <w:rStyle w:val="a8"/>
          <w:rFonts w:eastAsia="Calibri"/>
          <w:lang w:val="en-US" w:eastAsia="en-US" w:bidi="en-US"/>
        </w:rPr>
        <w:t>x</w:t>
      </w:r>
      <w:r w:rsidRPr="00474A40">
        <w:rPr>
          <w:rStyle w:val="a8"/>
          <w:rFonts w:eastAsia="Calibri"/>
          <w:lang w:eastAsia="en-US" w:bidi="en-US"/>
        </w:rPr>
        <w:t>)=</w:t>
      </w:r>
      <w:r>
        <w:rPr>
          <w:rStyle w:val="a8"/>
          <w:rFonts w:eastAsia="Calibri"/>
          <w:lang w:val="en-US" w:eastAsia="en-US" w:bidi="en-US"/>
        </w:rPr>
        <w:t>x</w:t>
      </w:r>
      <w:r w:rsidRPr="00474A40">
        <w:rPr>
          <w:rStyle w:val="a8"/>
          <w:rFonts w:eastAsia="Calibri"/>
          <w:vertAlign w:val="superscript"/>
          <w:lang w:eastAsia="en-US" w:bidi="en-US"/>
        </w:rPr>
        <w:t>2</w:t>
      </w:r>
      <w:r w:rsidRPr="00474A40">
        <w:rPr>
          <w:rStyle w:val="a8"/>
          <w:rFonts w:eastAsia="Calibri"/>
          <w:lang w:eastAsia="en-US" w:bidi="en-US"/>
        </w:rPr>
        <w:t>+</w:t>
      </w:r>
      <w:proofErr w:type="spellStart"/>
      <w:r>
        <w:rPr>
          <w:rStyle w:val="a8"/>
          <w:rFonts w:eastAsia="Calibri"/>
          <w:lang w:val="en-US" w:eastAsia="en-US" w:bidi="en-US"/>
        </w:rPr>
        <w:t>tg</w:t>
      </w:r>
      <w:proofErr w:type="spellEnd"/>
      <w:r w:rsidRPr="00474A40">
        <w:rPr>
          <w:rStyle w:val="a8"/>
          <w:rFonts w:eastAsia="Calibri"/>
          <w:lang w:eastAsia="en-US" w:bidi="en-US"/>
        </w:rPr>
        <w:t>(1/(50</w:t>
      </w:r>
      <w:r>
        <w:rPr>
          <w:rStyle w:val="a8"/>
          <w:rFonts w:eastAsia="Calibri"/>
          <w:lang w:val="en-US" w:eastAsia="en-US" w:bidi="en-US"/>
        </w:rPr>
        <w:t>x</w:t>
      </w:r>
      <w:r w:rsidRPr="00474A40">
        <w:rPr>
          <w:rStyle w:val="a8"/>
          <w:rFonts w:eastAsia="Calibri"/>
          <w:lang w:eastAsia="en-US" w:bidi="en-US"/>
        </w:rPr>
        <w:t>)).</w:t>
      </w:r>
      <w:r w:rsidRPr="00474A40">
        <w:rPr>
          <w:lang w:bidi="en-US"/>
        </w:rPr>
        <w:t xml:space="preserve"> </w:t>
      </w:r>
      <w:proofErr w:type="gramStart"/>
      <w:r>
        <w:t>Для получения ответа воспользуйтесь следую</w:t>
      </w:r>
      <w:r>
        <w:softHyphen/>
        <w:t xml:space="preserve">щим приближением: 1) интервал определения функции делится на 10 равных </w:t>
      </w:r>
      <w:proofErr w:type="spellStart"/>
      <w:r>
        <w:t>подинтервалов</w:t>
      </w:r>
      <w:proofErr w:type="spellEnd"/>
      <w:r>
        <w:t xml:space="preserve">; 2) на каждом из этих </w:t>
      </w:r>
      <w:proofErr w:type="spellStart"/>
      <w:r>
        <w:t>подинтервалов</w:t>
      </w:r>
      <w:proofErr w:type="spellEnd"/>
      <w:r>
        <w:t xml:space="preserve"> площадь под графиком оценивается как площадь прямоугольника, высота кото</w:t>
      </w:r>
      <w:r>
        <w:softHyphen/>
        <w:t xml:space="preserve">рого равна значению функции в средней точке </w:t>
      </w:r>
      <w:proofErr w:type="spellStart"/>
      <w:r>
        <w:t>подинтервала</w:t>
      </w:r>
      <w:proofErr w:type="spellEnd"/>
      <w:r>
        <w:t>.</w:t>
      </w:r>
      <w:proofErr w:type="gramEnd"/>
    </w:p>
    <w:p w:rsidR="002B0AC5" w:rsidRDefault="002B0AC5" w:rsidP="002B0AC5">
      <w:pPr>
        <w:pStyle w:val="14"/>
        <w:framePr w:w="6816" w:h="8915" w:hRule="exact" w:wrap="around" w:vAnchor="page" w:hAnchor="page" w:x="2595" w:y="3653"/>
        <w:shd w:val="clear" w:color="auto" w:fill="auto"/>
        <w:spacing w:line="250" w:lineRule="exact"/>
        <w:ind w:right="20" w:firstLine="300"/>
        <w:jc w:val="both"/>
      </w:pPr>
      <w:r w:rsidRPr="00474A40">
        <w:rPr>
          <w:rStyle w:val="0pt"/>
          <w:color w:val="FF0000"/>
        </w:rPr>
        <w:t xml:space="preserve">11(5). </w:t>
      </w:r>
      <w:r>
        <w:t>Известно, что информация может быть представлена как мера уменьшения неопределенности знания. Так, количество информации, которое содержит сообщение, уменьшающее неопределённость знания в два раза, называется 1 битом. Определите, какое количество инфор</w:t>
      </w:r>
      <w:r>
        <w:softHyphen/>
        <w:t>мации получил второй игрок после первого хода первого игрока в игре «крестики-нолики» на поле размером 4 на 4 клетки?</w:t>
      </w:r>
    </w:p>
    <w:p w:rsidR="002B0AC5" w:rsidRDefault="002B0AC5" w:rsidP="002B0AC5">
      <w:pPr>
        <w:pStyle w:val="14"/>
        <w:framePr w:w="6816" w:h="8915" w:hRule="exact" w:wrap="around" w:vAnchor="page" w:hAnchor="page" w:x="2595" w:y="3653"/>
        <w:shd w:val="clear" w:color="auto" w:fill="auto"/>
        <w:spacing w:line="250" w:lineRule="exact"/>
        <w:ind w:right="20" w:firstLine="300"/>
        <w:jc w:val="both"/>
      </w:pPr>
      <w:r w:rsidRPr="00474A40">
        <w:rPr>
          <w:rStyle w:val="0pt"/>
          <w:color w:val="FF0000"/>
        </w:rPr>
        <w:t xml:space="preserve">12(5). </w:t>
      </w:r>
      <w:r>
        <w:t>Результаты последних достижений ученых показывают, что в 1 грамме молекул ДНК можно сохранить 2.2 Пбайт (1 Пбайт = 2</w:t>
      </w:r>
      <w:r>
        <w:rPr>
          <w:vertAlign w:val="superscript"/>
        </w:rPr>
        <w:t>50</w:t>
      </w:r>
      <w:r>
        <w:t xml:space="preserve"> байт) информации, что в миллион раз больше, чем возможности современных носителей информации. Определите максимальную длину алфавита, который можно сохранить в молекулах ДНК, если на каждый символ алфавита отводить всего 1 </w:t>
      </w:r>
      <w:proofErr w:type="spellStart"/>
      <w:r>
        <w:t>фемтограмм</w:t>
      </w:r>
      <w:proofErr w:type="spellEnd"/>
      <w:r>
        <w:t xml:space="preserve"> (10</w:t>
      </w:r>
      <w:r>
        <w:rPr>
          <w:vertAlign w:val="superscript"/>
        </w:rPr>
        <w:t>-15</w:t>
      </w:r>
      <w:r>
        <w:t xml:space="preserve"> грамма) молекул ДНК?</w:t>
      </w:r>
    </w:p>
    <w:p w:rsidR="00B3531F" w:rsidRDefault="002B0AC5" w:rsidP="002B0AC5">
      <w:r w:rsidRPr="00474A40">
        <w:rPr>
          <w:rStyle w:val="0pt"/>
          <w:rFonts w:eastAsia="Courier New"/>
          <w:color w:val="FF0000"/>
        </w:rPr>
        <w:t xml:space="preserve">13)(6). </w:t>
      </w:r>
      <w:r>
        <w:t>Доставка товара в фирме «Грива и хвост» стоит 500 рублей, если в доме есть лифт. Если лифта нет, подъем на каждый этаж стоит 500 рублей, при условии что квартира находится на этаже не выше пя</w:t>
      </w:r>
      <w:r>
        <w:softHyphen/>
        <w:t>того, и по 700 рублей за каждый этаж выше пятого. С помощью элек</w:t>
      </w:r>
      <w:r>
        <w:softHyphen/>
        <w:t>тронной таблицы вычислите стоимости доставки на 3, 12, 4 и 5 этаж соответственно, если известно, что во всех домах, кроме дома по пер</w:t>
      </w:r>
      <w:r>
        <w:softHyphen/>
        <w:t xml:space="preserve">вому заказу лифт отсутствует. В </w:t>
      </w:r>
      <w:r>
        <w:rPr>
          <w:rStyle w:val="a8"/>
          <w:rFonts w:eastAsia="Calibri"/>
        </w:rPr>
        <w:t>отдельную</w:t>
      </w:r>
      <w:r>
        <w:t xml:space="preserve"> ячейку таблицы занесите формулу, которая возвращала бы номер заказа, стоимость доставки ко</w:t>
      </w:r>
      <w:r>
        <w:softHyphen/>
        <w:t>торого максимальна.</w:t>
      </w:r>
    </w:p>
    <w:sectPr w:rsidR="00B3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C5"/>
    <w:rsid w:val="002B0AC5"/>
    <w:rsid w:val="00B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A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4"/>
    <w:rsid w:val="002B0A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B0AC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2B0AC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2B0AC5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0pt0">
    <w:name w:val="Колонтитул + Интервал 0 pt"/>
    <w:basedOn w:val="a4"/>
    <w:rsid w:val="002B0AC5"/>
    <w:rPr>
      <w:rFonts w:ascii="Times New Roman" w:eastAsia="Times New Roman" w:hAnsi="Times New Roman" w:cs="Times New Roman"/>
      <w:b/>
      <w:bCs/>
      <w:color w:val="000000"/>
      <w:spacing w:val="1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B0A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1">
    <w:name w:val="Подпись к таблице + Полужирный;Интервал 0 pt"/>
    <w:basedOn w:val="a6"/>
    <w:rsid w:val="002B0AC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3"/>
    <w:rsid w:val="002B0A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2B0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1">
    <w:name w:val="Заголовок №1"/>
    <w:basedOn w:val="10"/>
    <w:rsid w:val="002B0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95pt0pt">
    <w:name w:val="Основной текст + Calibri;9;5 pt;Интервал 0 pt"/>
    <w:basedOn w:val="a3"/>
    <w:rsid w:val="002B0AC5"/>
    <w:rPr>
      <w:rFonts w:ascii="Calibri" w:eastAsia="Calibri" w:hAnsi="Calibri" w:cs="Calibri"/>
      <w:color w:val="000000"/>
      <w:spacing w:val="-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alibri9pt">
    <w:name w:val="Основной текст + Calibri;9 pt;Курсив"/>
    <w:basedOn w:val="a3"/>
    <w:rsid w:val="002B0AC5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libri9pt0pt">
    <w:name w:val="Основной текст + Calibri;9 pt;Интервал 0 pt"/>
    <w:basedOn w:val="a3"/>
    <w:rsid w:val="002B0AC5"/>
    <w:rPr>
      <w:rFonts w:ascii="Calibri" w:eastAsia="Calibri" w:hAnsi="Calibri" w:cs="Calibri"/>
      <w:color w:val="000000"/>
      <w:spacing w:val="5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Calibri85pt">
    <w:name w:val="Основной текст + Calibri;8;5 pt"/>
    <w:basedOn w:val="a3"/>
    <w:rsid w:val="002B0AC5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3"/>
    <w:rsid w:val="002B0AC5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">
    <w:name w:val="Основной текст14"/>
    <w:basedOn w:val="a"/>
    <w:link w:val="a3"/>
    <w:rsid w:val="002B0AC5"/>
    <w:pPr>
      <w:shd w:val="clear" w:color="auto" w:fill="FFFFFF"/>
      <w:spacing w:line="0" w:lineRule="atLeast"/>
      <w:ind w:hanging="8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2B0AC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color w:val="auto"/>
      <w:spacing w:val="-2"/>
      <w:sz w:val="17"/>
      <w:szCs w:val="17"/>
      <w:lang w:eastAsia="en-US" w:bidi="ar-SA"/>
    </w:rPr>
  </w:style>
  <w:style w:type="paragraph" w:customStyle="1" w:styleId="a7">
    <w:name w:val="Подпись к таблице"/>
    <w:basedOn w:val="a"/>
    <w:link w:val="a6"/>
    <w:rsid w:val="002B0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B0A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AC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A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4"/>
    <w:rsid w:val="002B0A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B0AC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2B0AC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2B0AC5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0pt0">
    <w:name w:val="Колонтитул + Интервал 0 pt"/>
    <w:basedOn w:val="a4"/>
    <w:rsid w:val="002B0AC5"/>
    <w:rPr>
      <w:rFonts w:ascii="Times New Roman" w:eastAsia="Times New Roman" w:hAnsi="Times New Roman" w:cs="Times New Roman"/>
      <w:b/>
      <w:bCs/>
      <w:color w:val="000000"/>
      <w:spacing w:val="1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B0A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1">
    <w:name w:val="Подпись к таблице + Полужирный;Интервал 0 pt"/>
    <w:basedOn w:val="a6"/>
    <w:rsid w:val="002B0AC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3"/>
    <w:rsid w:val="002B0A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2B0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1">
    <w:name w:val="Заголовок №1"/>
    <w:basedOn w:val="10"/>
    <w:rsid w:val="002B0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95pt0pt">
    <w:name w:val="Основной текст + Calibri;9;5 pt;Интервал 0 pt"/>
    <w:basedOn w:val="a3"/>
    <w:rsid w:val="002B0AC5"/>
    <w:rPr>
      <w:rFonts w:ascii="Calibri" w:eastAsia="Calibri" w:hAnsi="Calibri" w:cs="Calibri"/>
      <w:color w:val="000000"/>
      <w:spacing w:val="-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alibri9pt">
    <w:name w:val="Основной текст + Calibri;9 pt;Курсив"/>
    <w:basedOn w:val="a3"/>
    <w:rsid w:val="002B0AC5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libri9pt0pt">
    <w:name w:val="Основной текст + Calibri;9 pt;Интервал 0 pt"/>
    <w:basedOn w:val="a3"/>
    <w:rsid w:val="002B0AC5"/>
    <w:rPr>
      <w:rFonts w:ascii="Calibri" w:eastAsia="Calibri" w:hAnsi="Calibri" w:cs="Calibri"/>
      <w:color w:val="000000"/>
      <w:spacing w:val="5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Calibri85pt">
    <w:name w:val="Основной текст + Calibri;8;5 pt"/>
    <w:basedOn w:val="a3"/>
    <w:rsid w:val="002B0AC5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3"/>
    <w:rsid w:val="002B0AC5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">
    <w:name w:val="Основной текст14"/>
    <w:basedOn w:val="a"/>
    <w:link w:val="a3"/>
    <w:rsid w:val="002B0AC5"/>
    <w:pPr>
      <w:shd w:val="clear" w:color="auto" w:fill="FFFFFF"/>
      <w:spacing w:line="0" w:lineRule="atLeast"/>
      <w:ind w:hanging="8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2B0AC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color w:val="auto"/>
      <w:spacing w:val="-2"/>
      <w:sz w:val="17"/>
      <w:szCs w:val="17"/>
      <w:lang w:eastAsia="en-US" w:bidi="ar-SA"/>
    </w:rPr>
  </w:style>
  <w:style w:type="paragraph" w:customStyle="1" w:styleId="a7">
    <w:name w:val="Подпись к таблице"/>
    <w:basedOn w:val="a"/>
    <w:link w:val="a6"/>
    <w:rsid w:val="002B0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B0A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AC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2015-07-26T10:10:00Z</dcterms:created>
  <dcterms:modified xsi:type="dcterms:W3CDTF">2015-07-26T10:13:00Z</dcterms:modified>
</cp:coreProperties>
</file>