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67A05" w:rsidRDefault="003D3B97">
      <w:r>
        <w:rPr>
          <w:position w:val="-38"/>
          <w:sz w:val="20"/>
          <w:lang w:val="en-US"/>
        </w:rPr>
        <w:object w:dxaOrig="724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9pt;height:43.85pt" o:ole="" fillcolor="window">
            <v:imagedata r:id="rId5" o:title=""/>
          </v:shape>
          <o:OLEObject Type="Embed" ProgID="Equation.3" ShapeID="_x0000_i1025" DrawAspect="Content" ObjectID="_1496345032" r:id="rId6"/>
        </w:object>
      </w:r>
      <w:bookmarkEnd w:id="0"/>
    </w:p>
    <w:p w:rsidR="003D3B97" w:rsidRPr="007810C4" w:rsidRDefault="003D3B97" w:rsidP="003D3B97">
      <w:pPr>
        <w:ind w:firstLine="540"/>
        <w:jc w:val="both"/>
        <w:rPr>
          <w:b/>
          <w:sz w:val="28"/>
        </w:rPr>
      </w:pPr>
      <w:r>
        <w:rPr>
          <w:b/>
          <w:sz w:val="28"/>
        </w:rPr>
        <w:t>2.1 С</w:t>
      </w:r>
      <w:r w:rsidRPr="007810C4">
        <w:rPr>
          <w:b/>
          <w:sz w:val="28"/>
        </w:rPr>
        <w:t>одержание работы</w:t>
      </w:r>
    </w:p>
    <w:p w:rsidR="003D3B97" w:rsidRPr="0034783E" w:rsidRDefault="003D3B97" w:rsidP="003D3B97">
      <w:pPr>
        <w:ind w:firstLine="540"/>
        <w:jc w:val="both"/>
        <w:rPr>
          <w:sz w:val="28"/>
        </w:rPr>
      </w:pPr>
    </w:p>
    <w:p w:rsidR="003D3B97" w:rsidRPr="0034783E" w:rsidRDefault="003D3B97" w:rsidP="003D3B97">
      <w:pPr>
        <w:ind w:firstLine="540"/>
        <w:jc w:val="both"/>
        <w:rPr>
          <w:sz w:val="28"/>
        </w:rPr>
      </w:pPr>
      <w:r w:rsidRPr="0034783E">
        <w:rPr>
          <w:sz w:val="28"/>
        </w:rPr>
        <w:t>Работа выполняется в виде расчетно-пояснительной записки с рисунками структурных схем логических систем управления, которые илл</w:t>
      </w:r>
      <w:r w:rsidRPr="0034783E">
        <w:rPr>
          <w:sz w:val="28"/>
        </w:rPr>
        <w:t>ю</w:t>
      </w:r>
      <w:r w:rsidRPr="0034783E">
        <w:rPr>
          <w:sz w:val="28"/>
        </w:rPr>
        <w:t>стрируют этапы выполнения работы. Титульный лист работы оформляется в соответствии с примером, приведенным в приложении 1</w:t>
      </w:r>
      <w:r>
        <w:rPr>
          <w:sz w:val="28"/>
        </w:rPr>
        <w:t>.</w:t>
      </w:r>
    </w:p>
    <w:p w:rsidR="003D3B97" w:rsidRPr="0034783E" w:rsidRDefault="003D3B97" w:rsidP="003D3B97">
      <w:pPr>
        <w:ind w:firstLine="540"/>
        <w:jc w:val="both"/>
        <w:rPr>
          <w:sz w:val="28"/>
        </w:rPr>
      </w:pPr>
      <w:r w:rsidRPr="0034783E">
        <w:rPr>
          <w:sz w:val="28"/>
        </w:rPr>
        <w:t>Объем записки 5-6 страниц формата А</w:t>
      </w:r>
      <w:proofErr w:type="gramStart"/>
      <w:r w:rsidRPr="0034783E">
        <w:rPr>
          <w:sz w:val="28"/>
        </w:rPr>
        <w:t>4</w:t>
      </w:r>
      <w:proofErr w:type="gramEnd"/>
      <w:r w:rsidRPr="0034783E">
        <w:rPr>
          <w:sz w:val="28"/>
        </w:rPr>
        <w:t>.</w:t>
      </w:r>
    </w:p>
    <w:p w:rsidR="003D3B97" w:rsidRPr="0034783E" w:rsidRDefault="003D3B97" w:rsidP="003D3B97">
      <w:pPr>
        <w:ind w:firstLine="540"/>
        <w:jc w:val="both"/>
        <w:rPr>
          <w:sz w:val="28"/>
        </w:rPr>
      </w:pPr>
      <w:r w:rsidRPr="0034783E">
        <w:rPr>
          <w:sz w:val="28"/>
        </w:rPr>
        <w:t>Расчетно-пояснительная записка работы должна содержать:</w:t>
      </w:r>
    </w:p>
    <w:p w:rsidR="003D3B97" w:rsidRPr="0034783E" w:rsidRDefault="003D3B97" w:rsidP="003D3B97">
      <w:pPr>
        <w:ind w:firstLine="540"/>
        <w:jc w:val="both"/>
        <w:rPr>
          <w:sz w:val="28"/>
        </w:rPr>
      </w:pPr>
      <w:r w:rsidRPr="0034783E">
        <w:rPr>
          <w:sz w:val="28"/>
        </w:rPr>
        <w:t>1. Заданную логическую функцию.</w:t>
      </w:r>
    </w:p>
    <w:p w:rsidR="003D3B97" w:rsidRPr="0034783E" w:rsidRDefault="003D3B97" w:rsidP="003D3B97">
      <w:pPr>
        <w:ind w:firstLine="540"/>
        <w:jc w:val="both"/>
        <w:rPr>
          <w:sz w:val="28"/>
        </w:rPr>
      </w:pPr>
      <w:r w:rsidRPr="0034783E">
        <w:rPr>
          <w:sz w:val="28"/>
        </w:rPr>
        <w:t>2. Рисунок структурной схемы по заданной логической функции до ее минимизации и рисунок равносильной релейно-контактной схемы.</w:t>
      </w:r>
    </w:p>
    <w:p w:rsidR="003D3B97" w:rsidRPr="0034783E" w:rsidRDefault="003D3B97" w:rsidP="003D3B97">
      <w:pPr>
        <w:ind w:firstLine="540"/>
        <w:jc w:val="both"/>
        <w:rPr>
          <w:sz w:val="28"/>
        </w:rPr>
      </w:pPr>
      <w:r w:rsidRPr="0034783E">
        <w:rPr>
          <w:sz w:val="28"/>
        </w:rPr>
        <w:t>3. Подробное описание минимизации заданной логической функции по методу непосредственного упрощения карт Карно.</w:t>
      </w:r>
    </w:p>
    <w:p w:rsidR="003D3B97" w:rsidRPr="0034783E" w:rsidRDefault="003D3B97" w:rsidP="003D3B97">
      <w:pPr>
        <w:ind w:firstLine="540"/>
        <w:jc w:val="both"/>
        <w:rPr>
          <w:sz w:val="28"/>
        </w:rPr>
      </w:pPr>
      <w:r w:rsidRPr="0034783E">
        <w:rPr>
          <w:sz w:val="28"/>
        </w:rPr>
        <w:t>4. Минимизации заданной логической функции по методу карт Карно.</w: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>5. Рисунок структурной схемы по минимизированной логической функции.</w: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 xml:space="preserve">6. Эквивалентное преобразование минимизированной логической функции в базисе ИЛИ-НЕ, и также в базисе </w:t>
      </w:r>
      <w:proofErr w:type="gramStart"/>
      <w:r w:rsidRPr="0034783E">
        <w:rPr>
          <w:sz w:val="28"/>
          <w:szCs w:val="28"/>
        </w:rPr>
        <w:t>И-НЕ</w:t>
      </w:r>
      <w:proofErr w:type="gramEnd"/>
      <w:r w:rsidRPr="0034783E">
        <w:rPr>
          <w:sz w:val="28"/>
          <w:szCs w:val="28"/>
        </w:rPr>
        <w:t>.</w: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>7. Рисунки структурных схем по преобразованным логическим фун</w:t>
      </w:r>
      <w:r w:rsidRPr="0034783E">
        <w:rPr>
          <w:sz w:val="28"/>
          <w:szCs w:val="28"/>
        </w:rPr>
        <w:t>к</w:t>
      </w:r>
      <w:r w:rsidRPr="0034783E">
        <w:rPr>
          <w:sz w:val="28"/>
          <w:szCs w:val="28"/>
        </w:rPr>
        <w:t>циям.</w: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>8. Список использованной литературы.</w: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</w:p>
    <w:p w:rsidR="003D3B97" w:rsidRPr="007810C4" w:rsidRDefault="003D3B97" w:rsidP="003D3B97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2.2 О</w:t>
      </w:r>
      <w:r w:rsidRPr="007810C4">
        <w:rPr>
          <w:b/>
          <w:sz w:val="28"/>
          <w:szCs w:val="28"/>
        </w:rPr>
        <w:t>формление работы</w:t>
      </w:r>
    </w:p>
    <w:p w:rsidR="003D3B97" w:rsidRPr="0034783E" w:rsidRDefault="003D3B97" w:rsidP="003D3B97">
      <w:pPr>
        <w:pStyle w:val="BodyTextIndent"/>
        <w:rPr>
          <w:sz w:val="28"/>
          <w:szCs w:val="28"/>
        </w:rPr>
      </w:pPr>
      <w:r w:rsidRPr="0034783E">
        <w:rPr>
          <w:sz w:val="28"/>
          <w:szCs w:val="28"/>
        </w:rPr>
        <w:t>Работа оформляется на белой бумаге формата А</w:t>
      </w:r>
      <w:proofErr w:type="gramStart"/>
      <w:r w:rsidRPr="0034783E">
        <w:rPr>
          <w:sz w:val="28"/>
          <w:szCs w:val="28"/>
        </w:rPr>
        <w:t>4</w:t>
      </w:r>
      <w:proofErr w:type="gramEnd"/>
      <w:r w:rsidRPr="0034783E">
        <w:rPr>
          <w:sz w:val="28"/>
          <w:szCs w:val="28"/>
        </w:rPr>
        <w:t xml:space="preserve"> (210х297) и должна начинаться с титульного листа.</w:t>
      </w:r>
    </w:p>
    <w:p w:rsidR="003D3B97" w:rsidRPr="0034783E" w:rsidRDefault="003D3B97" w:rsidP="003D3B97">
      <w:pPr>
        <w:pStyle w:val="BodyTextIndent"/>
        <w:rPr>
          <w:sz w:val="28"/>
          <w:szCs w:val="28"/>
        </w:rPr>
      </w:pPr>
      <w:r w:rsidRPr="0034783E">
        <w:rPr>
          <w:sz w:val="28"/>
          <w:szCs w:val="28"/>
        </w:rPr>
        <w:lastRenderedPageBreak/>
        <w:t>При оформлении работы следует руководствоваться ГОСТ 2.105-95 «ЕСКД. Общие требования к текстовым документам». Допускается для оформления работы использовать средства вычислительной техники.</w:t>
      </w:r>
    </w:p>
    <w:p w:rsidR="003D3B97" w:rsidRPr="0034783E" w:rsidRDefault="003D3B97" w:rsidP="003D3B97">
      <w:pPr>
        <w:ind w:firstLine="540"/>
        <w:rPr>
          <w:b/>
          <w:sz w:val="28"/>
          <w:szCs w:val="28"/>
        </w:rPr>
      </w:pPr>
    </w:p>
    <w:p w:rsidR="003D3B97" w:rsidRPr="0034783E" w:rsidRDefault="003D3B97" w:rsidP="003D3B97">
      <w:pPr>
        <w:ind w:firstLine="540"/>
        <w:rPr>
          <w:b/>
          <w:sz w:val="28"/>
          <w:szCs w:val="28"/>
        </w:rPr>
      </w:pPr>
      <w:r w:rsidRPr="0034783E">
        <w:rPr>
          <w:b/>
          <w:sz w:val="28"/>
          <w:szCs w:val="28"/>
        </w:rPr>
        <w:t>3 МЕТОДИЧЕСКИЕ УКАЗАНИЯ</w: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proofErr w:type="gramStart"/>
      <w:r w:rsidRPr="0034783E">
        <w:rPr>
          <w:sz w:val="28"/>
          <w:szCs w:val="28"/>
        </w:rPr>
        <w:t>Для выполнения самостоятельной работы необходимо минимизир</w:t>
      </w:r>
      <w:r w:rsidRPr="0034783E">
        <w:rPr>
          <w:sz w:val="28"/>
          <w:szCs w:val="28"/>
        </w:rPr>
        <w:t>о</w:t>
      </w:r>
      <w:r w:rsidRPr="0034783E">
        <w:rPr>
          <w:sz w:val="28"/>
          <w:szCs w:val="28"/>
        </w:rPr>
        <w:t>вать заданную логическую функцию методом непосредственного упрощ</w:t>
      </w:r>
      <w:r w:rsidRPr="0034783E">
        <w:rPr>
          <w:sz w:val="28"/>
          <w:szCs w:val="28"/>
        </w:rPr>
        <w:t>е</w:t>
      </w:r>
      <w:r w:rsidRPr="0034783E">
        <w:rPr>
          <w:sz w:val="28"/>
          <w:szCs w:val="28"/>
        </w:rPr>
        <w:t>ния, основанном на применении законов алгебры логики или любым др</w:t>
      </w:r>
      <w:r w:rsidRPr="0034783E">
        <w:rPr>
          <w:sz w:val="28"/>
          <w:szCs w:val="28"/>
        </w:rPr>
        <w:t>у</w:t>
      </w:r>
      <w:r w:rsidRPr="0034783E">
        <w:rPr>
          <w:sz w:val="28"/>
          <w:szCs w:val="28"/>
        </w:rPr>
        <w:t>гим методом.</w:t>
      </w:r>
      <w:proofErr w:type="gramEnd"/>
      <w:r w:rsidRPr="0034783E">
        <w:rPr>
          <w:sz w:val="28"/>
          <w:szCs w:val="28"/>
        </w:rPr>
        <w:t xml:space="preserve"> Проверку минимизации осуществить методом карт Карно.</w: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proofErr w:type="gramStart"/>
      <w:r w:rsidRPr="0034783E">
        <w:rPr>
          <w:sz w:val="28"/>
          <w:szCs w:val="28"/>
        </w:rPr>
        <w:t>При необходимости перед началом минимизации осуществляется приведение заданной логической функции к нормальной форме суммы произведений или нормальной форме произведений сумм, т.е. нормальной дизъюнктивной или конъюнктивной форме [1].</w:t>
      </w:r>
      <w:proofErr w:type="gramEnd"/>
    </w:p>
    <w:p w:rsidR="003D3B97" w:rsidRPr="0034783E" w:rsidRDefault="003D3B97" w:rsidP="003D3B97">
      <w:pPr>
        <w:rPr>
          <w:sz w:val="28"/>
          <w:szCs w:val="28"/>
        </w:rPr>
      </w:pPr>
    </w:p>
    <w:p w:rsidR="003D3B97" w:rsidRPr="0034783E" w:rsidRDefault="003D3B97" w:rsidP="003D3B97">
      <w:pPr>
        <w:ind w:firstLine="540"/>
        <w:rPr>
          <w:b/>
          <w:sz w:val="28"/>
          <w:szCs w:val="28"/>
        </w:rPr>
      </w:pPr>
      <w:r w:rsidRPr="0034783E">
        <w:rPr>
          <w:b/>
          <w:sz w:val="28"/>
          <w:szCs w:val="28"/>
        </w:rPr>
        <w:t>3.1 Минимизация по методу непосредственного упрощения</w: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>Метод непосредственного упрощения предусматривает следующие процедуры:</w: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>- выполняется склеивание «соседних» членов логической функции (это члены, которые отличаются друг от друга только одной переменной и для них применим закон склеивания);</w: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>- приводятся подобные члены (применяется закон логического повт</w:t>
      </w:r>
      <w:r w:rsidRPr="0034783E">
        <w:rPr>
          <w:sz w:val="28"/>
          <w:szCs w:val="28"/>
        </w:rPr>
        <w:t>о</w:t>
      </w:r>
      <w:r w:rsidRPr="0034783E">
        <w:rPr>
          <w:sz w:val="28"/>
          <w:szCs w:val="28"/>
        </w:rPr>
        <w:t>рения);</w: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>- применяются другие законы алгебры логики (закон поглощения, распределительный, Де Моргана и др.);</w: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>- приводятся подобные члены;</w: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 xml:space="preserve">Если </w:t>
      </w:r>
      <w:proofErr w:type="gramStart"/>
      <w:r w:rsidRPr="0034783E">
        <w:rPr>
          <w:sz w:val="28"/>
          <w:szCs w:val="28"/>
        </w:rPr>
        <w:t>никакой</w:t>
      </w:r>
      <w:proofErr w:type="gramEnd"/>
      <w:r w:rsidRPr="0034783E">
        <w:rPr>
          <w:sz w:val="28"/>
          <w:szCs w:val="28"/>
        </w:rPr>
        <w:t xml:space="preserve"> из указанных пунктов не подходит, то применяют и</w:t>
      </w:r>
      <w:r w:rsidRPr="0034783E">
        <w:rPr>
          <w:sz w:val="28"/>
          <w:szCs w:val="28"/>
        </w:rPr>
        <w:t>с</w:t>
      </w:r>
      <w:r w:rsidRPr="0034783E">
        <w:rPr>
          <w:sz w:val="28"/>
          <w:szCs w:val="28"/>
        </w:rPr>
        <w:t>кусственные приемы, позволяющие преобразовывать функцию и начать минимизацию по указанным выше пунктам. Этих приемов три:</w: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 xml:space="preserve">1) дополнение членов функции недостающей переменной посредством их логического умножения на эту переменную, представленную в виде: </w:t>
      </w:r>
      <w:r w:rsidRPr="0034783E">
        <w:rPr>
          <w:position w:val="-6"/>
          <w:sz w:val="28"/>
          <w:szCs w:val="28"/>
          <w:lang w:val="en-US"/>
        </w:rPr>
        <w:object w:dxaOrig="880" w:dyaOrig="340">
          <v:shape id="_x0000_i1026" type="#_x0000_t75" style="width:43.85pt;height:16.9pt" o:ole="" fillcolor="window">
            <v:imagedata r:id="rId7" o:title=""/>
          </v:shape>
          <o:OLEObject Type="Embed" ProgID="Equation.3" ShapeID="_x0000_i1026" DrawAspect="Content" ObjectID="_1496345033" r:id="rId8"/>
        </w:object>
      </w:r>
      <w:r>
        <w:rPr>
          <w:sz w:val="28"/>
          <w:szCs w:val="28"/>
        </w:rPr>
        <w:t xml:space="preserve"> </w:t>
      </w:r>
      <w:r w:rsidRPr="0034783E">
        <w:rPr>
          <w:sz w:val="28"/>
          <w:szCs w:val="28"/>
        </w:rPr>
        <w:t>(в соответствии с законами дополнительности); как правило, д</w:t>
      </w:r>
      <w:r w:rsidRPr="0034783E">
        <w:rPr>
          <w:sz w:val="28"/>
          <w:szCs w:val="28"/>
        </w:rPr>
        <w:t>о</w:t>
      </w:r>
      <w:r w:rsidRPr="0034783E">
        <w:rPr>
          <w:sz w:val="28"/>
          <w:szCs w:val="28"/>
        </w:rPr>
        <w:t>статочно дополнить один или два члена функции;</w: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>2) вынесение за скобки переменной, общей для нескольких членов функции (в соответствии с сочетательным законом);</w: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>3) замена группы одинаковых переменных одной переменной, не используемой в данной функции, с последующей после минимизации обра</w:t>
      </w:r>
      <w:r w:rsidRPr="0034783E">
        <w:rPr>
          <w:sz w:val="28"/>
          <w:szCs w:val="28"/>
        </w:rPr>
        <w:t>т</w:t>
      </w:r>
      <w:r w:rsidRPr="0034783E">
        <w:rPr>
          <w:sz w:val="28"/>
          <w:szCs w:val="28"/>
        </w:rPr>
        <w:t>ной заменой (этот прием применяется для понижения ранга функций, что, как правило, способствует применению законов алгебры логики).</w:t>
      </w:r>
    </w:p>
    <w:p w:rsidR="003D3B97" w:rsidRPr="0034783E" w:rsidRDefault="003D3B97" w:rsidP="003D3B97">
      <w:pPr>
        <w:ind w:firstLine="360"/>
        <w:rPr>
          <w:sz w:val="28"/>
          <w:szCs w:val="28"/>
        </w:rPr>
      </w:pPr>
    </w:p>
    <w:p w:rsidR="003D3B97" w:rsidRPr="0034783E" w:rsidRDefault="003D3B97" w:rsidP="003D3B97">
      <w:pPr>
        <w:ind w:firstLine="540"/>
        <w:rPr>
          <w:b/>
          <w:sz w:val="28"/>
          <w:szCs w:val="28"/>
        </w:rPr>
      </w:pPr>
      <w:r w:rsidRPr="0034783E">
        <w:rPr>
          <w:b/>
          <w:sz w:val="28"/>
          <w:szCs w:val="28"/>
        </w:rPr>
        <w:t>3.2 Пример минимизации логической функции</w:t>
      </w:r>
    </w:p>
    <w:p w:rsidR="003D3B97" w:rsidRPr="0034783E" w:rsidRDefault="003D3B97" w:rsidP="003D3B97">
      <w:pPr>
        <w:ind w:firstLine="183"/>
        <w:jc w:val="both"/>
        <w:rPr>
          <w:sz w:val="28"/>
          <w:szCs w:val="28"/>
        </w:rPr>
      </w:pPr>
      <w:r w:rsidRPr="0034783E">
        <w:rPr>
          <w:sz w:val="28"/>
          <w:szCs w:val="28"/>
        </w:rPr>
        <w:t>Задана логическая функция:</w:t>
      </w:r>
    </w:p>
    <w:p w:rsidR="003D3B97" w:rsidRPr="0034783E" w:rsidRDefault="003D3B97" w:rsidP="003D3B97">
      <w:pPr>
        <w:ind w:firstLine="183"/>
        <w:rPr>
          <w:sz w:val="28"/>
          <w:szCs w:val="28"/>
        </w:rPr>
      </w:pPr>
      <w:r w:rsidRPr="0034783E">
        <w:rPr>
          <w:position w:val="-10"/>
          <w:sz w:val="28"/>
          <w:szCs w:val="28"/>
          <w:lang w:val="en-US"/>
        </w:rPr>
        <w:object w:dxaOrig="3900" w:dyaOrig="420">
          <v:shape id="_x0000_i1027" type="#_x0000_t75" style="width:194.7pt;height:21.3pt" o:ole="" fillcolor="window">
            <v:imagedata r:id="rId9" o:title=""/>
          </v:shape>
          <o:OLEObject Type="Embed" ProgID="Equation.3" ShapeID="_x0000_i1027" DrawAspect="Content" ObjectID="_1496345034" r:id="rId10"/>
        </w:object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  <w:t>(1)</w:t>
      </w:r>
    </w:p>
    <w:p w:rsidR="003D3B97" w:rsidRDefault="003D3B97" w:rsidP="003D3B97">
      <w:pPr>
        <w:ind w:firstLine="36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>По методу непосредственного упрощения данную функцию можно м</w:t>
      </w:r>
      <w:r w:rsidRPr="0034783E">
        <w:rPr>
          <w:sz w:val="28"/>
          <w:szCs w:val="28"/>
        </w:rPr>
        <w:t>и</w:t>
      </w:r>
      <w:r w:rsidRPr="0034783E">
        <w:rPr>
          <w:sz w:val="28"/>
          <w:szCs w:val="28"/>
        </w:rPr>
        <w:t>нимизировать двумя вариантами.</w:t>
      </w:r>
    </w:p>
    <w:p w:rsidR="003D3B97" w:rsidRPr="0034783E" w:rsidRDefault="003D3B97" w:rsidP="003D3B97">
      <w:pPr>
        <w:ind w:firstLine="36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>Для минимизации по первому варианту функцию необходимо предст</w:t>
      </w:r>
      <w:r w:rsidRPr="0034783E">
        <w:rPr>
          <w:sz w:val="28"/>
          <w:szCs w:val="28"/>
        </w:rPr>
        <w:t>а</w:t>
      </w:r>
      <w:r w:rsidRPr="0034783E">
        <w:rPr>
          <w:sz w:val="28"/>
          <w:szCs w:val="28"/>
        </w:rPr>
        <w:t>вить в виде нормальной формы суммы произведений. Для этого используем закон</w:t>
      </w:r>
      <w:proofErr w:type="gramStart"/>
      <w:r w:rsidRPr="0034783E">
        <w:rPr>
          <w:sz w:val="28"/>
          <w:szCs w:val="28"/>
        </w:rPr>
        <w:t xml:space="preserve"> Д</w:t>
      </w:r>
      <w:proofErr w:type="gramEnd"/>
      <w:r w:rsidRPr="0034783E">
        <w:rPr>
          <w:sz w:val="28"/>
          <w:szCs w:val="28"/>
        </w:rPr>
        <w:t>е Моргана и сочетательный з</w:t>
      </w:r>
      <w:r w:rsidRPr="0034783E">
        <w:rPr>
          <w:sz w:val="28"/>
          <w:szCs w:val="28"/>
        </w:rPr>
        <w:t>а</w:t>
      </w:r>
      <w:r w:rsidRPr="0034783E">
        <w:rPr>
          <w:sz w:val="28"/>
          <w:szCs w:val="28"/>
        </w:rPr>
        <w:t>кон:</w: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position w:val="-6"/>
          <w:sz w:val="28"/>
          <w:szCs w:val="28"/>
          <w:lang w:val="en-US"/>
        </w:rPr>
        <w:object w:dxaOrig="4819" w:dyaOrig="340">
          <v:shape id="_x0000_i1028" type="#_x0000_t75" style="width:241.05pt;height:16.9pt" o:ole="" fillcolor="window">
            <v:imagedata r:id="rId11" o:title=""/>
          </v:shape>
          <o:OLEObject Type="Embed" ProgID="Equation.3" ShapeID="_x0000_i1028" DrawAspect="Content" ObjectID="_1496345035" r:id="rId12"/>
        </w:object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  <w:t>(2)</w:t>
      </w:r>
    </w:p>
    <w:p w:rsidR="003D3B97" w:rsidRPr="0034783E" w:rsidRDefault="003D3B97" w:rsidP="003D3B97">
      <w:pPr>
        <w:ind w:firstLine="36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 xml:space="preserve">Так как упрощение функции (2) по пунктам методики, т.е. посредством законов алгебры логики, невозможно, то применим искусственный прием: выносим за скобки выражение </w:t>
      </w:r>
      <w:r w:rsidRPr="0034783E">
        <w:rPr>
          <w:position w:val="-6"/>
          <w:sz w:val="28"/>
          <w:szCs w:val="28"/>
          <w:lang w:val="en-US"/>
        </w:rPr>
        <w:object w:dxaOrig="440" w:dyaOrig="340">
          <v:shape id="_x0000_i1029" type="#_x0000_t75" style="width:21.9pt;height:16.9pt" o:ole="" fillcolor="window">
            <v:imagedata r:id="rId13" o:title=""/>
          </v:shape>
          <o:OLEObject Type="Embed" ProgID="Equation.3" ShapeID="_x0000_i1029" DrawAspect="Content" ObjectID="_1496345036" r:id="rId14"/>
        </w:object>
      </w:r>
      <w:r w:rsidRPr="0034783E">
        <w:rPr>
          <w:sz w:val="28"/>
          <w:szCs w:val="28"/>
        </w:rPr>
        <w:t>- общее для 2, 3, 4 и 5 членов.</w: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position w:val="-10"/>
          <w:sz w:val="28"/>
          <w:szCs w:val="28"/>
          <w:lang w:val="en-US"/>
        </w:rPr>
        <w:object w:dxaOrig="3500" w:dyaOrig="380">
          <v:shape id="_x0000_i1030" type="#_x0000_t75" style="width:175.3pt;height:18.8pt" o:ole="" fillcolor="window">
            <v:imagedata r:id="rId15" o:title=""/>
          </v:shape>
          <o:OLEObject Type="Embed" ProgID="Equation.3" ShapeID="_x0000_i1030" DrawAspect="Content" ObjectID="_1496345037" r:id="rId16"/>
        </w:objec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>Выражение в скобках преобразуем, используя закон</w:t>
      </w:r>
      <w:proofErr w:type="gramStart"/>
      <w:r w:rsidRPr="0034783E">
        <w:rPr>
          <w:sz w:val="28"/>
          <w:szCs w:val="28"/>
        </w:rPr>
        <w:t xml:space="preserve"> Д</w:t>
      </w:r>
      <w:proofErr w:type="gramEnd"/>
      <w:r w:rsidRPr="0034783E">
        <w:rPr>
          <w:sz w:val="28"/>
          <w:szCs w:val="28"/>
        </w:rPr>
        <w:t>е Моргана:</w: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position w:val="-6"/>
          <w:sz w:val="28"/>
          <w:szCs w:val="28"/>
          <w:lang w:val="en-US"/>
        </w:rPr>
        <w:object w:dxaOrig="2980" w:dyaOrig="380">
          <v:shape id="_x0000_i1031" type="#_x0000_t75" style="width:149pt;height:18.8pt" o:ole="" fillcolor="window">
            <v:imagedata r:id="rId17" o:title=""/>
          </v:shape>
          <o:OLEObject Type="Embed" ProgID="Equation.3" ShapeID="_x0000_i1031" DrawAspect="Content" ObjectID="_1496345038" r:id="rId18"/>
        </w:object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  <w:t>(3)</w: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 xml:space="preserve">Для функции (3) применяем закон поглощения вида: </w:t>
      </w:r>
      <w:r w:rsidRPr="0034783E">
        <w:rPr>
          <w:position w:val="-10"/>
          <w:sz w:val="28"/>
          <w:szCs w:val="28"/>
          <w:lang w:val="en-US"/>
        </w:rPr>
        <w:object w:dxaOrig="1600" w:dyaOrig="380">
          <v:shape id="_x0000_i1032" type="#_x0000_t75" style="width:80.15pt;height:18.8pt" o:ole="" fillcolor="window">
            <v:imagedata r:id="rId19" o:title=""/>
          </v:shape>
          <o:OLEObject Type="Embed" ProgID="Equation.3" ShapeID="_x0000_i1032" DrawAspect="Content" ObjectID="_1496345039" r:id="rId20"/>
        </w:objec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 xml:space="preserve">Тогда минимальная функция будет иметь вид: </w:t>
      </w:r>
      <w:r w:rsidRPr="0034783E">
        <w:rPr>
          <w:position w:val="-6"/>
          <w:sz w:val="28"/>
          <w:szCs w:val="28"/>
          <w:lang w:val="en-US"/>
        </w:rPr>
        <w:object w:dxaOrig="2020" w:dyaOrig="340">
          <v:shape id="_x0000_i1033" type="#_x0000_t75" style="width:100.8pt;height:16.9pt" o:ole="" fillcolor="window">
            <v:imagedata r:id="rId21" o:title=""/>
          </v:shape>
          <o:OLEObject Type="Embed" ProgID="Equation.3" ShapeID="_x0000_i1033" DrawAspect="Content" ObjectID="_1496345040" r:id="rId22"/>
        </w:objec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>По второму варианту минимизации функции (1) применяем иску</w:t>
      </w:r>
      <w:r w:rsidRPr="0034783E">
        <w:rPr>
          <w:sz w:val="28"/>
          <w:szCs w:val="28"/>
        </w:rPr>
        <w:t>с</w:t>
      </w:r>
      <w:r w:rsidRPr="0034783E">
        <w:rPr>
          <w:sz w:val="28"/>
          <w:szCs w:val="28"/>
        </w:rPr>
        <w:t xml:space="preserve">ственный прием понижения ее ранга с 6 до 3 путем замены групп </w:t>
      </w:r>
      <w:r w:rsidRPr="0034783E">
        <w:rPr>
          <w:sz w:val="28"/>
          <w:szCs w:val="28"/>
        </w:rPr>
        <w:lastRenderedPageBreak/>
        <w:t>одинак</w:t>
      </w:r>
      <w:r w:rsidRPr="0034783E">
        <w:rPr>
          <w:sz w:val="28"/>
          <w:szCs w:val="28"/>
        </w:rPr>
        <w:t>о</w:t>
      </w:r>
      <w:r w:rsidRPr="0034783E">
        <w:rPr>
          <w:sz w:val="28"/>
          <w:szCs w:val="28"/>
        </w:rPr>
        <w:t xml:space="preserve">вых переменных одной переменной: </w:t>
      </w:r>
      <w:r w:rsidRPr="0034783E">
        <w:rPr>
          <w:position w:val="-10"/>
          <w:sz w:val="28"/>
          <w:szCs w:val="28"/>
          <w:lang w:val="en-US"/>
        </w:rPr>
        <w:object w:dxaOrig="880" w:dyaOrig="320">
          <v:shape id="_x0000_i1034" type="#_x0000_t75" style="width:43.85pt;height:16.3pt" o:ole="" fillcolor="window">
            <v:imagedata r:id="rId23" o:title=""/>
          </v:shape>
          <o:OLEObject Type="Embed" ProgID="Equation.3" ShapeID="_x0000_i1034" DrawAspect="Content" ObjectID="_1496345041" r:id="rId24"/>
        </w:object>
      </w:r>
      <w:r w:rsidRPr="0034783E">
        <w:rPr>
          <w:sz w:val="28"/>
          <w:szCs w:val="28"/>
        </w:rPr>
        <w:t xml:space="preserve">  </w:t>
      </w:r>
      <w:r w:rsidRPr="0034783E">
        <w:rPr>
          <w:position w:val="-10"/>
          <w:sz w:val="28"/>
          <w:szCs w:val="28"/>
          <w:lang w:val="en-US"/>
        </w:rPr>
        <w:object w:dxaOrig="920" w:dyaOrig="320">
          <v:shape id="_x0000_i1035" type="#_x0000_t75" style="width:45.7pt;height:16.3pt" o:ole="" fillcolor="window">
            <v:imagedata r:id="rId25" o:title=""/>
          </v:shape>
          <o:OLEObject Type="Embed" ProgID="Equation.3" ShapeID="_x0000_i1035" DrawAspect="Content" ObjectID="_1496345042" r:id="rId26"/>
        </w:object>
      </w:r>
      <w:r w:rsidRPr="0034783E">
        <w:rPr>
          <w:sz w:val="28"/>
          <w:szCs w:val="28"/>
        </w:rPr>
        <w:t xml:space="preserve">  </w:t>
      </w:r>
      <w:r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56895" cy="2070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83E">
        <w:rPr>
          <w:sz w:val="28"/>
          <w:szCs w:val="28"/>
        </w:rPr>
        <w:t xml:space="preserve">  </w:t>
      </w:r>
      <w:r w:rsidRPr="0034783E">
        <w:rPr>
          <w:position w:val="-10"/>
          <w:sz w:val="28"/>
          <w:szCs w:val="28"/>
          <w:lang w:val="en-US"/>
        </w:rPr>
        <w:object w:dxaOrig="1620" w:dyaOrig="380">
          <v:shape id="_x0000_i1036" type="#_x0000_t75" style="width:80.75pt;height:18.8pt" o:ole="" fillcolor="window">
            <v:imagedata r:id="rId28" o:title=""/>
          </v:shape>
          <o:OLEObject Type="Embed" ProgID="Equation.3" ShapeID="_x0000_i1036" DrawAspect="Content" ObjectID="_1496345043" r:id="rId29"/>
        </w:object>
      </w:r>
      <w:r w:rsidRPr="0034783E">
        <w:rPr>
          <w:sz w:val="28"/>
          <w:szCs w:val="28"/>
        </w:rPr>
        <w:t xml:space="preserve">  </w:t>
      </w:r>
      <w:r w:rsidRPr="0034783E">
        <w:rPr>
          <w:position w:val="-10"/>
          <w:sz w:val="28"/>
          <w:szCs w:val="28"/>
          <w:lang w:val="en-US"/>
        </w:rPr>
        <w:object w:dxaOrig="900" w:dyaOrig="420">
          <v:shape id="_x0000_i1037" type="#_x0000_t75" style="width:45.1pt;height:21.3pt" o:ole="" fillcolor="window">
            <v:imagedata r:id="rId30" o:title=""/>
          </v:shape>
          <o:OLEObject Type="Embed" ProgID="Equation.3" ShapeID="_x0000_i1037" DrawAspect="Content" ObjectID="_1496345044" r:id="rId31"/>
        </w:objec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>После замены функция (1) примет вид:</w: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position w:val="-10"/>
          <w:sz w:val="28"/>
          <w:szCs w:val="28"/>
          <w:lang w:val="en-US"/>
        </w:rPr>
        <w:object w:dxaOrig="2140" w:dyaOrig="380">
          <v:shape id="_x0000_i1038" type="#_x0000_t75" style="width:107.05pt;height:18.8pt" o:ole="" fillcolor="window">
            <v:imagedata r:id="rId32" o:title=""/>
          </v:shape>
          <o:OLEObject Type="Embed" ProgID="Equation.3" ShapeID="_x0000_i1038" DrawAspect="Content" ObjectID="_1496345045" r:id="rId33"/>
        </w:object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  <w:t>(4)</w: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>В полученном виде функцию (4) можно минимизировать двумя пут</w:t>
      </w:r>
      <w:r w:rsidRPr="0034783E">
        <w:rPr>
          <w:sz w:val="28"/>
          <w:szCs w:val="28"/>
        </w:rPr>
        <w:t>я</w:t>
      </w:r>
      <w:r w:rsidRPr="0034783E">
        <w:rPr>
          <w:sz w:val="28"/>
          <w:szCs w:val="28"/>
        </w:rPr>
        <w:t xml:space="preserve">ми: вынесением </w:t>
      </w:r>
      <w:r w:rsidRPr="0034783E">
        <w:rPr>
          <w:sz w:val="28"/>
          <w:szCs w:val="28"/>
          <w:lang w:val="en-US"/>
        </w:rPr>
        <w:t>z</w:t>
      </w:r>
      <w:r w:rsidRPr="0034783E">
        <w:rPr>
          <w:sz w:val="28"/>
          <w:szCs w:val="28"/>
        </w:rPr>
        <w:t xml:space="preserve"> за скобки и далее, как по первому варианту, или прим</w:t>
      </w:r>
      <w:r w:rsidRPr="0034783E">
        <w:rPr>
          <w:sz w:val="28"/>
          <w:szCs w:val="28"/>
        </w:rPr>
        <w:t>е</w:t>
      </w:r>
      <w:r w:rsidRPr="0034783E">
        <w:rPr>
          <w:sz w:val="28"/>
          <w:szCs w:val="28"/>
        </w:rPr>
        <w:t xml:space="preserve">нением искусственного приема </w:t>
      </w:r>
      <w:proofErr w:type="spellStart"/>
      <w:r w:rsidRPr="0034783E">
        <w:rPr>
          <w:sz w:val="28"/>
          <w:szCs w:val="28"/>
        </w:rPr>
        <w:t>домножения</w:t>
      </w:r>
      <w:proofErr w:type="spellEnd"/>
      <w:r w:rsidRPr="0034783E">
        <w:rPr>
          <w:sz w:val="28"/>
          <w:szCs w:val="28"/>
        </w:rPr>
        <w:t xml:space="preserve"> на недостающую переменную третьего члена функции:</w: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position w:val="-10"/>
          <w:sz w:val="28"/>
          <w:szCs w:val="28"/>
          <w:lang w:val="en-US"/>
        </w:rPr>
        <w:object w:dxaOrig="5899" w:dyaOrig="380">
          <v:shape id="_x0000_i1039" type="#_x0000_t75" style="width:294.9pt;height:18.8pt" o:ole="" fillcolor="window">
            <v:imagedata r:id="rId34" o:title=""/>
          </v:shape>
          <o:OLEObject Type="Embed" ProgID="Equation.3" ShapeID="_x0000_i1039" DrawAspect="Content" ObjectID="_1496345046" r:id="rId35"/>
        </w:objec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>Применяем закон поглощения для 1 и 3, 2 и 4 членов функции:</w: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position w:val="-10"/>
          <w:sz w:val="28"/>
          <w:szCs w:val="28"/>
          <w:lang w:val="en-US"/>
        </w:rPr>
        <w:object w:dxaOrig="2120" w:dyaOrig="380">
          <v:shape id="_x0000_i1040" type="#_x0000_t75" style="width:105.8pt;height:18.8pt" o:ole="" fillcolor="window">
            <v:imagedata r:id="rId36" o:title=""/>
          </v:shape>
          <o:OLEObject Type="Embed" ProgID="Equation.3" ShapeID="_x0000_i1040" DrawAspect="Content" ObjectID="_1496345047" r:id="rId37"/>
        </w:object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  <w:t>(5)</w: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 xml:space="preserve">Для 2 и 3 членов функции (5) применяем закон склеивания: </w:t>
      </w:r>
      <w:r w:rsidRPr="0034783E">
        <w:rPr>
          <w:position w:val="-10"/>
          <w:sz w:val="28"/>
          <w:szCs w:val="28"/>
          <w:lang w:val="en-US"/>
        </w:rPr>
        <w:object w:dxaOrig="1260" w:dyaOrig="320">
          <v:shape id="_x0000_i1041" type="#_x0000_t75" style="width:63.25pt;height:16.3pt" o:ole="" fillcolor="window">
            <v:imagedata r:id="rId38" o:title=""/>
          </v:shape>
          <o:OLEObject Type="Embed" ProgID="Equation.3" ShapeID="_x0000_i1041" DrawAspect="Content" ObjectID="_1496345048" r:id="rId39"/>
        </w:objec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 xml:space="preserve">Для получения минимального выражения по заданной функции (1) необходимо выполнить обратную замену: </w:t>
      </w:r>
      <w:r w:rsidRPr="0034783E">
        <w:rPr>
          <w:position w:val="-6"/>
          <w:sz w:val="28"/>
          <w:szCs w:val="28"/>
          <w:lang w:val="en-US"/>
        </w:rPr>
        <w:object w:dxaOrig="2020" w:dyaOrig="340">
          <v:shape id="_x0000_i1042" type="#_x0000_t75" style="width:100.8pt;height:16.9pt" o:ole="" fillcolor="window">
            <v:imagedata r:id="rId40" o:title=""/>
          </v:shape>
          <o:OLEObject Type="Embed" ProgID="Equation.3" ShapeID="_x0000_i1042" DrawAspect="Content" ObjectID="_1496345049" r:id="rId41"/>
        </w:object>
      </w:r>
    </w:p>
    <w:p w:rsidR="003D3B97" w:rsidRPr="0034783E" w:rsidRDefault="003D3B97" w:rsidP="003D3B97">
      <w:pPr>
        <w:jc w:val="both"/>
        <w:rPr>
          <w:sz w:val="28"/>
          <w:szCs w:val="28"/>
        </w:rPr>
      </w:pPr>
    </w:p>
    <w:p w:rsidR="003D3B97" w:rsidRPr="0034783E" w:rsidRDefault="003D3B97" w:rsidP="003D3B97">
      <w:pPr>
        <w:ind w:firstLine="540"/>
        <w:rPr>
          <w:b/>
          <w:sz w:val="28"/>
          <w:szCs w:val="28"/>
        </w:rPr>
      </w:pPr>
      <w:r w:rsidRPr="0034783E">
        <w:rPr>
          <w:b/>
          <w:sz w:val="28"/>
          <w:szCs w:val="28"/>
        </w:rPr>
        <w:t>3.3 Минимизация по методу карт Карно</w:t>
      </w:r>
    </w:p>
    <w:p w:rsidR="003D3B97" w:rsidRPr="0034783E" w:rsidRDefault="003D3B97" w:rsidP="003D3B97">
      <w:pPr>
        <w:ind w:firstLine="54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 xml:space="preserve">Для проверки правильности минимизации логической функции (1) по первому методу осуществим её минимизацию посредством карт Карно [1, 2]. Преобразованную функцию (2) представим в виде заполненных клеток карты Карно для 6 переменных (рисунок 1), где 1 </w:t>
      </w:r>
      <w:proofErr w:type="gramStart"/>
      <w:r w:rsidRPr="0034783E">
        <w:rPr>
          <w:sz w:val="28"/>
          <w:szCs w:val="28"/>
        </w:rPr>
        <w:t>проставлена</w:t>
      </w:r>
      <w:proofErr w:type="gramEnd"/>
      <w:r w:rsidRPr="0034783E">
        <w:rPr>
          <w:sz w:val="28"/>
          <w:szCs w:val="28"/>
        </w:rPr>
        <w:t xml:space="preserve"> в клетках, которые покрываются каким-либо членом </w:t>
      </w:r>
      <w:proofErr w:type="spellStart"/>
      <w:r w:rsidRPr="0034783E">
        <w:rPr>
          <w:sz w:val="28"/>
          <w:szCs w:val="28"/>
        </w:rPr>
        <w:t>минимизируемой</w:t>
      </w:r>
      <w:proofErr w:type="spellEnd"/>
      <w:r w:rsidRPr="0034783E">
        <w:rPr>
          <w:sz w:val="28"/>
          <w:szCs w:val="28"/>
        </w:rPr>
        <w:t xml:space="preserve"> функции, в остальных клетках проставляется 0. Затем выделяем «прямоугольные ко</w:t>
      </w:r>
      <w:r w:rsidRPr="0034783E">
        <w:rPr>
          <w:sz w:val="28"/>
          <w:szCs w:val="28"/>
        </w:rPr>
        <w:t>н</w:t>
      </w:r>
      <w:r w:rsidRPr="0034783E">
        <w:rPr>
          <w:sz w:val="28"/>
          <w:szCs w:val="28"/>
        </w:rPr>
        <w:t>туры». Количество клеток в контуре должно соответствовать числу 2</w:t>
      </w:r>
      <w:r w:rsidRPr="0034783E">
        <w:rPr>
          <w:sz w:val="28"/>
          <w:szCs w:val="28"/>
          <w:vertAlign w:val="superscript"/>
          <w:lang w:val="en-US"/>
        </w:rPr>
        <w:t>n</w:t>
      </w:r>
      <w:r w:rsidRPr="0034783E">
        <w:rPr>
          <w:sz w:val="28"/>
          <w:szCs w:val="28"/>
        </w:rPr>
        <w:t xml:space="preserve">, где </w:t>
      </w:r>
      <w:r w:rsidRPr="0034783E">
        <w:rPr>
          <w:sz w:val="28"/>
          <w:szCs w:val="28"/>
          <w:lang w:val="en-US"/>
        </w:rPr>
        <w:t>n</w:t>
      </w:r>
      <w:r w:rsidRPr="0034783E">
        <w:rPr>
          <w:sz w:val="28"/>
          <w:szCs w:val="28"/>
        </w:rPr>
        <w:t xml:space="preserve">- натуральный ряд чисел, т.е. </w:t>
      </w:r>
      <w:proofErr w:type="gramStart"/>
      <w:r w:rsidRPr="0034783E">
        <w:rPr>
          <w:sz w:val="28"/>
          <w:szCs w:val="28"/>
        </w:rPr>
        <w:t>контур</w:t>
      </w:r>
      <w:proofErr w:type="gramEnd"/>
      <w:r w:rsidRPr="0034783E">
        <w:rPr>
          <w:sz w:val="28"/>
          <w:szCs w:val="28"/>
        </w:rPr>
        <w:t xml:space="preserve"> может содержать 1, 2, 4, 8, 16, 32, 64, 128 и т.д. клеток. При этом выделенные контуры должны охватывать все </w:t>
      </w:r>
      <w:proofErr w:type="gramStart"/>
      <w:r w:rsidRPr="0034783E">
        <w:rPr>
          <w:sz w:val="28"/>
          <w:szCs w:val="28"/>
        </w:rPr>
        <w:t>клетки</w:t>
      </w:r>
      <w:proofErr w:type="gramEnd"/>
      <w:r w:rsidRPr="0034783E">
        <w:rPr>
          <w:sz w:val="28"/>
          <w:szCs w:val="28"/>
        </w:rPr>
        <w:t xml:space="preserve"> содержащие 1 и отличаться друг от друга хотя бы одной клеткой, т.е. допускается объединение одних и тех же клеток в разные контуры. Необходимо учитывать, что последовательно расположенные клетки одн</w:t>
      </w:r>
      <w:r w:rsidRPr="0034783E">
        <w:rPr>
          <w:sz w:val="28"/>
          <w:szCs w:val="28"/>
        </w:rPr>
        <w:t>о</w:t>
      </w:r>
      <w:r w:rsidRPr="0034783E">
        <w:rPr>
          <w:sz w:val="28"/>
          <w:szCs w:val="28"/>
        </w:rPr>
        <w:t xml:space="preserve">го контура должны отличаться друг от друга только одной переменной, т.е. быть «соседними». Для получения минимального выражения следует </w:t>
      </w:r>
      <w:r w:rsidRPr="0034783E">
        <w:rPr>
          <w:sz w:val="28"/>
          <w:szCs w:val="28"/>
        </w:rPr>
        <w:lastRenderedPageBreak/>
        <w:t xml:space="preserve">стремиться к тому, чтобы количество клеток в контуре было максимально возможным, а количество контуров – минимально возможным, чтобы охватить все 1. При этом рекомендуется учитывать следующее свойство симметричной карты Карно. </w:t>
      </w:r>
      <w:proofErr w:type="gramStart"/>
      <w:r w:rsidRPr="0034783E">
        <w:rPr>
          <w:sz w:val="28"/>
          <w:szCs w:val="28"/>
        </w:rPr>
        <w:t>Отдельные клетки или клетки в контурах, принадлежащие разным элементарным картам (под элементарной поним</w:t>
      </w:r>
      <w:r w:rsidRPr="0034783E">
        <w:rPr>
          <w:sz w:val="28"/>
          <w:szCs w:val="28"/>
        </w:rPr>
        <w:t>а</w:t>
      </w:r>
      <w:r w:rsidRPr="0034783E">
        <w:rPr>
          <w:sz w:val="28"/>
          <w:szCs w:val="28"/>
        </w:rPr>
        <w:t>ется карта, содержащая 16 клеток, из них состоят карты Карно для 5 и более переменных), но расположенные симметрично друг другу относител</w:t>
      </w:r>
      <w:r w:rsidRPr="0034783E">
        <w:rPr>
          <w:sz w:val="28"/>
          <w:szCs w:val="28"/>
        </w:rPr>
        <w:t>ь</w:t>
      </w:r>
      <w:r w:rsidRPr="0034783E">
        <w:rPr>
          <w:sz w:val="28"/>
          <w:szCs w:val="28"/>
        </w:rPr>
        <w:t>но какой-либо оси (линии), разделяющей элементарные карты, являются «соседними» и, следовательно, могут объединиться в общий контур.</w:t>
      </w:r>
      <w:proofErr w:type="gramEnd"/>
      <w:r w:rsidRPr="0034783E">
        <w:rPr>
          <w:sz w:val="28"/>
          <w:szCs w:val="28"/>
        </w:rPr>
        <w:t xml:space="preserve"> Для каждого контура выписываются переменные, которые являются общими для всех его клеток. Эти переменные соединяются между собой знаком л</w:t>
      </w:r>
      <w:r w:rsidRPr="0034783E">
        <w:rPr>
          <w:sz w:val="28"/>
          <w:szCs w:val="28"/>
        </w:rPr>
        <w:t>о</w:t>
      </w:r>
      <w:r w:rsidRPr="0034783E">
        <w:rPr>
          <w:sz w:val="28"/>
          <w:szCs w:val="28"/>
        </w:rPr>
        <w:t>гического умножения. Выражения для разных контуров объединяются знаком логического сложения. Карта Карно на рис. 1 содержит два конт</w:t>
      </w:r>
      <w:r w:rsidRPr="0034783E">
        <w:rPr>
          <w:sz w:val="28"/>
          <w:szCs w:val="28"/>
        </w:rPr>
        <w:t>у</w:t>
      </w:r>
      <w:r w:rsidRPr="0034783E">
        <w:rPr>
          <w:sz w:val="28"/>
          <w:szCs w:val="28"/>
        </w:rPr>
        <w:t xml:space="preserve">ра. Первый контур охватывает 4 клетки и ему соответствует выражение: </w:t>
      </w:r>
      <w:r w:rsidRPr="0034783E">
        <w:rPr>
          <w:position w:val="-6"/>
          <w:sz w:val="28"/>
          <w:szCs w:val="28"/>
          <w:lang w:val="en-US"/>
        </w:rPr>
        <w:object w:dxaOrig="999" w:dyaOrig="340">
          <v:shape id="_x0000_i1043" type="#_x0000_t75" style="width:50.1pt;height:16.9pt" o:ole="" fillcolor="window">
            <v:imagedata r:id="rId42" o:title=""/>
          </v:shape>
          <o:OLEObject Type="Embed" ProgID="Equation.3" ShapeID="_x0000_i1043" DrawAspect="Content" ObjectID="_1496345050" r:id="rId43"/>
        </w:object>
      </w:r>
      <w:r w:rsidRPr="0034783E">
        <w:rPr>
          <w:sz w:val="28"/>
          <w:szCs w:val="28"/>
        </w:rPr>
        <w:t xml:space="preserve"> Второй контур охватывает 16 клеток и ему соответствует выр</w:t>
      </w:r>
      <w:r w:rsidRPr="0034783E">
        <w:rPr>
          <w:sz w:val="28"/>
          <w:szCs w:val="28"/>
        </w:rPr>
        <w:t>а</w:t>
      </w:r>
      <w:r w:rsidRPr="0034783E">
        <w:rPr>
          <w:sz w:val="28"/>
          <w:szCs w:val="28"/>
        </w:rPr>
        <w:t xml:space="preserve">жение: </w:t>
      </w:r>
      <w:r w:rsidRPr="0034783E">
        <w:rPr>
          <w:position w:val="-6"/>
          <w:sz w:val="28"/>
          <w:szCs w:val="28"/>
          <w:lang w:val="en-US"/>
        </w:rPr>
        <w:object w:dxaOrig="480" w:dyaOrig="340">
          <v:shape id="_x0000_i1044" type="#_x0000_t75" style="width:23.8pt;height:16.9pt" o:ole="" fillcolor="window">
            <v:imagedata r:id="rId44" o:title=""/>
          </v:shape>
          <o:OLEObject Type="Embed" ProgID="Equation.3" ShapeID="_x0000_i1044" DrawAspect="Content" ObjectID="_1496345051" r:id="rId45"/>
        </w:object>
      </w:r>
      <w:r w:rsidRPr="0034783E">
        <w:rPr>
          <w:sz w:val="28"/>
          <w:szCs w:val="28"/>
        </w:rPr>
        <w:t xml:space="preserve"> </w:t>
      </w:r>
    </w:p>
    <w:p w:rsidR="003D3B97" w:rsidRPr="0034783E" w:rsidRDefault="003D3B97" w:rsidP="003D3B97">
      <w:pPr>
        <w:ind w:firstLine="567"/>
        <w:rPr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1179830</wp:posOffset>
            </wp:positionH>
            <wp:positionV relativeFrom="page">
              <wp:posOffset>2051050</wp:posOffset>
            </wp:positionV>
            <wp:extent cx="3603625" cy="3670935"/>
            <wp:effectExtent l="0" t="0" r="0" b="5715"/>
            <wp:wrapTopAndBottom/>
            <wp:docPr id="6" name="Picture 6" descr="r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367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83E">
        <w:rPr>
          <w:sz w:val="28"/>
          <w:szCs w:val="28"/>
        </w:rPr>
        <w:t xml:space="preserve">Минимальная функция: </w:t>
      </w:r>
      <w:r w:rsidRPr="0034783E">
        <w:rPr>
          <w:position w:val="-6"/>
          <w:sz w:val="28"/>
          <w:szCs w:val="28"/>
          <w:lang w:val="en-US"/>
        </w:rPr>
        <w:object w:dxaOrig="2020" w:dyaOrig="340">
          <v:shape id="_x0000_i1045" type="#_x0000_t75" style="width:100.8pt;height:16.9pt" o:ole="" fillcolor="window">
            <v:imagedata r:id="rId47" o:title=""/>
          </v:shape>
          <o:OLEObject Type="Embed" ProgID="Equation.3" ShapeID="_x0000_i1045" DrawAspect="Content" ObjectID="_1496345052" r:id="rId48"/>
        </w:object>
      </w:r>
      <w:r w:rsidRPr="0034783E">
        <w:rPr>
          <w:sz w:val="28"/>
          <w:szCs w:val="28"/>
        </w:rPr>
        <w:t xml:space="preserve"> Она совпадает с выражен</w:t>
      </w:r>
      <w:r w:rsidRPr="0034783E">
        <w:rPr>
          <w:sz w:val="28"/>
          <w:szCs w:val="28"/>
        </w:rPr>
        <w:t>и</w:t>
      </w:r>
      <w:r w:rsidRPr="0034783E">
        <w:rPr>
          <w:sz w:val="28"/>
          <w:szCs w:val="28"/>
        </w:rPr>
        <w:t>ем, полученным по методу непосредственного упрощения.</w:t>
      </w:r>
    </w:p>
    <w:p w:rsidR="003D3B97" w:rsidRPr="0034783E" w:rsidRDefault="003D3B97" w:rsidP="003D3B97">
      <w:pPr>
        <w:jc w:val="center"/>
        <w:rPr>
          <w:b/>
          <w:sz w:val="28"/>
          <w:szCs w:val="28"/>
        </w:rPr>
      </w:pPr>
      <w:r w:rsidRPr="00A60BF1">
        <w:rPr>
          <w:b/>
          <w:i/>
          <w:sz w:val="28"/>
          <w:szCs w:val="28"/>
        </w:rPr>
        <w:t>Рисунок 1</w:t>
      </w:r>
      <w:r w:rsidRPr="0034783E">
        <w:rPr>
          <w:b/>
          <w:sz w:val="28"/>
          <w:szCs w:val="28"/>
        </w:rPr>
        <w:t xml:space="preserve"> – </w:t>
      </w:r>
      <w:r w:rsidRPr="0034783E">
        <w:rPr>
          <w:sz w:val="28"/>
          <w:szCs w:val="28"/>
        </w:rPr>
        <w:t>Карта Карно для шести переменных</w:t>
      </w:r>
      <w:r>
        <w:rPr>
          <w:sz w:val="28"/>
          <w:szCs w:val="28"/>
        </w:rPr>
        <w:t>.</w:t>
      </w:r>
    </w:p>
    <w:p w:rsidR="003D3B97" w:rsidRPr="0034783E" w:rsidRDefault="003D3B97" w:rsidP="003D3B97">
      <w:pPr>
        <w:jc w:val="both"/>
        <w:rPr>
          <w:sz w:val="28"/>
          <w:szCs w:val="28"/>
        </w:rPr>
      </w:pPr>
    </w:p>
    <w:p w:rsidR="003D3B97" w:rsidRPr="0034783E" w:rsidRDefault="003D3B97" w:rsidP="003D3B97">
      <w:pPr>
        <w:ind w:firstLine="540"/>
        <w:rPr>
          <w:b/>
          <w:sz w:val="28"/>
          <w:szCs w:val="28"/>
        </w:rPr>
      </w:pPr>
      <w:r w:rsidRPr="0034783E">
        <w:rPr>
          <w:b/>
          <w:sz w:val="28"/>
          <w:szCs w:val="28"/>
        </w:rPr>
        <w:lastRenderedPageBreak/>
        <w:t>3.4 Эквивалентное преобразование логических функций</w:t>
      </w:r>
    </w:p>
    <w:p w:rsidR="003D3B97" w:rsidRPr="0034783E" w:rsidRDefault="003D3B97" w:rsidP="003D3B97">
      <w:pPr>
        <w:ind w:firstLine="540"/>
        <w:rPr>
          <w:sz w:val="28"/>
          <w:szCs w:val="28"/>
        </w:rPr>
      </w:pPr>
      <w:r w:rsidRPr="0034783E">
        <w:rPr>
          <w:sz w:val="28"/>
          <w:szCs w:val="28"/>
        </w:rPr>
        <w:t>Эквивалентное преобразование логических функций необходимо для того, чтобы по заданной структурной схеме можно было построить принципиальную логическую схему из имеющегося набора логических элеме</w:t>
      </w:r>
      <w:r w:rsidRPr="0034783E">
        <w:rPr>
          <w:sz w:val="28"/>
          <w:szCs w:val="28"/>
        </w:rPr>
        <w:t>н</w:t>
      </w:r>
      <w:r w:rsidRPr="0034783E">
        <w:rPr>
          <w:sz w:val="28"/>
          <w:szCs w:val="28"/>
        </w:rPr>
        <w:t>тов. Преобразование осуществляется на основе закона</w:t>
      </w:r>
      <w:proofErr w:type="gramStart"/>
      <w:r w:rsidRPr="0034783E">
        <w:rPr>
          <w:sz w:val="28"/>
          <w:szCs w:val="28"/>
        </w:rPr>
        <w:t xml:space="preserve"> Д</w:t>
      </w:r>
      <w:proofErr w:type="gramEnd"/>
      <w:r w:rsidRPr="0034783E">
        <w:rPr>
          <w:sz w:val="28"/>
          <w:szCs w:val="28"/>
        </w:rPr>
        <w:t>е Моргана. В ко</w:t>
      </w:r>
      <w:r w:rsidRPr="0034783E">
        <w:rPr>
          <w:sz w:val="28"/>
          <w:szCs w:val="28"/>
        </w:rPr>
        <w:t>н</w:t>
      </w:r>
      <w:r w:rsidRPr="0034783E">
        <w:rPr>
          <w:sz w:val="28"/>
          <w:szCs w:val="28"/>
        </w:rPr>
        <w:t>трольной работе необходимо полученное минимизированное выражение представить только из элементарных  логических функций: ИЛИ-НЕ (че</w:t>
      </w:r>
      <w:r w:rsidRPr="0034783E">
        <w:rPr>
          <w:sz w:val="28"/>
          <w:szCs w:val="28"/>
        </w:rPr>
        <w:t>т</w:t>
      </w:r>
      <w:r w:rsidRPr="0034783E">
        <w:rPr>
          <w:sz w:val="28"/>
          <w:szCs w:val="28"/>
        </w:rPr>
        <w:t xml:space="preserve">ный вариант), </w:t>
      </w:r>
      <w:proofErr w:type="gramStart"/>
      <w:r w:rsidRPr="0034783E">
        <w:rPr>
          <w:sz w:val="28"/>
          <w:szCs w:val="28"/>
        </w:rPr>
        <w:t>И-НЕ</w:t>
      </w:r>
      <w:proofErr w:type="gramEnd"/>
      <w:r w:rsidRPr="0034783E">
        <w:rPr>
          <w:sz w:val="28"/>
          <w:szCs w:val="28"/>
        </w:rPr>
        <w:t xml:space="preserve"> (нечетный вариант) и построить соответствующую преобразованной функции структурную логическую схему.</w:t>
      </w:r>
    </w:p>
    <w:p w:rsidR="003D3B97" w:rsidRPr="0034783E" w:rsidRDefault="003D3B97" w:rsidP="003D3B97">
      <w:pPr>
        <w:ind w:firstLine="36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>Эквивалентное преобразование на основе функции ИЛИ-НЕ осущест</w:t>
      </w:r>
      <w:r w:rsidRPr="0034783E">
        <w:rPr>
          <w:sz w:val="28"/>
          <w:szCs w:val="28"/>
        </w:rPr>
        <w:t>в</w:t>
      </w:r>
      <w:r w:rsidRPr="0034783E">
        <w:rPr>
          <w:sz w:val="28"/>
          <w:szCs w:val="28"/>
        </w:rPr>
        <w:t>ляется по формулам [1]:</w:t>
      </w:r>
    </w:p>
    <w:p w:rsidR="003D3B97" w:rsidRPr="0034783E" w:rsidRDefault="003D3B97" w:rsidP="003D3B97">
      <w:pPr>
        <w:ind w:firstLine="360"/>
        <w:jc w:val="both"/>
        <w:rPr>
          <w:sz w:val="28"/>
          <w:szCs w:val="28"/>
        </w:rPr>
      </w:pPr>
      <w:r w:rsidRPr="0034783E">
        <w:rPr>
          <w:position w:val="-10"/>
          <w:sz w:val="28"/>
          <w:szCs w:val="28"/>
          <w:lang w:val="en-US"/>
        </w:rPr>
        <w:object w:dxaOrig="980" w:dyaOrig="380">
          <v:shape id="_x0000_i1046" type="#_x0000_t75" style="width:48.85pt;height:18.8pt" o:ole="" fillcolor="window">
            <v:imagedata r:id="rId49" o:title=""/>
          </v:shape>
          <o:OLEObject Type="Embed" ProgID="Equation.3" ShapeID="_x0000_i1046" DrawAspect="Content" ObjectID="_1496345053" r:id="rId50"/>
        </w:object>
      </w:r>
      <w:r w:rsidRPr="0034783E">
        <w:rPr>
          <w:sz w:val="28"/>
          <w:szCs w:val="28"/>
        </w:rPr>
        <w:t xml:space="preserve">   </w:t>
      </w:r>
      <w:r w:rsidRPr="0034783E">
        <w:rPr>
          <w:position w:val="-10"/>
          <w:sz w:val="28"/>
          <w:szCs w:val="28"/>
          <w:lang w:val="en-US"/>
        </w:rPr>
        <w:object w:dxaOrig="2000" w:dyaOrig="420">
          <v:shape id="_x0000_i1047" type="#_x0000_t75" style="width:100.15pt;height:21.3pt" o:ole="" fillcolor="window">
            <v:imagedata r:id="rId51" o:title=""/>
          </v:shape>
          <o:OLEObject Type="Embed" ProgID="Equation.3" ShapeID="_x0000_i1047" DrawAspect="Content" ObjectID="_1496345054" r:id="rId52"/>
        </w:object>
      </w:r>
      <w:r w:rsidRPr="0034783E">
        <w:rPr>
          <w:sz w:val="28"/>
          <w:szCs w:val="28"/>
        </w:rPr>
        <w:t xml:space="preserve">   </w:t>
      </w:r>
      <w:r w:rsidRPr="0034783E">
        <w:rPr>
          <w:position w:val="-10"/>
          <w:sz w:val="28"/>
          <w:szCs w:val="28"/>
          <w:lang w:val="en-US"/>
        </w:rPr>
        <w:object w:dxaOrig="3000" w:dyaOrig="420">
          <v:shape id="_x0000_i1048" type="#_x0000_t75" style="width:150.25pt;height:21.3pt" o:ole="" fillcolor="window">
            <v:imagedata r:id="rId53" o:title=""/>
          </v:shape>
          <o:OLEObject Type="Embed" ProgID="Equation.3" ShapeID="_x0000_i1048" DrawAspect="Content" ObjectID="_1496345055" r:id="rId54"/>
        </w:object>
      </w:r>
      <w:r w:rsidRPr="0034783E">
        <w:rPr>
          <w:sz w:val="28"/>
          <w:szCs w:val="28"/>
        </w:rPr>
        <w:t xml:space="preserve">   </w:t>
      </w:r>
      <w:r w:rsidRPr="0034783E">
        <w:rPr>
          <w:position w:val="-10"/>
          <w:sz w:val="28"/>
          <w:szCs w:val="28"/>
          <w:lang w:val="en-US"/>
        </w:rPr>
        <w:object w:dxaOrig="2060" w:dyaOrig="420">
          <v:shape id="_x0000_i1049" type="#_x0000_t75" style="width:103.3pt;height:21.3pt" o:ole="" fillcolor="window">
            <v:imagedata r:id="rId55" o:title=""/>
          </v:shape>
          <o:OLEObject Type="Embed" ProgID="Equation.3" ShapeID="_x0000_i1049" DrawAspect="Content" ObjectID="_1496345056" r:id="rId56"/>
        </w:object>
      </w:r>
    </w:p>
    <w:p w:rsidR="003D3B97" w:rsidRPr="0034783E" w:rsidRDefault="003D3B97" w:rsidP="003D3B97">
      <w:pPr>
        <w:ind w:firstLine="360"/>
        <w:rPr>
          <w:sz w:val="28"/>
          <w:szCs w:val="28"/>
        </w:rPr>
      </w:pPr>
      <w:r w:rsidRPr="0034783E">
        <w:rPr>
          <w:sz w:val="28"/>
          <w:szCs w:val="28"/>
        </w:rPr>
        <w:t xml:space="preserve">На их основе минимальное выражение заданной логической функции (1) преобразуется к виду:  </w:t>
      </w:r>
    </w:p>
    <w:p w:rsidR="003D3B97" w:rsidRPr="0034783E" w:rsidRDefault="003D3B97" w:rsidP="003D3B97">
      <w:pPr>
        <w:rPr>
          <w:sz w:val="28"/>
          <w:szCs w:val="28"/>
        </w:rPr>
      </w:pPr>
      <w:r w:rsidRPr="0034783E">
        <w:rPr>
          <w:position w:val="-6"/>
          <w:sz w:val="28"/>
          <w:szCs w:val="28"/>
          <w:lang w:val="en-US"/>
        </w:rPr>
        <w:object w:dxaOrig="9000" w:dyaOrig="480">
          <v:shape id="_x0000_i1050" type="#_x0000_t75" style="width:450.15pt;height:23.8pt" o:ole="" fillcolor="window">
            <v:imagedata r:id="rId57" o:title=""/>
          </v:shape>
          <o:OLEObject Type="Embed" ProgID="Equation.3" ShapeID="_x0000_i1050" DrawAspect="Content" ObjectID="_1496345057" r:id="rId58"/>
        </w:object>
      </w:r>
      <w:r w:rsidRPr="0034783E">
        <w:rPr>
          <w:sz w:val="28"/>
          <w:szCs w:val="28"/>
        </w:rPr>
        <w:t xml:space="preserve"> (6)</w:t>
      </w:r>
    </w:p>
    <w:p w:rsidR="003D3B97" w:rsidRPr="0034783E" w:rsidRDefault="003D3B97" w:rsidP="003D3B97">
      <w:pPr>
        <w:ind w:firstLine="36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 xml:space="preserve">Эквивалентное преобразование на основе функции </w:t>
      </w:r>
      <w:proofErr w:type="gramStart"/>
      <w:r w:rsidRPr="0034783E">
        <w:rPr>
          <w:sz w:val="28"/>
          <w:szCs w:val="28"/>
        </w:rPr>
        <w:t>И-НЕ</w:t>
      </w:r>
      <w:proofErr w:type="gramEnd"/>
      <w:r w:rsidRPr="0034783E">
        <w:rPr>
          <w:sz w:val="28"/>
          <w:szCs w:val="28"/>
        </w:rPr>
        <w:t xml:space="preserve"> осуществляе</w:t>
      </w:r>
      <w:r w:rsidRPr="0034783E">
        <w:rPr>
          <w:sz w:val="28"/>
          <w:szCs w:val="28"/>
        </w:rPr>
        <w:t>т</w:t>
      </w:r>
      <w:r w:rsidRPr="0034783E">
        <w:rPr>
          <w:sz w:val="28"/>
          <w:szCs w:val="28"/>
        </w:rPr>
        <w:t xml:space="preserve">ся по формулам [1]: </w:t>
      </w:r>
      <w:r w:rsidRPr="0034783E">
        <w:rPr>
          <w:position w:val="-10"/>
          <w:sz w:val="28"/>
          <w:szCs w:val="28"/>
          <w:lang w:val="en-US"/>
        </w:rPr>
        <w:object w:dxaOrig="880" w:dyaOrig="380">
          <v:shape id="_x0000_i1051" type="#_x0000_t75" style="width:43.85pt;height:18.8pt" o:ole="" fillcolor="window">
            <v:imagedata r:id="rId59" o:title=""/>
          </v:shape>
          <o:OLEObject Type="Embed" ProgID="Equation.3" ShapeID="_x0000_i1051" DrawAspect="Content" ObjectID="_1496345058" r:id="rId60"/>
        </w:object>
      </w:r>
      <w:r w:rsidRPr="0034783E">
        <w:rPr>
          <w:sz w:val="28"/>
          <w:szCs w:val="28"/>
        </w:rPr>
        <w:t xml:space="preserve">   </w:t>
      </w:r>
      <w:r w:rsidRPr="0034783E">
        <w:rPr>
          <w:position w:val="-10"/>
          <w:sz w:val="28"/>
          <w:szCs w:val="28"/>
          <w:lang w:val="en-US"/>
        </w:rPr>
        <w:object w:dxaOrig="1800" w:dyaOrig="420">
          <v:shape id="_x0000_i1052" type="#_x0000_t75" style="width:90.15pt;height:21.3pt" o:ole="" fillcolor="window">
            <v:imagedata r:id="rId61" o:title=""/>
          </v:shape>
          <o:OLEObject Type="Embed" ProgID="Equation.3" ShapeID="_x0000_i1052" DrawAspect="Content" ObjectID="_1496345059" r:id="rId62"/>
        </w:object>
      </w:r>
      <w:r w:rsidRPr="0034783E">
        <w:rPr>
          <w:sz w:val="28"/>
          <w:szCs w:val="28"/>
        </w:rPr>
        <w:t xml:space="preserve">   </w:t>
      </w:r>
      <w:r w:rsidRPr="0034783E">
        <w:rPr>
          <w:position w:val="-10"/>
          <w:sz w:val="28"/>
          <w:szCs w:val="28"/>
          <w:lang w:val="en-US"/>
        </w:rPr>
        <w:object w:dxaOrig="2240" w:dyaOrig="420">
          <v:shape id="_x0000_i1053" type="#_x0000_t75" style="width:112.05pt;height:21.3pt" o:ole="" fillcolor="window">
            <v:imagedata r:id="rId63" o:title=""/>
          </v:shape>
          <o:OLEObject Type="Embed" ProgID="Equation.3" ShapeID="_x0000_i1053" DrawAspect="Content" ObjectID="_1496345060" r:id="rId64"/>
        </w:object>
      </w:r>
      <w:r w:rsidRPr="0034783E">
        <w:rPr>
          <w:sz w:val="28"/>
          <w:szCs w:val="28"/>
        </w:rPr>
        <w:t xml:space="preserve">   </w:t>
      </w:r>
      <w:r w:rsidRPr="0034783E">
        <w:rPr>
          <w:position w:val="-10"/>
          <w:sz w:val="28"/>
          <w:szCs w:val="28"/>
          <w:lang w:val="en-US"/>
        </w:rPr>
        <w:object w:dxaOrig="1680" w:dyaOrig="420">
          <v:shape id="_x0000_i1054" type="#_x0000_t75" style="width:83.9pt;height:21.3pt" o:ole="" fillcolor="window">
            <v:imagedata r:id="rId65" o:title=""/>
          </v:shape>
          <o:OLEObject Type="Embed" ProgID="Equation.3" ShapeID="_x0000_i1054" DrawAspect="Content" ObjectID="_1496345061" r:id="rId66"/>
        </w:object>
      </w:r>
    </w:p>
    <w:p w:rsidR="003D3B97" w:rsidRDefault="003D3B97" w:rsidP="003D3B97">
      <w:pPr>
        <w:ind w:firstLine="360"/>
        <w:jc w:val="both"/>
        <w:rPr>
          <w:sz w:val="28"/>
          <w:szCs w:val="28"/>
        </w:rPr>
      </w:pPr>
      <w:r w:rsidRPr="0034783E">
        <w:rPr>
          <w:sz w:val="28"/>
          <w:szCs w:val="28"/>
        </w:rPr>
        <w:t xml:space="preserve">На их основе минимальное выражение заданной логической функции (1) преобразуется к виду:  </w:t>
      </w:r>
    </w:p>
    <w:p w:rsidR="003D3B97" w:rsidRPr="0034783E" w:rsidRDefault="003D3B97" w:rsidP="003D3B97">
      <w:pPr>
        <w:ind w:firstLine="360"/>
        <w:jc w:val="both"/>
        <w:rPr>
          <w:sz w:val="28"/>
          <w:szCs w:val="28"/>
        </w:rPr>
      </w:pPr>
      <w:r w:rsidRPr="0034783E">
        <w:rPr>
          <w:position w:val="-6"/>
          <w:sz w:val="28"/>
          <w:szCs w:val="28"/>
          <w:lang w:val="en-US"/>
        </w:rPr>
        <w:object w:dxaOrig="4200" w:dyaOrig="420">
          <v:shape id="_x0000_i1055" type="#_x0000_t75" style="width:209.75pt;height:21.3pt" o:ole="" fillcolor="window">
            <v:imagedata r:id="rId67" o:title=""/>
          </v:shape>
          <o:OLEObject Type="Embed" ProgID="Equation.3" ShapeID="_x0000_i1055" DrawAspect="Content" ObjectID="_1496345062" r:id="rId68"/>
        </w:object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</w:r>
      <w:r w:rsidRPr="0034783E">
        <w:rPr>
          <w:sz w:val="28"/>
          <w:szCs w:val="28"/>
        </w:rPr>
        <w:tab/>
        <w:t>(7)</w:t>
      </w:r>
    </w:p>
    <w:p w:rsidR="003D3B97" w:rsidRDefault="003D3B97" w:rsidP="003D3B97">
      <w:pPr>
        <w:ind w:firstLine="540"/>
        <w:rPr>
          <w:b/>
          <w:sz w:val="28"/>
          <w:szCs w:val="28"/>
        </w:rPr>
      </w:pPr>
    </w:p>
    <w:p w:rsidR="003D3B97" w:rsidRPr="0034783E" w:rsidRDefault="003D3B97" w:rsidP="003D3B97">
      <w:pPr>
        <w:ind w:firstLine="540"/>
        <w:rPr>
          <w:b/>
          <w:sz w:val="28"/>
          <w:szCs w:val="28"/>
        </w:rPr>
      </w:pPr>
      <w:r w:rsidRPr="0034783E">
        <w:rPr>
          <w:b/>
          <w:sz w:val="28"/>
          <w:szCs w:val="28"/>
        </w:rPr>
        <w:t>3.5 Построение структурных логических и релейно-контактных схем</w:t>
      </w:r>
    </w:p>
    <w:p w:rsidR="003D3B97" w:rsidRDefault="003D3B97" w:rsidP="003D3B97">
      <w:pPr>
        <w:pStyle w:val="BodyTextIndent"/>
        <w:rPr>
          <w:sz w:val="28"/>
          <w:szCs w:val="28"/>
        </w:rPr>
      </w:pPr>
      <w:r w:rsidRPr="0034783E">
        <w:rPr>
          <w:sz w:val="28"/>
          <w:szCs w:val="28"/>
        </w:rPr>
        <w:t>Построение структурной схемы управления по логической функции (1) до ее минимизации и без каких-либо преобразований показано на р</w:t>
      </w:r>
      <w:r w:rsidRPr="0034783E">
        <w:rPr>
          <w:sz w:val="28"/>
          <w:szCs w:val="28"/>
        </w:rPr>
        <w:t>и</w:t>
      </w:r>
      <w:r w:rsidRPr="0034783E">
        <w:rPr>
          <w:sz w:val="28"/>
          <w:szCs w:val="28"/>
        </w:rPr>
        <w:t>сунке 2,а. Построение равносильной релейно-контактной схемы по логич</w:t>
      </w:r>
      <w:r w:rsidRPr="0034783E">
        <w:rPr>
          <w:sz w:val="28"/>
          <w:szCs w:val="28"/>
        </w:rPr>
        <w:t>е</w:t>
      </w:r>
      <w:r w:rsidRPr="0034783E">
        <w:rPr>
          <w:sz w:val="28"/>
          <w:szCs w:val="28"/>
        </w:rPr>
        <w:t>ской функции (1) до ее минимизации с необходимым минимумом преобр</w:t>
      </w:r>
      <w:r w:rsidRPr="0034783E">
        <w:rPr>
          <w:sz w:val="28"/>
          <w:szCs w:val="28"/>
        </w:rPr>
        <w:t>а</w:t>
      </w:r>
      <w:r w:rsidRPr="0034783E">
        <w:rPr>
          <w:sz w:val="28"/>
          <w:szCs w:val="28"/>
        </w:rPr>
        <w:t>зований по закону</w:t>
      </w:r>
      <w:proofErr w:type="gramStart"/>
      <w:r w:rsidRPr="0034783E">
        <w:rPr>
          <w:sz w:val="28"/>
          <w:szCs w:val="28"/>
        </w:rPr>
        <w:t xml:space="preserve"> Д</w:t>
      </w:r>
      <w:proofErr w:type="gramEnd"/>
      <w:r w:rsidRPr="0034783E">
        <w:rPr>
          <w:sz w:val="28"/>
          <w:szCs w:val="28"/>
        </w:rPr>
        <w:t xml:space="preserve">е Моргана (в заданной функции следует избавиться от общих инверсий для двух и более переменных или выражений) показана на рисунке 2,б. Построение структурной схемы по минимизированному выражению показано на рисунке 3,а. Построение структурной схемы по логическому выражению (6), преобразованному на основе функции ИЛИ-НЕ показано на </w:t>
      </w:r>
      <w:r w:rsidRPr="0034783E">
        <w:rPr>
          <w:sz w:val="28"/>
          <w:szCs w:val="28"/>
        </w:rPr>
        <w:lastRenderedPageBreak/>
        <w:t>рисунке 3,б. Построение структурной схемы по логич</w:t>
      </w:r>
      <w:r w:rsidRPr="0034783E">
        <w:rPr>
          <w:sz w:val="28"/>
          <w:szCs w:val="28"/>
        </w:rPr>
        <w:t>е</w:t>
      </w:r>
      <w:r w:rsidRPr="0034783E">
        <w:rPr>
          <w:sz w:val="28"/>
          <w:szCs w:val="28"/>
        </w:rPr>
        <w:t>скому выражению (7), преобразованному на основе функции И-НЕ, пок</w:t>
      </w:r>
      <w:r w:rsidRPr="0034783E">
        <w:rPr>
          <w:sz w:val="28"/>
          <w:szCs w:val="28"/>
        </w:rPr>
        <w:t>а</w:t>
      </w:r>
      <w:r w:rsidRPr="0034783E">
        <w:rPr>
          <w:sz w:val="28"/>
          <w:szCs w:val="28"/>
        </w:rPr>
        <w:t>зано на рисунке 3,в</w:t>
      </w:r>
      <w:proofErr w:type="gramStart"/>
      <w:r w:rsidRPr="0034783E">
        <w:rPr>
          <w:sz w:val="28"/>
          <w:szCs w:val="28"/>
        </w:rPr>
        <w:t>.П</w:t>
      </w:r>
      <w:proofErr w:type="gramEnd"/>
      <w:r w:rsidRPr="0034783E">
        <w:rPr>
          <w:sz w:val="28"/>
          <w:szCs w:val="28"/>
        </w:rPr>
        <w:t>ри построении схем рекомендуется пользоваться л</w:t>
      </w:r>
      <w:r w:rsidRPr="0034783E">
        <w:rPr>
          <w:sz w:val="28"/>
          <w:szCs w:val="28"/>
        </w:rPr>
        <w:t>и</w:t>
      </w:r>
      <w:r w:rsidRPr="0034783E">
        <w:rPr>
          <w:sz w:val="28"/>
          <w:szCs w:val="28"/>
        </w:rPr>
        <w:t>тературой [1, 3] и руководство</w:t>
      </w:r>
      <w:r>
        <w:rPr>
          <w:sz w:val="28"/>
          <w:szCs w:val="28"/>
        </w:rPr>
        <w:t>ваться ГОСТ 2.743</w:t>
      </w:r>
      <w:r w:rsidRPr="0034783E">
        <w:rPr>
          <w:sz w:val="28"/>
          <w:szCs w:val="28"/>
        </w:rPr>
        <w:t>–91. «ЕСКД. Обознач</w:t>
      </w:r>
      <w:r w:rsidRPr="0034783E">
        <w:rPr>
          <w:sz w:val="28"/>
          <w:szCs w:val="28"/>
        </w:rPr>
        <w:t>е</w:t>
      </w:r>
      <w:r w:rsidRPr="0034783E">
        <w:rPr>
          <w:sz w:val="28"/>
          <w:szCs w:val="28"/>
        </w:rPr>
        <w:t>ния условные графические в схемах. Элементы цифровой техн</w:t>
      </w:r>
      <w:r w:rsidRPr="0034783E">
        <w:rPr>
          <w:sz w:val="28"/>
          <w:szCs w:val="28"/>
        </w:rPr>
        <w:t>и</w:t>
      </w:r>
      <w:r w:rsidRPr="0034783E">
        <w:rPr>
          <w:sz w:val="28"/>
          <w:szCs w:val="28"/>
        </w:rPr>
        <w:t>ки».</w:t>
      </w:r>
    </w:p>
    <w:p w:rsidR="003D3B97" w:rsidRDefault="003D3B97" w:rsidP="003D3B97">
      <w:pPr>
        <w:pStyle w:val="BodyTextIndent"/>
        <w:rPr>
          <w:sz w:val="28"/>
          <w:szCs w:val="28"/>
        </w:rPr>
      </w:pPr>
    </w:p>
    <w:p w:rsidR="003D3B97" w:rsidRPr="0034783E" w:rsidRDefault="003D3B97" w:rsidP="003D3B97">
      <w:pPr>
        <w:ind w:firstLine="540"/>
        <w:rPr>
          <w:b/>
          <w:sz w:val="28"/>
          <w:szCs w:val="28"/>
        </w:rPr>
      </w:pPr>
      <w:r w:rsidRPr="0034783E">
        <w:rPr>
          <w:b/>
          <w:sz w:val="28"/>
          <w:szCs w:val="28"/>
        </w:rPr>
        <w:t>4. СПИСОК РЕКОМЕНДОВАННОЙ ЛИТЕРАТУРЫ</w:t>
      </w:r>
    </w:p>
    <w:p w:rsidR="003D3B97" w:rsidRPr="0034783E" w:rsidRDefault="003D3B97" w:rsidP="003D3B97">
      <w:pPr>
        <w:jc w:val="center"/>
        <w:rPr>
          <w:b/>
          <w:sz w:val="28"/>
          <w:szCs w:val="28"/>
        </w:rPr>
      </w:pPr>
    </w:p>
    <w:p w:rsidR="003D3B97" w:rsidRPr="003F4EB3" w:rsidRDefault="003D3B97" w:rsidP="003D3B97">
      <w:pPr>
        <w:ind w:firstLine="567"/>
        <w:rPr>
          <w:sz w:val="28"/>
          <w:szCs w:val="28"/>
        </w:rPr>
      </w:pPr>
      <w:r w:rsidRPr="003F4EB3">
        <w:rPr>
          <w:sz w:val="28"/>
          <w:szCs w:val="28"/>
        </w:rPr>
        <w:t>1. Теория автоматического управления: учебник / под ред. В. Б. Як</w:t>
      </w:r>
      <w:r w:rsidRPr="003F4EB3">
        <w:rPr>
          <w:sz w:val="28"/>
          <w:szCs w:val="28"/>
        </w:rPr>
        <w:t>о</w:t>
      </w:r>
      <w:r w:rsidRPr="003F4EB3">
        <w:rPr>
          <w:sz w:val="28"/>
          <w:szCs w:val="28"/>
        </w:rPr>
        <w:t xml:space="preserve">влева. - 2-е изд., </w:t>
      </w:r>
      <w:proofErr w:type="spellStart"/>
      <w:r w:rsidRPr="003F4EB3">
        <w:rPr>
          <w:sz w:val="28"/>
          <w:szCs w:val="28"/>
        </w:rPr>
        <w:t>перераб</w:t>
      </w:r>
      <w:proofErr w:type="spellEnd"/>
      <w:r w:rsidRPr="003F4EB3">
        <w:rPr>
          <w:sz w:val="28"/>
          <w:szCs w:val="28"/>
        </w:rPr>
        <w:t>. - М.</w:t>
      </w:r>
      <w:proofErr w:type="gramStart"/>
      <w:r w:rsidRPr="003F4EB3">
        <w:rPr>
          <w:sz w:val="28"/>
          <w:szCs w:val="28"/>
        </w:rPr>
        <w:t xml:space="preserve"> :</w:t>
      </w:r>
      <w:proofErr w:type="gramEnd"/>
      <w:r w:rsidRPr="003F4EB3">
        <w:rPr>
          <w:sz w:val="28"/>
          <w:szCs w:val="28"/>
        </w:rPr>
        <w:t xml:space="preserve"> </w:t>
      </w:r>
      <w:proofErr w:type="spellStart"/>
      <w:r w:rsidRPr="003F4EB3">
        <w:rPr>
          <w:sz w:val="28"/>
          <w:szCs w:val="28"/>
        </w:rPr>
        <w:t>Высш</w:t>
      </w:r>
      <w:proofErr w:type="spellEnd"/>
      <w:r w:rsidRPr="003F4EB3">
        <w:rPr>
          <w:sz w:val="28"/>
          <w:szCs w:val="28"/>
        </w:rPr>
        <w:t xml:space="preserve">. </w:t>
      </w:r>
      <w:proofErr w:type="spellStart"/>
      <w:r w:rsidRPr="003F4EB3">
        <w:rPr>
          <w:sz w:val="28"/>
          <w:szCs w:val="28"/>
        </w:rPr>
        <w:t>шк</w:t>
      </w:r>
      <w:proofErr w:type="spellEnd"/>
      <w:r w:rsidRPr="003F4EB3">
        <w:rPr>
          <w:sz w:val="28"/>
          <w:szCs w:val="28"/>
        </w:rPr>
        <w:t>., 2005. - 566.</w:t>
      </w:r>
    </w:p>
    <w:p w:rsidR="003D3B97" w:rsidRPr="00E34FA3" w:rsidRDefault="003D3B97" w:rsidP="003D3B97">
      <w:pPr>
        <w:ind w:firstLine="567"/>
        <w:rPr>
          <w:sz w:val="28"/>
          <w:szCs w:val="28"/>
        </w:rPr>
      </w:pPr>
      <w:r w:rsidRPr="00E34FA3">
        <w:rPr>
          <w:sz w:val="28"/>
          <w:szCs w:val="28"/>
        </w:rPr>
        <w:t xml:space="preserve">2. </w:t>
      </w:r>
      <w:proofErr w:type="spellStart"/>
      <w:r w:rsidRPr="00E34FA3">
        <w:rPr>
          <w:sz w:val="28"/>
          <w:szCs w:val="28"/>
        </w:rPr>
        <w:t>Чекмарев</w:t>
      </w:r>
      <w:proofErr w:type="spellEnd"/>
      <w:r w:rsidRPr="00E34FA3">
        <w:rPr>
          <w:sz w:val="28"/>
          <w:szCs w:val="28"/>
        </w:rPr>
        <w:t>, А. А. Справочник по машиностроительному черчению - Изд. 6-е, стер. - М.</w:t>
      </w:r>
      <w:proofErr w:type="gramStart"/>
      <w:r w:rsidRPr="00E34FA3">
        <w:rPr>
          <w:sz w:val="28"/>
          <w:szCs w:val="28"/>
        </w:rPr>
        <w:t xml:space="preserve"> :</w:t>
      </w:r>
      <w:proofErr w:type="gramEnd"/>
      <w:r w:rsidRPr="00E34FA3">
        <w:rPr>
          <w:sz w:val="28"/>
          <w:szCs w:val="28"/>
        </w:rPr>
        <w:t xml:space="preserve"> </w:t>
      </w:r>
      <w:proofErr w:type="spellStart"/>
      <w:r w:rsidRPr="00E34FA3">
        <w:rPr>
          <w:sz w:val="28"/>
          <w:szCs w:val="28"/>
        </w:rPr>
        <w:t>Высш</w:t>
      </w:r>
      <w:proofErr w:type="spellEnd"/>
      <w:r w:rsidRPr="00E34FA3">
        <w:rPr>
          <w:sz w:val="28"/>
          <w:szCs w:val="28"/>
        </w:rPr>
        <w:t xml:space="preserve">. </w:t>
      </w:r>
      <w:proofErr w:type="spellStart"/>
      <w:r w:rsidRPr="00E34FA3">
        <w:rPr>
          <w:sz w:val="28"/>
          <w:szCs w:val="28"/>
        </w:rPr>
        <w:t>шк</w:t>
      </w:r>
      <w:proofErr w:type="spellEnd"/>
      <w:r w:rsidRPr="00E34FA3">
        <w:rPr>
          <w:sz w:val="28"/>
          <w:szCs w:val="28"/>
        </w:rPr>
        <w:t>., 2005. - 493 с.</w:t>
      </w:r>
    </w:p>
    <w:p w:rsidR="003D3B97" w:rsidRDefault="003D3B97" w:rsidP="003D3B97">
      <w:pPr>
        <w:ind w:firstLine="567"/>
        <w:rPr>
          <w:sz w:val="28"/>
          <w:szCs w:val="28"/>
        </w:rPr>
      </w:pPr>
      <w:r w:rsidRPr="00681B3D">
        <w:rPr>
          <w:sz w:val="28"/>
          <w:szCs w:val="28"/>
        </w:rPr>
        <w:t>3. Рабинович, А. Н. Системы у</w:t>
      </w:r>
      <w:r>
        <w:rPr>
          <w:sz w:val="28"/>
          <w:szCs w:val="28"/>
        </w:rPr>
        <w:t>правления автоматических машин</w:t>
      </w:r>
      <w:r w:rsidRPr="00681B3D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    </w:t>
      </w:r>
      <w:r w:rsidRPr="00681B3D">
        <w:rPr>
          <w:sz w:val="28"/>
          <w:szCs w:val="28"/>
        </w:rPr>
        <w:t>А. Н. Раб</w:t>
      </w:r>
      <w:r w:rsidRPr="00681B3D">
        <w:rPr>
          <w:sz w:val="28"/>
          <w:szCs w:val="28"/>
        </w:rPr>
        <w:t>и</w:t>
      </w:r>
      <w:r w:rsidRPr="00681B3D">
        <w:rPr>
          <w:sz w:val="28"/>
          <w:szCs w:val="28"/>
        </w:rPr>
        <w:t>но</w:t>
      </w:r>
      <w:r>
        <w:rPr>
          <w:sz w:val="28"/>
          <w:szCs w:val="28"/>
        </w:rPr>
        <w:t>вич. - Киев</w:t>
      </w:r>
      <w:r w:rsidRPr="00681B3D">
        <w:rPr>
          <w:sz w:val="28"/>
          <w:szCs w:val="28"/>
        </w:rPr>
        <w:t xml:space="preserve">: </w:t>
      </w:r>
      <w:proofErr w:type="spellStart"/>
      <w:r w:rsidRPr="00681B3D">
        <w:rPr>
          <w:sz w:val="28"/>
          <w:szCs w:val="28"/>
        </w:rPr>
        <w:t>Техн</w:t>
      </w:r>
      <w:proofErr w:type="gramStart"/>
      <w:r w:rsidRPr="00681B3D">
        <w:rPr>
          <w:sz w:val="28"/>
          <w:szCs w:val="28"/>
        </w:rPr>
        <w:t>i</w:t>
      </w:r>
      <w:proofErr w:type="gramEnd"/>
      <w:r w:rsidRPr="00681B3D">
        <w:rPr>
          <w:sz w:val="28"/>
          <w:szCs w:val="28"/>
        </w:rPr>
        <w:t>ка</w:t>
      </w:r>
      <w:proofErr w:type="spellEnd"/>
      <w:r w:rsidRPr="00681B3D">
        <w:rPr>
          <w:sz w:val="28"/>
          <w:szCs w:val="28"/>
        </w:rPr>
        <w:t xml:space="preserve">, 1973. - 440 с. </w:t>
      </w:r>
    </w:p>
    <w:p w:rsidR="003D3B97" w:rsidRPr="00681B3D" w:rsidRDefault="003D3B97" w:rsidP="003D3B97">
      <w:pPr>
        <w:ind w:firstLine="567"/>
        <w:rPr>
          <w:sz w:val="28"/>
          <w:szCs w:val="28"/>
        </w:rPr>
      </w:pPr>
      <w:r w:rsidRPr="00681B3D">
        <w:rPr>
          <w:sz w:val="28"/>
          <w:szCs w:val="28"/>
        </w:rPr>
        <w:br w:type="page"/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767080</wp:posOffset>
            </wp:positionH>
            <wp:positionV relativeFrom="page">
              <wp:posOffset>922020</wp:posOffset>
            </wp:positionV>
            <wp:extent cx="4210050" cy="4267200"/>
            <wp:effectExtent l="0" t="0" r="0" b="0"/>
            <wp:wrapTopAndBottom/>
            <wp:docPr id="5" name="Picture 5" descr="ris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2a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97" w:rsidRPr="0034783E" w:rsidRDefault="003D3B97" w:rsidP="003D3B97">
      <w:pPr>
        <w:jc w:val="center"/>
        <w:rPr>
          <w:b/>
          <w:i/>
          <w:sz w:val="28"/>
          <w:szCs w:val="28"/>
        </w:rPr>
      </w:pPr>
      <w:r w:rsidRPr="0034783E">
        <w:rPr>
          <w:b/>
          <w:i/>
          <w:sz w:val="28"/>
          <w:szCs w:val="28"/>
        </w:rPr>
        <w:lastRenderedPageBreak/>
        <w:t>а)</w:t>
      </w:r>
    </w:p>
    <w:p w:rsidR="003D3B97" w:rsidRDefault="003D3B97" w:rsidP="003D3B97">
      <w:pPr>
        <w:jc w:val="center"/>
        <w:rPr>
          <w:b/>
          <w:sz w:val="28"/>
          <w:szCs w:val="28"/>
        </w:rPr>
      </w:pPr>
    </w:p>
    <w:p w:rsidR="003D3B97" w:rsidRPr="0034783E" w:rsidRDefault="003D3B97" w:rsidP="003D3B97">
      <w:pPr>
        <w:jc w:val="center"/>
        <w:rPr>
          <w:b/>
          <w:sz w:val="28"/>
          <w:szCs w:val="28"/>
        </w:rPr>
      </w:pPr>
    </w:p>
    <w:p w:rsidR="003D3B97" w:rsidRPr="0034783E" w:rsidRDefault="003D3B97" w:rsidP="003D3B97">
      <w:pPr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1257300</wp:posOffset>
            </wp:positionH>
            <wp:positionV relativeFrom="page">
              <wp:posOffset>6023610</wp:posOffset>
            </wp:positionV>
            <wp:extent cx="3343275" cy="2447925"/>
            <wp:effectExtent l="0" t="0" r="9525" b="9525"/>
            <wp:wrapTopAndBottom/>
            <wp:docPr id="4" name="Picture 4" descr="ris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2b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83E">
        <w:rPr>
          <w:b/>
          <w:i/>
          <w:sz w:val="28"/>
          <w:szCs w:val="28"/>
        </w:rPr>
        <w:t>б)</w:t>
      </w:r>
    </w:p>
    <w:p w:rsidR="003D3B97" w:rsidRPr="0034783E" w:rsidRDefault="003D3B97" w:rsidP="003D3B97">
      <w:pPr>
        <w:jc w:val="center"/>
        <w:rPr>
          <w:b/>
          <w:i/>
          <w:sz w:val="28"/>
          <w:szCs w:val="28"/>
        </w:rPr>
      </w:pPr>
    </w:p>
    <w:p w:rsidR="003D3B97" w:rsidRPr="0034783E" w:rsidRDefault="003D3B97" w:rsidP="003D3B97">
      <w:pPr>
        <w:jc w:val="center"/>
        <w:rPr>
          <w:sz w:val="28"/>
          <w:szCs w:val="28"/>
        </w:rPr>
      </w:pPr>
      <w:r w:rsidRPr="0034783E">
        <w:rPr>
          <w:b/>
          <w:i/>
          <w:sz w:val="28"/>
          <w:szCs w:val="28"/>
        </w:rPr>
        <w:t xml:space="preserve">Рисунок 2 - </w:t>
      </w:r>
      <w:r w:rsidRPr="0034783E">
        <w:rPr>
          <w:sz w:val="28"/>
          <w:szCs w:val="28"/>
        </w:rPr>
        <w:t>Структурные схемы по заданной логической функции.</w:t>
      </w:r>
    </w:p>
    <w:p w:rsidR="003D3B97" w:rsidRPr="0034783E" w:rsidRDefault="003D3B97" w:rsidP="003D3B97">
      <w:pPr>
        <w:jc w:val="center"/>
        <w:rPr>
          <w:b/>
          <w:sz w:val="28"/>
          <w:szCs w:val="28"/>
        </w:rPr>
      </w:pPr>
    </w:p>
    <w:p w:rsidR="003D3B97" w:rsidRPr="0034783E" w:rsidRDefault="003D3B97" w:rsidP="003D3B9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1257300</wp:posOffset>
            </wp:positionH>
            <wp:positionV relativeFrom="page">
              <wp:posOffset>815340</wp:posOffset>
            </wp:positionV>
            <wp:extent cx="4048760" cy="8801100"/>
            <wp:effectExtent l="0" t="0" r="8890" b="0"/>
            <wp:wrapTopAndBottom/>
            <wp:docPr id="3" name="Picture 3" descr="ri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6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83E">
        <w:rPr>
          <w:b/>
          <w:i/>
          <w:sz w:val="28"/>
          <w:szCs w:val="28"/>
        </w:rPr>
        <w:t xml:space="preserve">Рисунок 3 - </w:t>
      </w:r>
      <w:r w:rsidRPr="0034783E">
        <w:rPr>
          <w:sz w:val="28"/>
          <w:szCs w:val="28"/>
        </w:rPr>
        <w:t>Структурные схемы по минимизированной фун</w:t>
      </w:r>
      <w:r w:rsidRPr="0034783E">
        <w:rPr>
          <w:sz w:val="28"/>
          <w:szCs w:val="28"/>
        </w:rPr>
        <w:t>к</w:t>
      </w:r>
      <w:r w:rsidRPr="0034783E">
        <w:rPr>
          <w:sz w:val="28"/>
          <w:szCs w:val="28"/>
        </w:rPr>
        <w:t>ции.</w:t>
      </w:r>
    </w:p>
    <w:p w:rsidR="003D3B97" w:rsidRPr="003D3B97" w:rsidRDefault="003D3B97"/>
    <w:sectPr w:rsidR="003D3B97" w:rsidRPr="003D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97"/>
    <w:rsid w:val="0000518B"/>
    <w:rsid w:val="003D3B97"/>
    <w:rsid w:val="00F8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3B9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3D3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3B9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3D3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7" Type="http://schemas.openxmlformats.org/officeDocument/2006/relationships/image" Target="media/image2.wmf"/><Relationship Id="rId71" Type="http://schemas.openxmlformats.org/officeDocument/2006/relationships/image" Target="media/image36.jpeg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jpeg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jpeg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5.jpeg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Schlumberger</Company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Chernetsov</dc:creator>
  <cp:lastModifiedBy>Denis Chernetsov</cp:lastModifiedBy>
  <cp:revision>1</cp:revision>
  <dcterms:created xsi:type="dcterms:W3CDTF">2015-06-20T19:32:00Z</dcterms:created>
  <dcterms:modified xsi:type="dcterms:W3CDTF">2015-06-20T19:35:00Z</dcterms:modified>
</cp:coreProperties>
</file>