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FCD" w:rsidRPr="00A03FCD" w:rsidRDefault="00A03FCD" w:rsidP="00A03FCD">
      <w:pPr>
        <w:spacing w:line="360" w:lineRule="auto"/>
        <w:jc w:val="center"/>
        <w:rPr>
          <w:sz w:val="28"/>
          <w:szCs w:val="28"/>
        </w:rPr>
      </w:pPr>
      <w:r w:rsidRPr="00A03FCD">
        <w:rPr>
          <w:sz w:val="28"/>
          <w:szCs w:val="28"/>
        </w:rPr>
        <w:t>Задание</w:t>
      </w:r>
    </w:p>
    <w:p w:rsidR="00A03FCD" w:rsidRPr="00A03FCD" w:rsidRDefault="00A03FCD" w:rsidP="00A03FCD">
      <w:pPr>
        <w:spacing w:line="360" w:lineRule="auto"/>
        <w:rPr>
          <w:sz w:val="28"/>
          <w:szCs w:val="28"/>
        </w:rPr>
      </w:pPr>
      <w:r w:rsidRPr="00A03FCD">
        <w:rPr>
          <w:sz w:val="28"/>
          <w:szCs w:val="28"/>
        </w:rPr>
        <w:t xml:space="preserve">Синтезировать САУ с астатизмом второго порядка. </w:t>
      </w:r>
    </w:p>
    <w:p w:rsidR="00A03FCD" w:rsidRPr="00A03FCD" w:rsidRDefault="00A03FCD" w:rsidP="00A03FCD">
      <w:pPr>
        <w:spacing w:line="360" w:lineRule="auto"/>
        <w:jc w:val="center"/>
        <w:rPr>
          <w:sz w:val="28"/>
          <w:szCs w:val="28"/>
        </w:rPr>
      </w:pPr>
      <w:r w:rsidRPr="00A03FCD">
        <w:rPr>
          <w:sz w:val="28"/>
          <w:szCs w:val="28"/>
        </w:rPr>
        <w:t>Исходные данные</w:t>
      </w:r>
    </w:p>
    <w:p w:rsidR="00A03FCD" w:rsidRPr="00A03FCD" w:rsidRDefault="00A03FCD" w:rsidP="00A03FCD">
      <w:pPr>
        <w:spacing w:line="360" w:lineRule="auto"/>
        <w:rPr>
          <w:sz w:val="28"/>
          <w:szCs w:val="28"/>
        </w:rPr>
      </w:pPr>
      <w:r w:rsidRPr="00A03FCD">
        <w:rPr>
          <w:sz w:val="28"/>
          <w:szCs w:val="28"/>
        </w:rPr>
        <w:t>Передаточная функция объекта имеет вид</w:t>
      </w:r>
    </w:p>
    <w:p w:rsidR="00A03FCD" w:rsidRPr="00A03FCD" w:rsidRDefault="00A03FCD" w:rsidP="00A03FCD">
      <w:pPr>
        <w:spacing w:line="360" w:lineRule="auto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o</m:t>
              </m:r>
            </m:sub>
          </m:sSub>
          <m:r>
            <w:rPr>
              <w:rFonts w:ascii="Cambria Math"/>
              <w:sz w:val="28"/>
              <w:szCs w:val="28"/>
            </w:rPr>
            <m:t>(</m:t>
          </m:r>
          <m:r>
            <w:rPr>
              <w:rFonts w:ascii="Cambria Math" w:hAnsi="Cambria Math"/>
              <w:sz w:val="28"/>
              <w:szCs w:val="28"/>
              <w:lang w:val="en-US"/>
            </w:rPr>
            <m:t>s</m:t>
          </m:r>
          <m:r>
            <w:rPr>
              <w:rFonts w:ascii="Cambria Math"/>
              <w:sz w:val="28"/>
              <w:szCs w:val="28"/>
            </w:rPr>
            <m:t>)=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(1,8s+1)</m:t>
              </m:r>
              <m:r>
                <w:rPr>
                  <w:rFonts w:ascii="Cambria Math"/>
                  <w:sz w:val="28"/>
                  <w:szCs w:val="28"/>
                </w:rPr>
                <m:t>(1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  <m:r>
                <w:rPr>
                  <w:rFonts w:ascii="Cambria Math"/>
                  <w:sz w:val="28"/>
                  <w:szCs w:val="28"/>
                </w:rPr>
                <m:t>+1)</m:t>
              </m:r>
            </m:den>
          </m:f>
        </m:oMath>
      </m:oMathPara>
    </w:p>
    <w:p w:rsidR="00A03FCD" w:rsidRPr="00A03FCD" w:rsidRDefault="00A03FCD" w:rsidP="00A03FCD">
      <w:pPr>
        <w:spacing w:line="360" w:lineRule="auto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σ</m:t>
          </m:r>
          <m:r>
            <w:rPr>
              <w:rFonts w:ascii="Cambria Math"/>
              <w:sz w:val="28"/>
              <w:szCs w:val="28"/>
            </w:rPr>
            <m:t>=12</m:t>
          </m:r>
        </m:oMath>
      </m:oMathPara>
    </w:p>
    <w:p w:rsidR="00A03FCD" w:rsidRPr="00A03FCD" w:rsidRDefault="00A03FCD" w:rsidP="00A03FCD">
      <w:pPr>
        <w:spacing w:line="360" w:lineRule="auto"/>
        <w:jc w:val="center"/>
        <w:rPr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sub>
          </m:sSub>
          <m:r>
            <w:rPr>
              <w:rFonts w:ascii="Cambria Math"/>
              <w:sz w:val="28"/>
              <w:szCs w:val="28"/>
            </w:rPr>
            <m:t>=4,7</m:t>
          </m:r>
          <m:r>
            <w:rPr>
              <w:rFonts w:ascii="Cambria Math"/>
              <w:sz w:val="28"/>
              <w:szCs w:val="28"/>
            </w:rPr>
            <m:t>5</m:t>
          </m:r>
        </m:oMath>
      </m:oMathPara>
    </w:p>
    <w:p w:rsidR="00A03FCD" w:rsidRPr="00A03FCD" w:rsidRDefault="00A03FCD" w:rsidP="00A03FCD">
      <w:pPr>
        <w:spacing w:line="360" w:lineRule="auto"/>
        <w:rPr>
          <w:i/>
          <w:sz w:val="28"/>
          <w:szCs w:val="28"/>
        </w:rPr>
      </w:pPr>
      <w:r w:rsidRPr="00A03FCD">
        <w:rPr>
          <w:i/>
          <w:sz w:val="28"/>
          <w:szCs w:val="28"/>
        </w:rPr>
        <w:t>а = 0,2</w:t>
      </w:r>
    </w:p>
    <w:p w:rsidR="00A03FCD" w:rsidRPr="00A03FCD" w:rsidRDefault="00A03FCD" w:rsidP="00A03FCD">
      <w:pPr>
        <w:spacing w:line="360" w:lineRule="auto"/>
        <w:jc w:val="center"/>
        <w:rPr>
          <w:sz w:val="28"/>
          <w:szCs w:val="28"/>
        </w:rPr>
      </w:pPr>
      <w:r w:rsidRPr="00A03FCD">
        <w:rPr>
          <w:sz w:val="28"/>
          <w:szCs w:val="28"/>
        </w:rPr>
        <w:t>Обзор методов синтеза</w:t>
      </w:r>
    </w:p>
    <w:p w:rsidR="00A03FCD" w:rsidRPr="00A03FCD" w:rsidRDefault="00A03FCD" w:rsidP="00A03FCD">
      <w:pPr>
        <w:spacing w:line="360" w:lineRule="auto"/>
        <w:rPr>
          <w:sz w:val="28"/>
          <w:szCs w:val="28"/>
        </w:rPr>
      </w:pPr>
      <w:r w:rsidRPr="00A03FCD">
        <w:rPr>
          <w:sz w:val="28"/>
          <w:szCs w:val="28"/>
        </w:rPr>
        <w:t>Задача синтеза формулируется следующим образом:</w:t>
      </w:r>
    </w:p>
    <w:p w:rsidR="00A03FCD" w:rsidRPr="00A03FCD" w:rsidRDefault="00A03FCD" w:rsidP="00A03FCD">
      <w:pPr>
        <w:spacing w:line="360" w:lineRule="auto"/>
        <w:rPr>
          <w:sz w:val="28"/>
          <w:szCs w:val="28"/>
        </w:rPr>
      </w:pPr>
      <w:r w:rsidRPr="00A03FCD">
        <w:rPr>
          <w:sz w:val="28"/>
          <w:szCs w:val="28"/>
        </w:rPr>
        <w:t>– задана структура системы управления и по заданным показателям качества требуется определить ее параметры;</w:t>
      </w:r>
    </w:p>
    <w:p w:rsidR="00A03FCD" w:rsidRPr="00A03FCD" w:rsidRDefault="00A03FCD" w:rsidP="00A03FCD">
      <w:pPr>
        <w:spacing w:line="360" w:lineRule="auto"/>
        <w:rPr>
          <w:sz w:val="28"/>
          <w:szCs w:val="28"/>
        </w:rPr>
      </w:pPr>
      <w:r w:rsidRPr="00A03FCD">
        <w:rPr>
          <w:sz w:val="28"/>
          <w:szCs w:val="28"/>
        </w:rPr>
        <w:t>– задан объект управления и требуется по заданным показателям качества определить алгоритм управления.</w:t>
      </w:r>
    </w:p>
    <w:p w:rsidR="00A03FCD" w:rsidRPr="00A03FCD" w:rsidRDefault="00A03FCD" w:rsidP="00A03FCD">
      <w:pPr>
        <w:spacing w:line="360" w:lineRule="auto"/>
        <w:jc w:val="center"/>
        <w:rPr>
          <w:sz w:val="28"/>
          <w:szCs w:val="28"/>
        </w:rPr>
      </w:pPr>
      <w:r w:rsidRPr="00A03FCD">
        <w:rPr>
          <w:sz w:val="28"/>
          <w:szCs w:val="28"/>
        </w:rPr>
        <w:t>Расчеты</w:t>
      </w:r>
    </w:p>
    <w:p w:rsidR="00BF473C" w:rsidRPr="00A03FCD" w:rsidRDefault="00A03FCD" w:rsidP="00A03FCD">
      <w:pPr>
        <w:rPr>
          <w:b/>
          <w:sz w:val="28"/>
          <w:szCs w:val="28"/>
        </w:rPr>
      </w:pPr>
      <w:r w:rsidRPr="00A03FCD">
        <w:rPr>
          <w:b/>
          <w:sz w:val="28"/>
          <w:szCs w:val="28"/>
        </w:rPr>
        <w:t>Синтез передаточной функции регулятора</w:t>
      </w:r>
    </w:p>
    <w:p w:rsidR="00A03FCD" w:rsidRPr="00A03FCD" w:rsidRDefault="00A03FCD" w:rsidP="00A03FCD">
      <w:pPr>
        <w:rPr>
          <w:b/>
          <w:sz w:val="28"/>
          <w:szCs w:val="28"/>
        </w:rPr>
      </w:pPr>
      <w:r w:rsidRPr="00A03FCD">
        <w:rPr>
          <w:b/>
          <w:sz w:val="28"/>
          <w:szCs w:val="28"/>
        </w:rPr>
        <w:t>Определение желаемой передаточной функции</w:t>
      </w:r>
    </w:p>
    <w:p w:rsidR="00A03FCD" w:rsidRPr="00A03FCD" w:rsidRDefault="00A03FCD" w:rsidP="00A03FCD">
      <w:pPr>
        <w:rPr>
          <w:b/>
          <w:sz w:val="28"/>
          <w:szCs w:val="28"/>
        </w:rPr>
      </w:pPr>
      <w:r w:rsidRPr="00A03FCD">
        <w:rPr>
          <w:b/>
          <w:sz w:val="28"/>
          <w:szCs w:val="28"/>
        </w:rPr>
        <w:t>Геометрическая НПФ</w:t>
      </w:r>
    </w:p>
    <w:p w:rsidR="00A03FCD" w:rsidRPr="00A03FCD" w:rsidRDefault="00A03FCD" w:rsidP="00A03FCD">
      <w:pPr>
        <w:spacing w:line="360" w:lineRule="auto"/>
        <w:ind w:right="-1"/>
        <w:jc w:val="center"/>
        <w:rPr>
          <w:sz w:val="28"/>
          <w:szCs w:val="28"/>
        </w:rPr>
      </w:pPr>
      <w:r w:rsidRPr="00A03FCD">
        <w:rPr>
          <w:sz w:val="28"/>
          <w:szCs w:val="28"/>
        </w:rPr>
        <w:t>Моделирование</w:t>
      </w:r>
    </w:p>
    <w:p w:rsidR="00A03FCD" w:rsidRPr="00A03FCD" w:rsidRDefault="00A03FCD" w:rsidP="00A03FCD">
      <w:pPr>
        <w:rPr>
          <w:sz w:val="28"/>
          <w:szCs w:val="28"/>
        </w:rPr>
      </w:pPr>
      <w:r w:rsidRPr="00A03FCD">
        <w:rPr>
          <w:sz w:val="28"/>
          <w:szCs w:val="28"/>
        </w:rPr>
        <w:t>Графики переходных характеристик</w:t>
      </w:r>
    </w:p>
    <w:sectPr w:rsidR="00A03FCD" w:rsidRPr="00A03FCD" w:rsidSect="00111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A03FCD"/>
    <w:rsid w:val="00111B04"/>
    <w:rsid w:val="006B3847"/>
    <w:rsid w:val="00A03FCD"/>
    <w:rsid w:val="00EF5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F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F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>Grizli777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2015-06-17T17:08:00Z</dcterms:created>
  <dcterms:modified xsi:type="dcterms:W3CDTF">2015-06-17T17:11:00Z</dcterms:modified>
</cp:coreProperties>
</file>