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58" w:rsidRDefault="00C70B58" w:rsidP="00C70B58">
      <w:pPr>
        <w:pStyle w:val="2"/>
        <w:spacing w:before="360" w:after="480"/>
        <w:ind w:right="851"/>
        <w:rPr>
          <w:sz w:val="32"/>
        </w:rPr>
      </w:pPr>
      <w:r>
        <w:tab/>
      </w:r>
      <w:r>
        <w:rPr>
          <w:sz w:val="34"/>
        </w:rPr>
        <w:t>Теория языков программирования и методы трансляции</w:t>
      </w:r>
    </w:p>
    <w:p w:rsidR="00C70B58" w:rsidRDefault="00C70B58" w:rsidP="00C70B58">
      <w:pPr>
        <w:pStyle w:val="3"/>
        <w:numPr>
          <w:ilvl w:val="0"/>
          <w:numId w:val="2"/>
        </w:numPr>
        <w:rPr>
          <w:sz w:val="28"/>
        </w:rPr>
      </w:pPr>
      <w:r>
        <w:rPr>
          <w:sz w:val="28"/>
        </w:rPr>
        <w:t>Грамматика в нормальной форме Хомского, преобразование грамматики к виду БНФ. Проиллюстрировать на примере (пример должен быть свой).</w:t>
      </w:r>
    </w:p>
    <w:p w:rsidR="00C70B58" w:rsidRDefault="00C70B58" w:rsidP="00C70B58">
      <w:pPr>
        <w:pStyle w:val="3"/>
        <w:numPr>
          <w:ilvl w:val="0"/>
          <w:numId w:val="2"/>
        </w:numPr>
        <w:rPr>
          <w:sz w:val="28"/>
        </w:rPr>
      </w:pPr>
      <w:r>
        <w:rPr>
          <w:sz w:val="28"/>
        </w:rPr>
        <w:t>Генерация кода и приемы оптимизации. Проиллюстрировать на примерах (примеры должны быть свои).</w:t>
      </w:r>
    </w:p>
    <w:p w:rsidR="00C70B58" w:rsidRDefault="00C70B58" w:rsidP="00C70B58">
      <w:pPr>
        <w:pStyle w:val="3"/>
        <w:numPr>
          <w:ilvl w:val="0"/>
          <w:numId w:val="2"/>
        </w:numPr>
        <w:spacing w:after="120"/>
        <w:rPr>
          <w:sz w:val="28"/>
        </w:rPr>
      </w:pPr>
      <w:r>
        <w:rPr>
          <w:sz w:val="28"/>
        </w:rPr>
        <w:t>Дан преобразователь с магазинной памятью P = ({q}, {a, +, *}, {+, *, E},{a, +, *}, δ, q, E, {q}), где δ определяется равенствами:</w:t>
      </w:r>
    </w:p>
    <w:p w:rsidR="00C70B58" w:rsidRDefault="00C70B58" w:rsidP="00C70B58">
      <w:pPr>
        <w:pStyle w:val="a3"/>
        <w:tabs>
          <w:tab w:val="center" w:pos="2977"/>
        </w:tabs>
        <w:ind w:left="743"/>
        <w:jc w:val="both"/>
        <w:rPr>
          <w:b w:val="0"/>
        </w:rPr>
      </w:pPr>
      <w:proofErr w:type="gramStart"/>
      <w:r>
        <w:rPr>
          <w:b w:val="0"/>
          <w:lang w:val="en-US"/>
        </w:rPr>
        <w:t>δ</w:t>
      </w:r>
      <w:r>
        <w:rPr>
          <w:b w:val="0"/>
        </w:rPr>
        <w:t>(</w:t>
      </w:r>
      <w:proofErr w:type="gramEnd"/>
      <w:r>
        <w:rPr>
          <w:b w:val="0"/>
          <w:lang w:val="en-US"/>
        </w:rPr>
        <w:t>q</w:t>
      </w:r>
      <w:r>
        <w:rPr>
          <w:b w:val="0"/>
        </w:rPr>
        <w:t xml:space="preserve">, *, </w:t>
      </w:r>
      <w:r>
        <w:rPr>
          <w:b w:val="0"/>
          <w:lang w:val="en-US"/>
        </w:rPr>
        <w:t>E</w:t>
      </w:r>
      <w:r>
        <w:rPr>
          <w:b w:val="0"/>
        </w:rPr>
        <w:t>)</w:t>
      </w:r>
      <w:r>
        <w:rPr>
          <w:b w:val="0"/>
          <w:lang w:val="en-US"/>
        </w:rPr>
        <w:t> </w:t>
      </w:r>
      <w:r>
        <w:rPr>
          <w:b w:val="0"/>
        </w:rPr>
        <w:t>=</w:t>
      </w:r>
      <w:r>
        <w:rPr>
          <w:b w:val="0"/>
          <w:lang w:val="en-US"/>
        </w:rPr>
        <w:t> </w:t>
      </w:r>
      <w:r>
        <w:rPr>
          <w:b w:val="0"/>
        </w:rPr>
        <w:t>{(</w:t>
      </w:r>
      <w:r>
        <w:rPr>
          <w:b w:val="0"/>
          <w:lang w:val="en-US"/>
        </w:rPr>
        <w:t>q</w:t>
      </w:r>
      <w:r>
        <w:rPr>
          <w:b w:val="0"/>
        </w:rPr>
        <w:t xml:space="preserve">, </w:t>
      </w:r>
      <w:r>
        <w:rPr>
          <w:b w:val="0"/>
          <w:lang w:val="en-US"/>
        </w:rPr>
        <w:t>EE</w:t>
      </w:r>
      <w:r>
        <w:rPr>
          <w:b w:val="0"/>
        </w:rPr>
        <w:t xml:space="preserve">*, </w:t>
      </w:r>
      <w:r>
        <w:rPr>
          <w:b w:val="0"/>
          <w:szCs w:val="28"/>
        </w:rPr>
        <w:sym w:font="Symbol" w:char="F06C"/>
      </w:r>
      <w:r>
        <w:rPr>
          <w:b w:val="0"/>
        </w:rPr>
        <w:t>)}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lang w:val="en-US"/>
        </w:rPr>
        <w:t>δ</w:t>
      </w:r>
      <w:r>
        <w:rPr>
          <w:b w:val="0"/>
        </w:rPr>
        <w:t>(</w:t>
      </w:r>
      <w:r>
        <w:rPr>
          <w:b w:val="0"/>
          <w:lang w:val="en-US"/>
        </w:rPr>
        <w:t>q</w:t>
      </w:r>
      <w:r>
        <w:rPr>
          <w:b w:val="0"/>
        </w:rPr>
        <w:t xml:space="preserve">, </w:t>
      </w:r>
      <w:r>
        <w:rPr>
          <w:b w:val="0"/>
          <w:szCs w:val="28"/>
        </w:rPr>
        <w:sym w:font="Symbol" w:char="F06C"/>
      </w:r>
      <w:r>
        <w:rPr>
          <w:b w:val="0"/>
        </w:rPr>
        <w:t>, +)</w:t>
      </w:r>
      <w:r>
        <w:rPr>
          <w:b w:val="0"/>
          <w:lang w:val="en-US"/>
        </w:rPr>
        <w:t> </w:t>
      </w:r>
      <w:r>
        <w:rPr>
          <w:b w:val="0"/>
        </w:rPr>
        <w:t>=</w:t>
      </w:r>
      <w:r>
        <w:rPr>
          <w:b w:val="0"/>
          <w:lang w:val="en-US"/>
        </w:rPr>
        <w:t> </w:t>
      </w:r>
      <w:r>
        <w:rPr>
          <w:b w:val="0"/>
        </w:rPr>
        <w:t>{(</w:t>
      </w:r>
      <w:r>
        <w:rPr>
          <w:b w:val="0"/>
          <w:lang w:val="en-US"/>
        </w:rPr>
        <w:t>q</w:t>
      </w:r>
      <w:r>
        <w:rPr>
          <w:b w:val="0"/>
        </w:rPr>
        <w:t xml:space="preserve">, </w:t>
      </w:r>
      <w:r>
        <w:rPr>
          <w:b w:val="0"/>
          <w:szCs w:val="28"/>
        </w:rPr>
        <w:sym w:font="Symbol" w:char="F06C"/>
      </w:r>
      <w:r>
        <w:rPr>
          <w:b w:val="0"/>
        </w:rPr>
        <w:t>, +)}</w:t>
      </w:r>
    </w:p>
    <w:p w:rsidR="00C70B58" w:rsidRDefault="00C70B58" w:rsidP="00C70B58">
      <w:pPr>
        <w:pStyle w:val="a3"/>
        <w:tabs>
          <w:tab w:val="center" w:pos="2977"/>
        </w:tabs>
        <w:spacing w:before="60"/>
        <w:ind w:left="743"/>
        <w:jc w:val="both"/>
        <w:rPr>
          <w:b w:val="0"/>
        </w:rPr>
      </w:pPr>
      <w:proofErr w:type="gramStart"/>
      <w:r>
        <w:rPr>
          <w:b w:val="0"/>
          <w:lang w:val="en-US"/>
        </w:rPr>
        <w:t>δ</w:t>
      </w:r>
      <w:r>
        <w:rPr>
          <w:b w:val="0"/>
        </w:rPr>
        <w:t>(</w:t>
      </w:r>
      <w:proofErr w:type="gramEnd"/>
      <w:r>
        <w:rPr>
          <w:b w:val="0"/>
          <w:lang w:val="en-US"/>
        </w:rPr>
        <w:t>q</w:t>
      </w:r>
      <w:r>
        <w:rPr>
          <w:b w:val="0"/>
        </w:rPr>
        <w:t xml:space="preserve">, </w:t>
      </w:r>
      <w:r>
        <w:rPr>
          <w:b w:val="0"/>
          <w:lang w:val="en-US"/>
        </w:rPr>
        <w:t>a</w:t>
      </w:r>
      <w:r>
        <w:rPr>
          <w:b w:val="0"/>
        </w:rPr>
        <w:t xml:space="preserve">, </w:t>
      </w:r>
      <w:r>
        <w:rPr>
          <w:b w:val="0"/>
          <w:lang w:val="en-US"/>
        </w:rPr>
        <w:t>E</w:t>
      </w:r>
      <w:r>
        <w:rPr>
          <w:b w:val="0"/>
        </w:rPr>
        <w:t>)</w:t>
      </w:r>
      <w:r>
        <w:rPr>
          <w:b w:val="0"/>
          <w:lang w:val="en-US"/>
        </w:rPr>
        <w:t> </w:t>
      </w:r>
      <w:r>
        <w:rPr>
          <w:b w:val="0"/>
        </w:rPr>
        <w:t>=</w:t>
      </w:r>
      <w:r>
        <w:rPr>
          <w:b w:val="0"/>
          <w:lang w:val="en-US"/>
        </w:rPr>
        <w:t> </w:t>
      </w:r>
      <w:r>
        <w:rPr>
          <w:b w:val="0"/>
        </w:rPr>
        <w:t>{(</w:t>
      </w:r>
      <w:r>
        <w:rPr>
          <w:b w:val="0"/>
          <w:lang w:val="en-US"/>
        </w:rPr>
        <w:t>q</w:t>
      </w:r>
      <w:r>
        <w:rPr>
          <w:b w:val="0"/>
        </w:rPr>
        <w:t xml:space="preserve">, </w:t>
      </w:r>
      <w:r>
        <w:rPr>
          <w:b w:val="0"/>
          <w:szCs w:val="28"/>
        </w:rPr>
        <w:sym w:font="Symbol" w:char="F06C"/>
      </w:r>
      <w:r>
        <w:rPr>
          <w:b w:val="0"/>
        </w:rPr>
        <w:t xml:space="preserve">, </w:t>
      </w:r>
      <w:r>
        <w:rPr>
          <w:b w:val="0"/>
          <w:lang w:val="en-US"/>
        </w:rPr>
        <w:t>a</w:t>
      </w:r>
      <w:r>
        <w:rPr>
          <w:b w:val="0"/>
        </w:rPr>
        <w:t xml:space="preserve">)}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lang w:val="en-US"/>
        </w:rPr>
        <w:t>δ</w:t>
      </w:r>
      <w:r>
        <w:rPr>
          <w:b w:val="0"/>
        </w:rPr>
        <w:t>(</w:t>
      </w:r>
      <w:r>
        <w:rPr>
          <w:b w:val="0"/>
          <w:lang w:val="en-US"/>
        </w:rPr>
        <w:t>q</w:t>
      </w:r>
      <w:r>
        <w:rPr>
          <w:b w:val="0"/>
        </w:rPr>
        <w:t xml:space="preserve">, +, </w:t>
      </w:r>
      <w:r>
        <w:rPr>
          <w:b w:val="0"/>
          <w:lang w:val="en-US"/>
        </w:rPr>
        <w:t>E</w:t>
      </w:r>
      <w:r>
        <w:rPr>
          <w:b w:val="0"/>
        </w:rPr>
        <w:t>)</w:t>
      </w:r>
      <w:r>
        <w:rPr>
          <w:b w:val="0"/>
          <w:lang w:val="en-US"/>
        </w:rPr>
        <w:t> </w:t>
      </w:r>
      <w:r>
        <w:rPr>
          <w:b w:val="0"/>
        </w:rPr>
        <w:t>=</w:t>
      </w:r>
      <w:r>
        <w:rPr>
          <w:b w:val="0"/>
          <w:lang w:val="en-US"/>
        </w:rPr>
        <w:t> </w:t>
      </w:r>
      <w:r>
        <w:rPr>
          <w:b w:val="0"/>
        </w:rPr>
        <w:t>{(</w:t>
      </w:r>
      <w:r>
        <w:rPr>
          <w:b w:val="0"/>
          <w:lang w:val="en-US"/>
        </w:rPr>
        <w:t>q</w:t>
      </w:r>
      <w:r>
        <w:rPr>
          <w:b w:val="0"/>
        </w:rPr>
        <w:t xml:space="preserve">, </w:t>
      </w:r>
      <w:r>
        <w:rPr>
          <w:b w:val="0"/>
          <w:lang w:val="en-US"/>
        </w:rPr>
        <w:t>EE</w:t>
      </w:r>
      <w:r>
        <w:rPr>
          <w:b w:val="0"/>
        </w:rPr>
        <w:t xml:space="preserve">+, </w:t>
      </w:r>
      <w:r>
        <w:rPr>
          <w:b w:val="0"/>
          <w:szCs w:val="28"/>
        </w:rPr>
        <w:sym w:font="Symbol" w:char="F06C"/>
      </w:r>
      <w:r>
        <w:rPr>
          <w:b w:val="0"/>
        </w:rPr>
        <w:t xml:space="preserve">)} </w:t>
      </w:r>
    </w:p>
    <w:p w:rsidR="00C70B58" w:rsidRDefault="00C70B58" w:rsidP="00C70B58">
      <w:pPr>
        <w:pStyle w:val="a3"/>
        <w:tabs>
          <w:tab w:val="center" w:pos="2977"/>
        </w:tabs>
        <w:spacing w:before="60"/>
        <w:ind w:left="743"/>
        <w:jc w:val="both"/>
        <w:rPr>
          <w:b w:val="0"/>
        </w:rPr>
      </w:pPr>
      <w:proofErr w:type="gramStart"/>
      <w:r>
        <w:rPr>
          <w:b w:val="0"/>
          <w:lang w:val="en-US"/>
        </w:rPr>
        <w:t>δ</w:t>
      </w:r>
      <w:r>
        <w:rPr>
          <w:b w:val="0"/>
        </w:rPr>
        <w:t>(</w:t>
      </w:r>
      <w:proofErr w:type="gramEnd"/>
      <w:r>
        <w:rPr>
          <w:b w:val="0"/>
          <w:lang w:val="en-US"/>
        </w:rPr>
        <w:t>q</w:t>
      </w:r>
      <w:r>
        <w:rPr>
          <w:b w:val="0"/>
        </w:rPr>
        <w:t xml:space="preserve">, </w:t>
      </w:r>
      <w:r>
        <w:rPr>
          <w:b w:val="0"/>
          <w:szCs w:val="28"/>
        </w:rPr>
        <w:sym w:font="Symbol" w:char="F06C"/>
      </w:r>
      <w:r>
        <w:rPr>
          <w:b w:val="0"/>
        </w:rPr>
        <w:t>, *)</w:t>
      </w:r>
      <w:r>
        <w:rPr>
          <w:b w:val="0"/>
          <w:lang w:val="en-US"/>
        </w:rPr>
        <w:t> </w:t>
      </w:r>
      <w:r>
        <w:rPr>
          <w:b w:val="0"/>
        </w:rPr>
        <w:t>=</w:t>
      </w:r>
      <w:r>
        <w:rPr>
          <w:b w:val="0"/>
          <w:lang w:val="en-US"/>
        </w:rPr>
        <w:t> </w:t>
      </w:r>
      <w:r>
        <w:rPr>
          <w:b w:val="0"/>
        </w:rPr>
        <w:t>{(</w:t>
      </w:r>
      <w:r>
        <w:rPr>
          <w:b w:val="0"/>
          <w:lang w:val="en-US"/>
        </w:rPr>
        <w:t>q</w:t>
      </w:r>
      <w:r>
        <w:rPr>
          <w:b w:val="0"/>
        </w:rPr>
        <w:t xml:space="preserve">, </w:t>
      </w:r>
      <w:r>
        <w:rPr>
          <w:b w:val="0"/>
          <w:szCs w:val="28"/>
        </w:rPr>
        <w:sym w:font="Symbol" w:char="F06C"/>
      </w:r>
      <w:r>
        <w:rPr>
          <w:b w:val="0"/>
        </w:rPr>
        <w:t>, *)}</w:t>
      </w:r>
    </w:p>
    <w:p w:rsidR="00C70B58" w:rsidRPr="00B83293" w:rsidRDefault="00C70B58" w:rsidP="00C70B58">
      <w:r>
        <w:rPr>
          <w:b/>
        </w:rPr>
        <w:t xml:space="preserve">Определить, какой перевод он выполняет, построить </w:t>
      </w:r>
      <w:proofErr w:type="gramStart"/>
      <w:r>
        <w:rPr>
          <w:b/>
        </w:rPr>
        <w:t>простую</w:t>
      </w:r>
      <w:proofErr w:type="gramEnd"/>
      <w:r>
        <w:rPr>
          <w:b/>
        </w:rPr>
        <w:t xml:space="preserve"> СУ-схему для осуществления этого же перевода. Рассмотреть для примера перевод нескольких цепочек.</w:t>
      </w:r>
    </w:p>
    <w:p w:rsidR="00A04DDF" w:rsidRDefault="00A04DDF">
      <w:bookmarkStart w:id="0" w:name="_GoBack"/>
      <w:bookmarkEnd w:id="0"/>
    </w:p>
    <w:sectPr w:rsidR="00A0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1CE"/>
    <w:multiLevelType w:val="singleLevel"/>
    <w:tmpl w:val="2124DDEE"/>
    <w:lvl w:ilvl="0">
      <w:start w:val="1"/>
      <w:numFmt w:val="decimal"/>
      <w:pStyle w:val="3"/>
      <w:lvlText w:val="%1)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58"/>
    <w:rsid w:val="00A04DDF"/>
    <w:rsid w:val="00C7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5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илет2"/>
    <w:basedOn w:val="a"/>
    <w:rsid w:val="00C70B58"/>
    <w:pPr>
      <w:spacing w:before="480" w:after="600"/>
    </w:pPr>
    <w:rPr>
      <w:b/>
      <w:sz w:val="28"/>
    </w:rPr>
  </w:style>
  <w:style w:type="paragraph" w:customStyle="1" w:styleId="3">
    <w:name w:val="билет3_левый"/>
    <w:basedOn w:val="a"/>
    <w:rsid w:val="00C70B58"/>
    <w:pPr>
      <w:numPr>
        <w:numId w:val="1"/>
      </w:numPr>
      <w:spacing w:after="240"/>
      <w:ind w:right="851"/>
      <w:jc w:val="both"/>
    </w:pPr>
  </w:style>
  <w:style w:type="paragraph" w:styleId="a3">
    <w:name w:val="Body Text"/>
    <w:basedOn w:val="a"/>
    <w:link w:val="a4"/>
    <w:rsid w:val="00C70B58"/>
    <w:pPr>
      <w:jc w:val="center"/>
    </w:pPr>
    <w:rPr>
      <w:rFonts w:ascii="Times New Roman" w:hAnsi="Times New Roman"/>
      <w:b/>
      <w:sz w:val="28"/>
    </w:rPr>
  </w:style>
  <w:style w:type="character" w:customStyle="1" w:styleId="a4">
    <w:name w:val="Основной текст Знак"/>
    <w:basedOn w:val="a0"/>
    <w:link w:val="a3"/>
    <w:rsid w:val="00C70B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5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илет2"/>
    <w:basedOn w:val="a"/>
    <w:rsid w:val="00C70B58"/>
    <w:pPr>
      <w:spacing w:before="480" w:after="600"/>
    </w:pPr>
    <w:rPr>
      <w:b/>
      <w:sz w:val="28"/>
    </w:rPr>
  </w:style>
  <w:style w:type="paragraph" w:customStyle="1" w:styleId="3">
    <w:name w:val="билет3_левый"/>
    <w:basedOn w:val="a"/>
    <w:rsid w:val="00C70B58"/>
    <w:pPr>
      <w:numPr>
        <w:numId w:val="1"/>
      </w:numPr>
      <w:spacing w:after="240"/>
      <w:ind w:right="851"/>
      <w:jc w:val="both"/>
    </w:pPr>
  </w:style>
  <w:style w:type="paragraph" w:styleId="a3">
    <w:name w:val="Body Text"/>
    <w:basedOn w:val="a"/>
    <w:link w:val="a4"/>
    <w:rsid w:val="00C70B58"/>
    <w:pPr>
      <w:jc w:val="center"/>
    </w:pPr>
    <w:rPr>
      <w:rFonts w:ascii="Times New Roman" w:hAnsi="Times New Roman"/>
      <w:b/>
      <w:sz w:val="28"/>
    </w:rPr>
  </w:style>
  <w:style w:type="character" w:customStyle="1" w:styleId="a4">
    <w:name w:val="Основной текст Знак"/>
    <w:basedOn w:val="a0"/>
    <w:link w:val="a3"/>
    <w:rsid w:val="00C70B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2015-06-07T17:00:00Z</dcterms:created>
  <dcterms:modified xsi:type="dcterms:W3CDTF">2015-06-07T17:00:00Z</dcterms:modified>
</cp:coreProperties>
</file>