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FD" w:rsidRDefault="00035EFD" w:rsidP="00DF0D2D">
      <w:pPr>
        <w:jc w:val="center"/>
      </w:pPr>
      <w:r>
        <w:t>ИНТЕГРИРОВАНИЕ</w:t>
      </w:r>
    </w:p>
    <w:p w:rsidR="00035EFD" w:rsidRDefault="00035EFD">
      <w:r w:rsidRPr="00DF0D2D">
        <w:rPr>
          <w:b/>
        </w:rPr>
        <w:t>Задача 1.</w:t>
      </w:r>
      <w:r>
        <w:t xml:space="preserve"> Найти неопределенные интегралы</w:t>
      </w:r>
    </w:p>
    <w:p w:rsidR="009F17AB" w:rsidRDefault="009F17AB" w:rsidP="009F17AB">
      <w:pPr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>13. а)</w:t>
      </w:r>
      <w:r>
        <w:rPr>
          <w:sz w:val="24"/>
        </w:rPr>
        <w:tab/>
      </w:r>
      <w:r>
        <w:rPr>
          <w:position w:val="-16"/>
          <w:sz w:val="24"/>
        </w:rPr>
        <w:object w:dxaOrig="1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4pt" o:ole="" fillcolor="window">
            <v:imagedata r:id="rId6" o:title=""/>
          </v:shape>
          <o:OLEObject Type="Embed" ProgID="Equation.3" ShapeID="_x0000_i1025" DrawAspect="Content" ObjectID="_1494585569" r:id="rId7"/>
        </w:object>
      </w:r>
      <w:r>
        <w:rPr>
          <w:sz w:val="24"/>
        </w:rPr>
        <w:t>;</w:t>
      </w:r>
      <w:r>
        <w:rPr>
          <w:sz w:val="24"/>
        </w:rPr>
        <w:tab/>
        <w:t>б)</w:t>
      </w:r>
      <w:r>
        <w:rPr>
          <w:sz w:val="24"/>
        </w:rPr>
        <w:tab/>
      </w:r>
      <w:r>
        <w:rPr>
          <w:position w:val="-24"/>
          <w:sz w:val="24"/>
        </w:rPr>
        <w:object w:dxaOrig="1700" w:dyaOrig="620">
          <v:shape id="_x0000_i1026" type="#_x0000_t75" style="width:84.75pt;height:30.75pt" o:ole="" fillcolor="window">
            <v:imagedata r:id="rId8" o:title=""/>
          </v:shape>
          <o:OLEObject Type="Embed" ProgID="Equation.3" ShapeID="_x0000_i1026" DrawAspect="Content" ObjectID="_1494585570" r:id="rId9"/>
        </w:object>
      </w:r>
      <w:r>
        <w:rPr>
          <w:sz w:val="24"/>
        </w:rPr>
        <w:t>;</w:t>
      </w:r>
      <w:r>
        <w:rPr>
          <w:sz w:val="24"/>
        </w:rPr>
        <w:tab/>
        <w:t>в)</w:t>
      </w:r>
      <w:r>
        <w:rPr>
          <w:sz w:val="24"/>
        </w:rPr>
        <w:tab/>
      </w:r>
      <w:r>
        <w:rPr>
          <w:position w:val="-16"/>
          <w:sz w:val="24"/>
        </w:rPr>
        <w:object w:dxaOrig="1900" w:dyaOrig="440">
          <v:shape id="_x0000_i1027" type="#_x0000_t75" style="width:95.25pt;height:21.75pt" o:ole="" fillcolor="window">
            <v:imagedata r:id="rId10" o:title=""/>
          </v:shape>
          <o:OLEObject Type="Embed" ProgID="Equation.3" ShapeID="_x0000_i1027" DrawAspect="Content" ObjectID="_1494585571" r:id="rId11"/>
        </w:object>
      </w:r>
      <w:r>
        <w:rPr>
          <w:sz w:val="24"/>
        </w:rPr>
        <w:t>;</w:t>
      </w:r>
    </w:p>
    <w:p w:rsidR="009F17AB" w:rsidRPr="009F17AB" w:rsidRDefault="009F17AB" w:rsidP="009F17AB">
      <w:pPr>
        <w:ind w:left="1980" w:firstLine="0"/>
        <w:jc w:val="both"/>
        <w:rPr>
          <w:sz w:val="24"/>
        </w:rPr>
      </w:pPr>
      <w:r w:rsidRPr="009F17AB">
        <w:rPr>
          <w:sz w:val="24"/>
        </w:rPr>
        <w:t>г)</w:t>
      </w:r>
      <w:r w:rsidRPr="009F17AB">
        <w:rPr>
          <w:sz w:val="24"/>
        </w:rPr>
        <w:tab/>
      </w:r>
      <w:r>
        <w:rPr>
          <w:position w:val="-24"/>
        </w:rPr>
        <w:object w:dxaOrig="1120" w:dyaOrig="620">
          <v:shape id="_x0000_i1028" type="#_x0000_t75" style="width:56.25pt;height:30.75pt" o:ole="" fillcolor="window">
            <v:imagedata r:id="rId12" o:title=""/>
          </v:shape>
          <o:OLEObject Type="Embed" ProgID="Equation.3" ShapeID="_x0000_i1028" DrawAspect="Content" ObjectID="_1494585572" r:id="rId13"/>
        </w:object>
      </w:r>
      <w:r w:rsidRPr="009F17AB">
        <w:rPr>
          <w:sz w:val="24"/>
        </w:rPr>
        <w:t>;</w:t>
      </w:r>
      <w:r w:rsidRPr="009F17AB">
        <w:rPr>
          <w:sz w:val="24"/>
        </w:rPr>
        <w:tab/>
      </w:r>
      <w:r w:rsidRPr="009F17AB">
        <w:rPr>
          <w:sz w:val="24"/>
        </w:rPr>
        <w:tab/>
        <w:t>д)</w:t>
      </w:r>
      <w:r w:rsidRPr="009F17AB">
        <w:rPr>
          <w:sz w:val="24"/>
        </w:rPr>
        <w:tab/>
      </w:r>
      <w:r>
        <w:rPr>
          <w:position w:val="-16"/>
        </w:rPr>
        <w:object w:dxaOrig="1820" w:dyaOrig="499">
          <v:shape id="_x0000_i1029" type="#_x0000_t75" style="width:90.75pt;height:24.75pt" o:ole="" fillcolor="window">
            <v:imagedata r:id="rId14" o:title=""/>
          </v:shape>
          <o:OLEObject Type="Embed" ProgID="Equation.3" ShapeID="_x0000_i1029" DrawAspect="Content" ObjectID="_1494585573" r:id="rId15"/>
        </w:object>
      </w:r>
      <w:r w:rsidRPr="009F17AB">
        <w:rPr>
          <w:sz w:val="24"/>
        </w:rPr>
        <w:t>.</w:t>
      </w:r>
    </w:p>
    <w:p w:rsidR="009F17AB" w:rsidRDefault="009F17AB" w:rsidP="009F17AB"/>
    <w:p w:rsidR="009F17AB" w:rsidRDefault="009F17AB" w:rsidP="009F17AB">
      <w:pPr>
        <w:jc w:val="both"/>
      </w:pPr>
      <w:r w:rsidRPr="00DF0D2D">
        <w:rPr>
          <w:b/>
        </w:rPr>
        <w:t>Задача 2.</w:t>
      </w:r>
      <w:r>
        <w:t xml:space="preserve"> Вычислить несобственный интеграл или доказать его расходимость</w:t>
      </w:r>
    </w:p>
    <w:p w:rsidR="009F17AB" w:rsidRDefault="00BA5C9C" w:rsidP="009F17AB">
      <w:pPr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 xml:space="preserve">12. </w:t>
      </w:r>
      <w:r w:rsidR="009F17AB">
        <w:rPr>
          <w:position w:val="-32"/>
          <w:sz w:val="24"/>
        </w:rPr>
        <w:object w:dxaOrig="1579" w:dyaOrig="760">
          <v:shape id="_x0000_i1030" type="#_x0000_t75" style="width:78.75pt;height:38.25pt" o:ole="" fillcolor="window">
            <v:imagedata r:id="rId16" o:title=""/>
          </v:shape>
          <o:OLEObject Type="Embed" ProgID="Equation.3" ShapeID="_x0000_i1030" DrawAspect="Content" ObjectID="_1494585574" r:id="rId17"/>
        </w:object>
      </w:r>
      <w:r w:rsidR="009F17AB">
        <w:rPr>
          <w:sz w:val="24"/>
        </w:rPr>
        <w:t xml:space="preserve">;       </w:t>
      </w:r>
      <w:r>
        <w:rPr>
          <w:sz w:val="24"/>
        </w:rPr>
        <w:t>13.</w:t>
      </w:r>
      <w:r w:rsidR="009F17AB">
        <w:rPr>
          <w:sz w:val="24"/>
        </w:rPr>
        <w:t xml:space="preserve"> </w:t>
      </w:r>
      <w:r w:rsidR="009F17AB">
        <w:rPr>
          <w:position w:val="-32"/>
          <w:sz w:val="24"/>
        </w:rPr>
        <w:object w:dxaOrig="1680" w:dyaOrig="760">
          <v:shape id="_x0000_i1031" type="#_x0000_t75" style="width:84pt;height:38.25pt" o:ole="" fillcolor="window">
            <v:imagedata r:id="rId18" o:title=""/>
          </v:shape>
          <o:OLEObject Type="Embed" ProgID="Equation.3" ShapeID="_x0000_i1031" DrawAspect="Content" ObjectID="_1494585575" r:id="rId19"/>
        </w:object>
      </w:r>
      <w:r w:rsidR="009F17AB">
        <w:rPr>
          <w:sz w:val="24"/>
        </w:rPr>
        <w:t>;</w:t>
      </w:r>
      <w:r>
        <w:rPr>
          <w:sz w:val="24"/>
        </w:rPr>
        <w:t xml:space="preserve">        14. </w:t>
      </w:r>
      <w:r w:rsidR="009F17AB">
        <w:rPr>
          <w:position w:val="-32"/>
          <w:sz w:val="24"/>
        </w:rPr>
        <w:object w:dxaOrig="960" w:dyaOrig="840">
          <v:shape id="_x0000_i1032" type="#_x0000_t75" style="width:48pt;height:42pt" o:ole="" fillcolor="window">
            <v:imagedata r:id="rId20" o:title=""/>
          </v:shape>
          <o:OLEObject Type="Embed" ProgID="Equation.3" ShapeID="_x0000_i1032" DrawAspect="Content" ObjectID="_1494585576" r:id="rId21"/>
        </w:object>
      </w:r>
      <w:r w:rsidR="009F17AB">
        <w:rPr>
          <w:sz w:val="24"/>
        </w:rPr>
        <w:t>;</w:t>
      </w:r>
      <w:r>
        <w:rPr>
          <w:sz w:val="24"/>
        </w:rPr>
        <w:t xml:space="preserve">        15.</w:t>
      </w:r>
      <w:r w:rsidR="009F17AB">
        <w:rPr>
          <w:position w:val="-32"/>
          <w:sz w:val="24"/>
        </w:rPr>
        <w:object w:dxaOrig="1180" w:dyaOrig="760">
          <v:shape id="_x0000_i1033" type="#_x0000_t75" style="width:59.25pt;height:38.25pt" o:ole="" fillcolor="window">
            <v:imagedata r:id="rId22" o:title=""/>
          </v:shape>
          <o:OLEObject Type="Embed" ProgID="Equation.3" ShapeID="_x0000_i1033" DrawAspect="Content" ObjectID="_1494585577" r:id="rId23"/>
        </w:object>
      </w:r>
      <w:r w:rsidR="009F17AB">
        <w:rPr>
          <w:sz w:val="24"/>
        </w:rPr>
        <w:t>;</w:t>
      </w:r>
    </w:p>
    <w:p w:rsidR="009F17AB" w:rsidRDefault="009F17AB" w:rsidP="009F17AB">
      <w:pPr>
        <w:ind w:left="360" w:firstLine="0"/>
      </w:pPr>
    </w:p>
    <w:p w:rsidR="009F17AB" w:rsidRDefault="009F17AB" w:rsidP="009F17AB"/>
    <w:p w:rsidR="0022322A" w:rsidRPr="00BA5C9C" w:rsidRDefault="0022322A" w:rsidP="0022322A">
      <w:pPr>
        <w:jc w:val="both"/>
      </w:pPr>
      <w:r w:rsidRPr="00DF0D2D">
        <w:rPr>
          <w:b/>
        </w:rPr>
        <w:t>Задача 3.</w:t>
      </w:r>
      <w:r>
        <w:t xml:space="preserve"> </w:t>
      </w:r>
      <w:r w:rsidRPr="00BA5C9C">
        <w:t>вычислить площадь, ограниченную заданными параболами.</w:t>
      </w:r>
    </w:p>
    <w:p w:rsidR="0022322A" w:rsidRPr="00BA5C9C" w:rsidRDefault="0022322A" w:rsidP="0022322A">
      <w:pPr>
        <w:ind w:left="709" w:firstLine="0"/>
        <w:jc w:val="both"/>
        <w:rPr>
          <w:sz w:val="24"/>
        </w:rPr>
      </w:pPr>
      <w:r w:rsidRPr="00BA5C9C">
        <w:rPr>
          <w:sz w:val="24"/>
        </w:rPr>
        <w:t>13.</w:t>
      </w:r>
      <w:r w:rsidRPr="00BA5C9C">
        <w:rPr>
          <w:sz w:val="24"/>
        </w:rPr>
        <w:tab/>
      </w:r>
      <w:r>
        <w:rPr>
          <w:position w:val="-10"/>
        </w:rPr>
        <w:object w:dxaOrig="1620" w:dyaOrig="360">
          <v:shape id="_x0000_i1034" type="#_x0000_t75" style="width:81pt;height:18pt" o:ole="" fillcolor="window">
            <v:imagedata r:id="rId24" o:title=""/>
          </v:shape>
          <o:OLEObject Type="Embed" ProgID="Equation.3" ShapeID="_x0000_i1034" DrawAspect="Content" ObjectID="_1494585578" r:id="rId25"/>
        </w:object>
      </w:r>
      <w:r w:rsidRPr="00BA5C9C">
        <w:rPr>
          <w:sz w:val="24"/>
        </w:rPr>
        <w:t>;</w:t>
      </w:r>
      <w:r w:rsidRPr="00BA5C9C">
        <w:rPr>
          <w:sz w:val="24"/>
        </w:rPr>
        <w:tab/>
      </w:r>
      <w:r>
        <w:rPr>
          <w:position w:val="-10"/>
        </w:rPr>
        <w:object w:dxaOrig="1640" w:dyaOrig="360">
          <v:shape id="_x0000_i1035" type="#_x0000_t75" style="width:81.75pt;height:18pt" o:ole="" fillcolor="window">
            <v:imagedata r:id="rId26" o:title=""/>
          </v:shape>
          <o:OLEObject Type="Embed" ProgID="Equation.3" ShapeID="_x0000_i1035" DrawAspect="Content" ObjectID="_1494585579" r:id="rId27"/>
        </w:object>
      </w:r>
      <w:r w:rsidRPr="00BA5C9C">
        <w:rPr>
          <w:sz w:val="24"/>
        </w:rPr>
        <w:t>.</w:t>
      </w:r>
    </w:p>
    <w:p w:rsidR="0022322A" w:rsidRDefault="0022322A" w:rsidP="0022322A"/>
    <w:p w:rsidR="0022322A" w:rsidRDefault="0022322A" w:rsidP="0022322A">
      <w:r w:rsidRPr="00DF0D2D">
        <w:rPr>
          <w:b/>
        </w:rPr>
        <w:t>Задача 4.</w:t>
      </w:r>
      <w:r>
        <w:t xml:space="preserve"> Вычислить объем тела, полученного вращением вокруг оси</w:t>
      </w:r>
      <w:proofErr w:type="gramStart"/>
      <w:r>
        <w:t xml:space="preserve"> О</w:t>
      </w:r>
      <w:proofErr w:type="gramEnd"/>
      <w:r>
        <w:t>х фигуры, ограниченной линиями</w:t>
      </w:r>
    </w:p>
    <w:p w:rsidR="0022322A" w:rsidRDefault="0022322A" w:rsidP="0022322A">
      <w:pPr>
        <w:jc w:val="both"/>
      </w:pPr>
    </w:p>
    <w:p w:rsidR="0022322A" w:rsidRPr="00506E72" w:rsidRDefault="0022322A" w:rsidP="0022322A">
      <w:pPr>
        <w:spacing w:line="240" w:lineRule="auto"/>
        <w:ind w:firstLine="0"/>
        <w:jc w:val="center"/>
      </w:pPr>
      <w:r w:rsidRPr="0022322A">
        <w:rPr>
          <w:position w:val="-10"/>
        </w:rPr>
        <w:object w:dxaOrig="780" w:dyaOrig="360">
          <v:shape id="_x0000_i1036" type="#_x0000_t75" style="width:50.25pt;height:23.25pt" o:ole="">
            <v:imagedata r:id="rId28" o:title=""/>
          </v:shape>
          <o:OLEObject Type="Embed" ProgID="Equation.3" ShapeID="_x0000_i1036" DrawAspect="Content" ObjectID="_1494585580" r:id="rId29"/>
        </w:object>
      </w:r>
      <w:r w:rsidRPr="00506E72">
        <w:t>;</w:t>
      </w:r>
    </w:p>
    <w:p w:rsidR="00506E72" w:rsidRPr="009F17AB" w:rsidRDefault="0022322A" w:rsidP="0022322A">
      <w:pPr>
        <w:jc w:val="center"/>
      </w:pPr>
      <w:r w:rsidRPr="0022322A">
        <w:rPr>
          <w:position w:val="-10"/>
        </w:rPr>
        <w:object w:dxaOrig="1140" w:dyaOrig="320">
          <v:shape id="_x0000_i1037" type="#_x0000_t75" style="width:85.5pt;height:23.25pt" o:ole="">
            <v:imagedata r:id="rId30" o:title=""/>
          </v:shape>
          <o:OLEObject Type="Embed" ProgID="Equation.3" ShapeID="_x0000_i1037" DrawAspect="Content" ObjectID="_1494585581" r:id="rId31"/>
        </w:object>
      </w:r>
      <w:r w:rsidR="00DF0D2D">
        <w:br w:type="page"/>
      </w:r>
      <w:bookmarkStart w:id="0" w:name="_GoBack"/>
      <w:bookmarkEnd w:id="0"/>
    </w:p>
    <w:sectPr w:rsidR="00506E72" w:rsidRPr="009F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353"/>
    <w:multiLevelType w:val="hybridMultilevel"/>
    <w:tmpl w:val="222E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7EC0"/>
    <w:multiLevelType w:val="hybridMultilevel"/>
    <w:tmpl w:val="DCE0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1263"/>
    <w:multiLevelType w:val="hybridMultilevel"/>
    <w:tmpl w:val="283CD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190109"/>
    <w:multiLevelType w:val="singleLevel"/>
    <w:tmpl w:val="8DBE5F3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85C6E54"/>
    <w:multiLevelType w:val="hybridMultilevel"/>
    <w:tmpl w:val="CAD8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32029C"/>
    <w:multiLevelType w:val="singleLevel"/>
    <w:tmpl w:val="8DBE5F34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FD"/>
    <w:rsid w:val="00035EFD"/>
    <w:rsid w:val="0022322A"/>
    <w:rsid w:val="00506E72"/>
    <w:rsid w:val="005566C9"/>
    <w:rsid w:val="007846E4"/>
    <w:rsid w:val="008878B3"/>
    <w:rsid w:val="009F17AB"/>
    <w:rsid w:val="00BA5C9C"/>
    <w:rsid w:val="00CB1D73"/>
    <w:rsid w:val="00D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AB"/>
    <w:pPr>
      <w:ind w:left="720"/>
      <w:contextualSpacing/>
    </w:pPr>
  </w:style>
  <w:style w:type="paragraph" w:styleId="2">
    <w:name w:val="Body Text Indent 2"/>
    <w:basedOn w:val="a"/>
    <w:link w:val="20"/>
    <w:rsid w:val="00BA5C9C"/>
    <w:pPr>
      <w:spacing w:line="240" w:lineRule="auto"/>
      <w:ind w:left="1440" w:hanging="1440"/>
      <w:jc w:val="both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5C9C"/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F0D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AB"/>
    <w:pPr>
      <w:ind w:left="720"/>
      <w:contextualSpacing/>
    </w:pPr>
  </w:style>
  <w:style w:type="paragraph" w:styleId="2">
    <w:name w:val="Body Text Indent 2"/>
    <w:basedOn w:val="a"/>
    <w:link w:val="20"/>
    <w:rsid w:val="00BA5C9C"/>
    <w:pPr>
      <w:spacing w:line="240" w:lineRule="auto"/>
      <w:ind w:left="1440" w:hanging="1440"/>
      <w:jc w:val="both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5C9C"/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F0D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Wrednaya</dc:creator>
  <cp:lastModifiedBy>RePack by Diakov</cp:lastModifiedBy>
  <cp:revision>4</cp:revision>
  <dcterms:created xsi:type="dcterms:W3CDTF">2014-01-16T18:07:00Z</dcterms:created>
  <dcterms:modified xsi:type="dcterms:W3CDTF">2015-05-31T10:50:00Z</dcterms:modified>
</cp:coreProperties>
</file>