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B" w:rsidRDefault="004C2C0B" w:rsidP="004C2C0B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Вторая часть</w:t>
      </w:r>
    </w:p>
    <w:p w:rsidR="004C2C0B" w:rsidRDefault="004C2C0B" w:rsidP="004C2C0B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4C2C0B" w:rsidRDefault="004C2C0B" w:rsidP="004C2C0B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Расчет заданной цепи </w:t>
      </w:r>
      <w:r w:rsidRPr="008040F8">
        <w:rPr>
          <w:rFonts w:ascii="Times New Roman" w:hAnsi="Times New Roman"/>
          <w:b/>
          <w:color w:val="FF0000"/>
          <w:sz w:val="28"/>
          <w:lang w:val="ru-RU"/>
        </w:rPr>
        <w:t>переменного тока</w:t>
      </w:r>
    </w:p>
    <w:p w:rsidR="004C2C0B" w:rsidRDefault="004C2C0B" w:rsidP="004C2C0B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 установившемся режиме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ru-RU"/>
        </w:rPr>
        <w:tab/>
        <w:t>В заданной цепи (задана схема цепи и параметры ее элементов) после подключения источника рассчитать токи и напряжения для всех элементов, используя метод комплексных амплитуд. По результатам расчета построить векторную диаграмму токов и напряжений на заданной частоте.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ru-RU"/>
        </w:rPr>
        <w:t xml:space="preserve">Получить выражения комплексного сопротивления заданного </w:t>
      </w:r>
      <w:proofErr w:type="spellStart"/>
      <w:proofErr w:type="gramStart"/>
      <w:r>
        <w:rPr>
          <w:rFonts w:ascii="Times New Roman" w:hAnsi="Times New Roman"/>
          <w:sz w:val="24"/>
          <w:lang w:val="ru-RU"/>
        </w:rPr>
        <w:t>двухполюс-ника</w:t>
      </w:r>
      <w:proofErr w:type="spellEnd"/>
      <w:proofErr w:type="gramEnd"/>
      <w:r>
        <w:rPr>
          <w:rFonts w:ascii="Times New Roman" w:hAnsi="Times New Roman"/>
          <w:sz w:val="24"/>
          <w:lang w:val="ru-RU"/>
        </w:rPr>
        <w:t>, а также его модуля и аргумента как функции частоты. Построить графики двух последних функций, предварительно рассчитав их значения не менее чем на пяти частотах.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Из заданного двухполюсника образовать четырехполюсник (выходное напряжение снимать с </w:t>
      </w:r>
      <w:r>
        <w:rPr>
          <w:rFonts w:ascii="Times New Roman" w:hAnsi="Times New Roman"/>
          <w:i/>
          <w:sz w:val="24"/>
        </w:rPr>
        <w:t>R</w:t>
      </w:r>
      <w:r w:rsidRPr="00672230">
        <w:rPr>
          <w:rFonts w:ascii="Times New Roman" w:hAnsi="Times New Roman"/>
          <w:sz w:val="16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) и получить выражения комплексного коэффициента передачи заданного четырехполюсника, а также его модуля и аргумента как функции частоты. Построить графики двух последних функций, предварительно рассчитав их значения не менее чем на пяти частотах.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Номер конкретной схемы, подлежащей расчету, из таблицы 3 и номер набора параметров ее элементов из таблицы 4 можно </w:t>
      </w:r>
      <w:proofErr w:type="gramStart"/>
      <w:r>
        <w:rPr>
          <w:rFonts w:ascii="Times New Roman" w:hAnsi="Times New Roman"/>
          <w:sz w:val="24"/>
          <w:lang w:val="ru-RU"/>
        </w:rPr>
        <w:t>получить</w:t>
      </w:r>
      <w:proofErr w:type="gramEnd"/>
      <w:r>
        <w:rPr>
          <w:rFonts w:ascii="Times New Roman" w:hAnsi="Times New Roman"/>
          <w:sz w:val="24"/>
          <w:lang w:val="ru-RU"/>
        </w:rPr>
        <w:t xml:space="preserve"> используя формулы, приведенные в первой части.</w:t>
      </w:r>
    </w:p>
    <w:p w:rsidR="004C2C0B" w:rsidRDefault="004C2C0B" w:rsidP="004C2C0B">
      <w:pPr>
        <w:jc w:val="right"/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jc w:val="right"/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Таблица 3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Таблица 3 (продолжение)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 w:dxaOrig="4470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5pt;height:206.35pt" o:ole="">
            <v:imagedata r:id="rId4" o:title=""/>
          </v:shape>
          <o:OLEObject Type="Embed" ProgID="Visio.Drawing.11" ShapeID="_x0000_i1025" DrawAspect="Content" ObjectID="_1493990085" r:id="rId5"/>
        </w:objec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Таблица</w:t>
      </w:r>
      <w:r w:rsidRPr="00672230"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      </w:t>
      </w:r>
      <w:r>
        <w:rPr>
          <w:rFonts w:ascii="Times New Roman" w:hAnsi="Times New Roman"/>
          <w:i/>
          <w:sz w:val="22"/>
        </w:rPr>
        <w:t>R</w:t>
      </w:r>
      <w:r>
        <w:rPr>
          <w:rFonts w:ascii="Times New Roman" w:hAnsi="Times New Roman"/>
          <w:sz w:val="15"/>
        </w:rPr>
        <w:t>1,</w:t>
      </w:r>
      <w:r>
        <w:rPr>
          <w:rFonts w:ascii="Times New Roman" w:hAnsi="Times New Roman"/>
          <w:sz w:val="22"/>
          <w:lang w:val="ru-RU"/>
        </w:rPr>
        <w:t>кОм</w:t>
      </w:r>
      <w:r w:rsidRPr="0067223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i/>
          <w:sz w:val="22"/>
        </w:rPr>
        <w:t>R</w:t>
      </w:r>
      <w:r>
        <w:rPr>
          <w:rFonts w:ascii="Times New Roman" w:hAnsi="Times New Roman"/>
          <w:sz w:val="15"/>
        </w:rPr>
        <w:t>2,</w:t>
      </w:r>
      <w:r>
        <w:rPr>
          <w:rFonts w:ascii="Times New Roman" w:hAnsi="Times New Roman"/>
          <w:sz w:val="22"/>
          <w:lang w:val="ru-RU"/>
        </w:rPr>
        <w:t>кОм</w:t>
      </w:r>
      <w:r w:rsidRPr="0067223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i/>
          <w:sz w:val="22"/>
        </w:rPr>
        <w:t>R</w:t>
      </w:r>
      <w:r>
        <w:rPr>
          <w:rFonts w:ascii="Times New Roman" w:hAnsi="Times New Roman"/>
          <w:sz w:val="15"/>
        </w:rPr>
        <w:t>3,</w:t>
      </w:r>
      <w:r>
        <w:rPr>
          <w:rFonts w:ascii="Times New Roman" w:hAnsi="Times New Roman"/>
          <w:sz w:val="22"/>
          <w:lang w:val="ru-RU"/>
        </w:rPr>
        <w:t>кОм</w:t>
      </w:r>
      <w:r w:rsidRPr="0067223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i/>
          <w:sz w:val="22"/>
        </w:rPr>
        <w:t>C</w:t>
      </w:r>
      <w:r>
        <w:rPr>
          <w:rFonts w:ascii="Times New Roman" w:hAnsi="Times New Roman"/>
          <w:sz w:val="15"/>
        </w:rPr>
        <w:t>1</w:t>
      </w:r>
      <w:r>
        <w:rPr>
          <w:rFonts w:ascii="Times New Roman" w:hAnsi="Times New Roman"/>
          <w:sz w:val="22"/>
        </w:rPr>
        <w:t>*10</w:t>
      </w:r>
      <w:r>
        <w:rPr>
          <w:rFonts w:ascii="Times New Roman" w:hAnsi="Times New Roman"/>
          <w:sz w:val="15"/>
        </w:rPr>
        <w:t xml:space="preserve">-8 </w:t>
      </w:r>
      <w:r>
        <w:rPr>
          <w:rFonts w:ascii="Times New Roman" w:hAnsi="Times New Roman"/>
          <w:i/>
          <w:sz w:val="22"/>
        </w:rPr>
        <w:t>C</w:t>
      </w:r>
      <w:r>
        <w:rPr>
          <w:rFonts w:ascii="Times New Roman" w:hAnsi="Times New Roman"/>
          <w:sz w:val="15"/>
        </w:rPr>
        <w:t>2</w:t>
      </w:r>
      <w:r>
        <w:rPr>
          <w:rFonts w:ascii="Times New Roman" w:hAnsi="Times New Roman"/>
          <w:sz w:val="22"/>
        </w:rPr>
        <w:t>*10</w:t>
      </w:r>
      <w:r>
        <w:rPr>
          <w:rFonts w:ascii="Times New Roman" w:hAnsi="Times New Roman"/>
          <w:sz w:val="15"/>
        </w:rPr>
        <w:t>-8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L</w:t>
      </w:r>
      <w:r>
        <w:rPr>
          <w:rFonts w:ascii="Times New Roman" w:hAnsi="Times New Roman"/>
          <w:sz w:val="15"/>
        </w:rPr>
        <w:t>1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>мГн</w:t>
      </w:r>
      <w:r w:rsidRPr="006722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L</w:t>
      </w:r>
      <w:r>
        <w:rPr>
          <w:rFonts w:ascii="Times New Roman" w:hAnsi="Times New Roman"/>
          <w:sz w:val="15"/>
        </w:rPr>
        <w:t>2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>мГн</w:t>
      </w:r>
      <w:r w:rsidRPr="00672230"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E</w:t>
      </w:r>
      <w:r>
        <w:rPr>
          <w:rFonts w:ascii="Times New Roman" w:hAnsi="Times New Roman"/>
          <w:sz w:val="15"/>
        </w:rPr>
        <w:t>m</w:t>
      </w:r>
      <w:r>
        <w:rPr>
          <w:rFonts w:ascii="Times New Roman" w:hAnsi="Times New Roman"/>
          <w:sz w:val="22"/>
        </w:rPr>
        <w:t>,B</w:t>
      </w:r>
      <w:proofErr w:type="spellEnd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Symbol" w:char="F06A"/>
      </w:r>
      <w:r>
        <w:rPr>
          <w:rFonts w:ascii="Times New Roman" w:hAnsi="Times New Roman"/>
          <w:sz w:val="15"/>
        </w:rPr>
        <w:t>e</w:t>
      </w:r>
      <w:r>
        <w:rPr>
          <w:rFonts w:ascii="Times New Roman" w:hAnsi="Times New Roman"/>
          <w:sz w:val="22"/>
        </w:rPr>
        <w:t>*p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f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>кГц</w:t>
      </w:r>
      <w:r>
        <w:rPr>
          <w:rFonts w:ascii="Times New Roman" w:hAnsi="Times New Roman"/>
          <w:sz w:val="22"/>
        </w:rPr>
        <w:tab/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r w:rsidRPr="00672230">
        <w:rPr>
          <w:rFonts w:ascii="Times New Roman" w:hAnsi="Times New Roman"/>
          <w:sz w:val="24"/>
          <w:lang w:val="ru-RU"/>
        </w:rPr>
        <w:tab/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r w:rsidRPr="00672230">
        <w:rPr>
          <w:rFonts w:ascii="Times New Roman" w:hAnsi="Times New Roman"/>
          <w:sz w:val="24"/>
          <w:lang w:val="ru-RU"/>
        </w:rPr>
        <w:t>12</w:t>
      </w:r>
      <w:r w:rsidRPr="00672230">
        <w:rPr>
          <w:rFonts w:ascii="Times New Roman" w:hAnsi="Times New Roman"/>
          <w:sz w:val="24"/>
          <w:lang w:val="ru-RU"/>
        </w:rPr>
        <w:tab/>
        <w:t>0,6</w:t>
      </w:r>
      <w:r w:rsidRPr="00672230">
        <w:rPr>
          <w:rFonts w:ascii="Times New Roman" w:hAnsi="Times New Roman"/>
          <w:sz w:val="24"/>
          <w:lang w:val="ru-RU"/>
        </w:rPr>
        <w:tab/>
        <w:t>0,5</w:t>
      </w:r>
      <w:r w:rsidRPr="00672230">
        <w:rPr>
          <w:rFonts w:ascii="Times New Roman" w:hAnsi="Times New Roman"/>
          <w:sz w:val="24"/>
          <w:lang w:val="ru-RU"/>
        </w:rPr>
        <w:tab/>
        <w:t>0,55</w:t>
      </w:r>
      <w:r w:rsidRPr="00672230">
        <w:rPr>
          <w:rFonts w:ascii="Times New Roman" w:hAnsi="Times New Roman"/>
          <w:sz w:val="24"/>
          <w:lang w:val="ru-RU"/>
        </w:rPr>
        <w:tab/>
        <w:t>0,7</w:t>
      </w:r>
      <w:r w:rsidRPr="00672230">
        <w:rPr>
          <w:rFonts w:ascii="Times New Roman" w:hAnsi="Times New Roman"/>
          <w:sz w:val="24"/>
          <w:lang w:val="ru-RU"/>
        </w:rPr>
        <w:tab/>
        <w:t>0,8</w:t>
      </w:r>
      <w:r w:rsidRPr="00672230">
        <w:rPr>
          <w:rFonts w:ascii="Times New Roman" w:hAnsi="Times New Roman"/>
          <w:sz w:val="24"/>
          <w:lang w:val="ru-RU"/>
        </w:rPr>
        <w:tab/>
        <w:t>2,1</w:t>
      </w:r>
      <w:r w:rsidRPr="00672230">
        <w:rPr>
          <w:rFonts w:ascii="Times New Roman" w:hAnsi="Times New Roman"/>
          <w:sz w:val="24"/>
          <w:lang w:val="ru-RU"/>
        </w:rPr>
        <w:tab/>
        <w:t>2,4</w:t>
      </w:r>
      <w:r w:rsidRPr="00672230">
        <w:rPr>
          <w:rFonts w:ascii="Times New Roman" w:hAnsi="Times New Roman"/>
          <w:sz w:val="24"/>
          <w:lang w:val="ru-RU"/>
        </w:rPr>
        <w:tab/>
        <w:t>10</w:t>
      </w:r>
      <w:r w:rsidRPr="00672230">
        <w:rPr>
          <w:rFonts w:ascii="Times New Roman" w:hAnsi="Times New Roman"/>
          <w:sz w:val="24"/>
          <w:lang w:val="ru-RU"/>
        </w:rPr>
        <w:tab/>
        <w:t>-0,1</w:t>
      </w:r>
      <w:r w:rsidRPr="00672230">
        <w:rPr>
          <w:rFonts w:ascii="Times New Roman" w:hAnsi="Times New Roman"/>
          <w:sz w:val="24"/>
          <w:lang w:val="ru-RU"/>
        </w:rPr>
        <w:tab/>
        <w:t>60</w:t>
      </w:r>
      <w:r w:rsidRPr="00672230">
        <w:rPr>
          <w:rFonts w:ascii="Times New Roman" w:hAnsi="Times New Roman"/>
          <w:sz w:val="24"/>
          <w:lang w:val="ru-RU"/>
        </w:rPr>
        <w:tab/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Пример расчета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Выполним расчет для цепи, приведенной на рис. 4,</w:t>
      </w:r>
    </w:p>
    <w:p w:rsidR="004C2C0B" w:rsidRDefault="004C2C0B" w:rsidP="004C2C0B">
      <w:pPr>
        <w:rPr>
          <w:rFonts w:ascii="Times New Roman" w:hAnsi="Times New Roman"/>
          <w:sz w:val="16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object w:dxaOrig="4263" w:dyaOrig="2539">
          <v:shape id="_x0000_i1026" type="#_x0000_t75" style="width:207pt;height:123.45pt" o:ole="">
            <v:imagedata r:id="rId6" o:title=""/>
          </v:shape>
          <o:OLEObject Type="Embed" ProgID="Visio.Drawing.11" ShapeID="_x0000_i1026" DrawAspect="Content" ObjectID="_1493990086" r:id="rId7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object w:dxaOrig="4025" w:dyaOrig="2576">
          <v:shape id="_x0000_i1027" type="#_x0000_t75" style="width:195.45pt;height:123.45pt" o:ole="">
            <v:imagedata r:id="rId8" o:title=""/>
          </v:shape>
          <o:OLEObject Type="Embed" ProgID="Visio.Drawing.11" ShapeID="_x0000_i1027" DrawAspect="Content" ObjectID="_1493990087" r:id="rId9"/>
        </w:objec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      Рис. 4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Рис. 5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параметры </w:t>
      </w:r>
      <w:proofErr w:type="gramStart"/>
      <w:r>
        <w:rPr>
          <w:rFonts w:ascii="Times New Roman" w:hAnsi="Times New Roman"/>
          <w:sz w:val="24"/>
          <w:lang w:val="ru-RU"/>
        </w:rPr>
        <w:t>элементов</w:t>
      </w:r>
      <w:proofErr w:type="gramEnd"/>
      <w:r>
        <w:rPr>
          <w:rFonts w:ascii="Times New Roman" w:hAnsi="Times New Roman"/>
          <w:sz w:val="24"/>
          <w:lang w:val="ru-RU"/>
        </w:rPr>
        <w:t xml:space="preserve"> которой даны в следующей таблице:</w:t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2"/>
        </w:rPr>
        <w:t>R</w:t>
      </w:r>
      <w:r w:rsidRPr="00672230">
        <w:rPr>
          <w:rFonts w:ascii="Times New Roman" w:hAnsi="Times New Roman"/>
          <w:sz w:val="15"/>
          <w:lang w:val="ru-RU"/>
        </w:rPr>
        <w:t>1</w:t>
      </w:r>
      <w:proofErr w:type="gramStart"/>
      <w:r w:rsidRPr="00672230"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>кОм</w:t>
      </w:r>
      <w:proofErr w:type="gramEnd"/>
      <w:r>
        <w:rPr>
          <w:rFonts w:ascii="Times New Roman" w:hAnsi="Times New Roman"/>
          <w:sz w:val="22"/>
          <w:lang w:val="ru-RU"/>
        </w:rPr>
        <w:t xml:space="preserve">   </w:t>
      </w:r>
      <w:r>
        <w:rPr>
          <w:rFonts w:ascii="Times New Roman" w:hAnsi="Times New Roman"/>
          <w:i/>
          <w:sz w:val="22"/>
        </w:rPr>
        <w:t>R</w:t>
      </w:r>
      <w:r w:rsidRPr="00672230">
        <w:rPr>
          <w:rFonts w:ascii="Times New Roman" w:hAnsi="Times New Roman"/>
          <w:sz w:val="15"/>
          <w:lang w:val="ru-RU"/>
        </w:rPr>
        <w:t>2</w:t>
      </w:r>
      <w:r w:rsidRPr="00672230"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 xml:space="preserve">кОм   </w:t>
      </w:r>
      <w:r>
        <w:rPr>
          <w:rFonts w:ascii="Times New Roman" w:hAnsi="Times New Roman"/>
          <w:i/>
          <w:sz w:val="22"/>
        </w:rPr>
        <w:t>R</w:t>
      </w:r>
      <w:r w:rsidRPr="00672230">
        <w:rPr>
          <w:rFonts w:ascii="Times New Roman" w:hAnsi="Times New Roman"/>
          <w:sz w:val="15"/>
          <w:lang w:val="ru-RU"/>
        </w:rPr>
        <w:t>3</w:t>
      </w:r>
      <w:r w:rsidRPr="00672230"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 xml:space="preserve">кОм   </w:t>
      </w:r>
      <w:r>
        <w:rPr>
          <w:rFonts w:ascii="Times New Roman" w:hAnsi="Times New Roman"/>
          <w:i/>
          <w:sz w:val="22"/>
        </w:rPr>
        <w:t>R</w:t>
      </w:r>
      <w:r w:rsidRPr="00672230">
        <w:rPr>
          <w:rFonts w:ascii="Times New Roman" w:hAnsi="Times New Roman"/>
          <w:sz w:val="15"/>
          <w:lang w:val="ru-RU"/>
        </w:rPr>
        <w:t>4</w:t>
      </w:r>
      <w:r w:rsidRPr="00672230"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>кОм</w:t>
      </w:r>
      <w:r w:rsidRPr="00672230">
        <w:rPr>
          <w:rFonts w:ascii="Times New Roman" w:hAnsi="Times New Roman"/>
          <w:sz w:val="22"/>
          <w:lang w:val="ru-RU"/>
        </w:rPr>
        <w:t xml:space="preserve">   </w:t>
      </w:r>
      <w:r>
        <w:rPr>
          <w:rFonts w:ascii="Times New Roman" w:hAnsi="Times New Roman"/>
          <w:i/>
          <w:sz w:val="24"/>
        </w:rPr>
        <w:t>L</w:t>
      </w:r>
      <w:r w:rsidRPr="00672230">
        <w:rPr>
          <w:rFonts w:ascii="Times New Roman" w:hAnsi="Times New Roman"/>
          <w:sz w:val="16"/>
          <w:lang w:val="ru-RU"/>
        </w:rPr>
        <w:t>1</w:t>
      </w:r>
      <w:r w:rsidRPr="0067223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мГн</w:t>
      </w:r>
      <w:r w:rsidRPr="00672230"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i/>
          <w:sz w:val="24"/>
        </w:rPr>
        <w:t>L</w:t>
      </w:r>
      <w:r w:rsidRPr="00672230">
        <w:rPr>
          <w:rFonts w:ascii="Times New Roman" w:hAnsi="Times New Roman"/>
          <w:sz w:val="16"/>
          <w:lang w:val="ru-RU"/>
        </w:rPr>
        <w:t>2</w:t>
      </w:r>
      <w:r w:rsidRPr="0067223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мГн</w:t>
      </w:r>
      <w:r w:rsidRPr="00672230">
        <w:rPr>
          <w:rFonts w:ascii="Times New Roman" w:hAnsi="Times New Roman"/>
          <w:sz w:val="24"/>
          <w:lang w:val="ru-RU"/>
        </w:rPr>
        <w:t xml:space="preserve">    </w:t>
      </w:r>
      <w:proofErr w:type="spellStart"/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16"/>
        </w:rPr>
        <w:t>m</w:t>
      </w:r>
      <w:proofErr w:type="spellEnd"/>
      <w:r w:rsidRPr="00672230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>В</w:t>
      </w:r>
      <w:r w:rsidRPr="00672230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b/>
          <w:sz w:val="22"/>
        </w:rPr>
        <w:sym w:font="Symbol" w:char="F06A"/>
      </w:r>
      <w:r>
        <w:rPr>
          <w:rFonts w:ascii="Times New Roman" w:hAnsi="Times New Roman"/>
          <w:b/>
          <w:sz w:val="15"/>
        </w:rPr>
        <w:t>e</w:t>
      </w:r>
      <w:r w:rsidRPr="00672230">
        <w:rPr>
          <w:rFonts w:ascii="Times New Roman" w:hAnsi="Times New Roman"/>
          <w:b/>
          <w:sz w:val="15"/>
          <w:lang w:val="ru-RU"/>
        </w:rPr>
        <w:t>,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ru-RU"/>
        </w:rPr>
        <w:t>ад</w:t>
      </w:r>
      <w:r w:rsidRPr="00672230">
        <w:rPr>
          <w:rFonts w:ascii="Times New Roman" w:hAnsi="Times New Roman"/>
          <w:sz w:val="24"/>
          <w:lang w:val="ru-RU"/>
        </w:rPr>
        <w:t xml:space="preserve">    </w:t>
      </w:r>
      <w:r>
        <w:rPr>
          <w:rFonts w:ascii="Times New Roman" w:hAnsi="Times New Roman"/>
          <w:i/>
          <w:sz w:val="24"/>
        </w:rPr>
        <w:t>f</w:t>
      </w:r>
      <w:r w:rsidRPr="0067223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кГц</w:t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r w:rsidRPr="00672230">
        <w:rPr>
          <w:rFonts w:ascii="Times New Roman" w:hAnsi="Times New Roman"/>
          <w:sz w:val="24"/>
          <w:lang w:val="ru-RU"/>
        </w:rPr>
        <w:t>0,3          0,4         0,5        0,6          1,1            1,7          20         -0,15       150</w:t>
      </w:r>
    </w:p>
    <w:p w:rsidR="004C2C0B" w:rsidRDefault="004C2C0B" w:rsidP="004C2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Прежде </w:t>
      </w:r>
      <w:proofErr w:type="gramStart"/>
      <w:r>
        <w:rPr>
          <w:rFonts w:ascii="Times New Roman" w:hAnsi="Times New Roman"/>
        </w:rPr>
        <w:t>всего</w:t>
      </w:r>
      <w:proofErr w:type="gramEnd"/>
      <w:r>
        <w:rPr>
          <w:rFonts w:ascii="Times New Roman" w:hAnsi="Times New Roman"/>
        </w:rPr>
        <w:t xml:space="preserve"> перейдем к комплексным сопротивлениям элементов и комплексной амплитуде воздействия.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object w:dxaOrig="8679" w:dyaOrig="379">
          <v:shape id="_x0000_i1028" type="#_x0000_t75" style="width:442.95pt;height:19.3pt" o:ole="">
            <v:imagedata r:id="rId10" o:title=""/>
          </v:shape>
          <o:OLEObject Type="Embed" ProgID="Equation.3" ShapeID="_x0000_i1028" DrawAspect="Content" ObjectID="_1493990088" r:id="rId11"/>
        </w:object>
      </w:r>
      <w:r>
        <w:rPr>
          <w:rFonts w:ascii="Times New Roman" w:hAnsi="Times New Roman"/>
          <w:sz w:val="24"/>
          <w:lang w:val="ru-RU"/>
        </w:rPr>
        <w:tab/>
        <w:t>Рассчитаем комплексное сопротивление.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object w:dxaOrig="8119" w:dyaOrig="1919">
          <v:shape id="_x0000_i1029" type="#_x0000_t75" style="width:446.8pt;height:95.8pt" o:ole="">
            <v:imagedata r:id="rId12" o:title=""/>
          </v:shape>
          <o:OLEObject Type="Embed" ProgID="Equation.3" ShapeID="_x0000_i1029" DrawAspect="Content" ObjectID="_1493990089" r:id="rId13"/>
        </w:object>
      </w:r>
      <w:r>
        <w:rPr>
          <w:rFonts w:ascii="Times New Roman" w:hAnsi="Times New Roman"/>
          <w:sz w:val="24"/>
          <w:lang w:val="ru-RU"/>
        </w:rPr>
        <w:tab/>
        <w:t>Далее, используя законы Ома и Кирхгофа в комплексной форме, найдем токи и напряжения в двухполюснике.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object w:dxaOrig="7799" w:dyaOrig="2759">
          <v:shape id="_x0000_i1030" type="#_x0000_t75" style="width:417.2pt;height:140.8pt" o:ole="">
            <v:imagedata r:id="rId14" o:title=""/>
          </v:shape>
          <o:OLEObject Type="Embed" ProgID="Equation.3" ShapeID="_x0000_i1030" DrawAspect="Content" ObjectID="_1493990090" r:id="rId15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Используя полученные результаты, построим векторную диаграмму токов и напряжений, которая приведена на рис. 6.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</w:rPr>
        <w:object w:dxaOrig="6577" w:dyaOrig="5967">
          <v:shape id="_x0000_i1031" type="#_x0000_t75" style="width:269.35pt;height:241.7pt" o:ole="">
            <v:imagedata r:id="rId16" o:title=""/>
          </v:shape>
          <o:OLEObject Type="Embed" ProgID="Visio.Drawing.11" ShapeID="_x0000_i1031" DrawAspect="Content" ObjectID="_1493990091" r:id="rId17"/>
        </w:objec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lang w:val="ru-RU"/>
        </w:rPr>
        <w:t>Рис. 6.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Получим выражение </w:t>
      </w:r>
      <w:r>
        <w:rPr>
          <w:rFonts w:ascii="Times New Roman" w:hAnsi="Times New Roman"/>
          <w:sz w:val="24"/>
        </w:rPr>
        <w:object w:dxaOrig="579" w:dyaOrig="319">
          <v:shape id="_x0000_i1032" type="#_x0000_t75" style="width:28.3pt;height:15.45pt" o:ole="">
            <v:imagedata r:id="rId18" o:title=""/>
          </v:shape>
          <o:OLEObject Type="Embed" ProgID="Equation.3" ShapeID="_x0000_i1032" DrawAspect="Content" ObjectID="_1493990092" r:id="rId19"/>
        </w:object>
      </w:r>
      <w:r>
        <w:rPr>
          <w:rFonts w:ascii="Times New Roman" w:hAnsi="Times New Roman"/>
          <w:sz w:val="24"/>
          <w:lang w:val="ru-RU"/>
        </w:rPr>
        <w:t>.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object w:dxaOrig="7540" w:dyaOrig="3780">
          <v:shape id="_x0000_i1033" type="#_x0000_t75" style="width:365.8pt;height:183.2pt" o:ole="">
            <v:imagedata r:id="rId20" o:title=""/>
          </v:shape>
          <o:OLEObject Type="Embed" ProgID="Equation.3" ShapeID="_x0000_i1033" DrawAspect="Content" ObjectID="_1493990093" r:id="rId21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Из него получим </w:t>
      </w:r>
      <w:r>
        <w:rPr>
          <w:rFonts w:ascii="Times New Roman" w:hAnsi="Times New Roman"/>
          <w:i/>
          <w:sz w:val="24"/>
        </w:rPr>
        <w:t>Z</w:t>
      </w:r>
      <w:r w:rsidRPr="00672230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w</w:t>
      </w:r>
      <w:r w:rsidRPr="0067223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sym w:font="Symbol" w:char="F06A"/>
      </w:r>
      <w:r w:rsidRPr="00672230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w</w:t>
      </w:r>
      <w:r w:rsidRPr="0067223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.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position w:val="-152"/>
          <w:sz w:val="24"/>
        </w:rPr>
        <w:object w:dxaOrig="7119" w:dyaOrig="3159">
          <v:shape id="_x0000_i1034" type="#_x0000_t75" style="width:345.2pt;height:153pt" o:ole="">
            <v:imagedata r:id="rId22" o:title=""/>
          </v:shape>
          <o:OLEObject Type="Embed" ProgID="Equation.3" ShapeID="_x0000_i1034" DrawAspect="Content" ObjectID="_1493990094" r:id="rId23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Анализируя полученные функции, выясним характер их поведения при изменении частоты от нуля до бесконечности. После этого, подставив в выражения заданные параметры элементов, рассчитаем значения характеристик на нескольких (не менее пяти) частотах (Таблица 5) и построим их графики (Рис. 7 и 8).</w:t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i/>
          <w:sz w:val="24"/>
        </w:rPr>
        <w:t>f</w:t>
      </w:r>
      <w:proofErr w:type="gramEnd"/>
      <w:r w:rsidRPr="00672230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Гц</w:t>
      </w:r>
      <w:r w:rsidRPr="00672230">
        <w:rPr>
          <w:rFonts w:ascii="Times New Roman" w:hAnsi="Times New Roman"/>
          <w:sz w:val="24"/>
          <w:lang w:val="ru-RU"/>
        </w:rPr>
        <w:tab/>
        <w:t>0</w:t>
      </w:r>
      <w:r w:rsidRPr="00672230">
        <w:rPr>
          <w:rFonts w:ascii="Times New Roman" w:hAnsi="Times New Roman"/>
          <w:sz w:val="24"/>
          <w:lang w:val="ru-RU"/>
        </w:rPr>
        <w:tab/>
        <w:t>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2.10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3.10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4.10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5.10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position w:val="-4"/>
          <w:sz w:val="24"/>
        </w:rPr>
        <w:object w:dxaOrig="240" w:dyaOrig="200">
          <v:shape id="_x0000_i1035" type="#_x0000_t75" style="width:11.55pt;height:9.65pt" o:ole="">
            <v:imagedata r:id="rId24" o:title=""/>
          </v:shape>
          <o:OLEObject Type="Embed" ProgID="Equation.3" ShapeID="_x0000_i1035" DrawAspect="Content" ObjectID="_1493990095" r:id="rId25"/>
        </w:object>
      </w:r>
      <w:r w:rsidRPr="00672230">
        <w:rPr>
          <w:rFonts w:ascii="Times New Roman" w:hAnsi="Times New Roman"/>
          <w:sz w:val="24"/>
          <w:lang w:val="ru-RU"/>
        </w:rPr>
        <w:tab/>
      </w:r>
      <w:r w:rsidRPr="00672230">
        <w:rPr>
          <w:rFonts w:ascii="Times New Roman" w:hAnsi="Times New Roman"/>
          <w:sz w:val="24"/>
          <w:lang w:val="ru-RU"/>
        </w:rPr>
        <w:tab/>
      </w:r>
      <w:r w:rsidRPr="00672230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Таблица 5</w:t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</w:rPr>
        <w:t>Z</w:t>
      </w:r>
      <w:r w:rsidRPr="00672230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Ом</w:t>
      </w:r>
      <w:r w:rsidRPr="00672230">
        <w:rPr>
          <w:rFonts w:ascii="Times New Roman" w:hAnsi="Times New Roman"/>
          <w:sz w:val="24"/>
          <w:lang w:val="ru-RU"/>
        </w:rPr>
        <w:tab/>
        <w:t>522</w:t>
      </w:r>
      <w:r w:rsidRPr="00672230">
        <w:rPr>
          <w:rFonts w:ascii="Times New Roman" w:hAnsi="Times New Roman"/>
          <w:sz w:val="24"/>
          <w:lang w:val="ru-RU"/>
        </w:rPr>
        <w:tab/>
        <w:t>733</w:t>
      </w:r>
      <w:r w:rsidRPr="00672230">
        <w:rPr>
          <w:rFonts w:ascii="Times New Roman" w:hAnsi="Times New Roman"/>
          <w:sz w:val="24"/>
          <w:lang w:val="ru-RU"/>
        </w:rPr>
        <w:tab/>
        <w:t>984</w:t>
      </w:r>
      <w:r w:rsidRPr="00672230">
        <w:rPr>
          <w:rFonts w:ascii="Times New Roman" w:hAnsi="Times New Roman"/>
          <w:sz w:val="24"/>
          <w:lang w:val="ru-RU"/>
        </w:rPr>
        <w:tab/>
        <w:t>1141</w:t>
      </w:r>
      <w:r w:rsidRPr="00672230">
        <w:rPr>
          <w:rFonts w:ascii="Times New Roman" w:hAnsi="Times New Roman"/>
          <w:sz w:val="24"/>
          <w:lang w:val="ru-RU"/>
        </w:rPr>
        <w:tab/>
        <w:t>1230</w:t>
      </w:r>
      <w:r w:rsidRPr="00672230">
        <w:rPr>
          <w:rFonts w:ascii="Times New Roman" w:hAnsi="Times New Roman"/>
          <w:sz w:val="24"/>
          <w:lang w:val="ru-RU"/>
        </w:rPr>
        <w:tab/>
        <w:t>1282</w:t>
      </w:r>
      <w:r w:rsidRPr="00672230">
        <w:rPr>
          <w:rFonts w:ascii="Times New Roman" w:hAnsi="Times New Roman"/>
          <w:sz w:val="24"/>
          <w:lang w:val="ru-RU"/>
        </w:rPr>
        <w:tab/>
        <w:t>1400</w:t>
      </w:r>
      <w:r w:rsidRPr="00672230">
        <w:rPr>
          <w:rFonts w:ascii="Times New Roman" w:hAnsi="Times New Roman"/>
          <w:sz w:val="24"/>
          <w:lang w:val="ru-RU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6A"/>
      </w:r>
      <w:proofErr w:type="gramStart"/>
      <w:r>
        <w:rPr>
          <w:rFonts w:ascii="Times New Roman" w:hAnsi="Times New Roman"/>
          <w:sz w:val="24"/>
        </w:rPr>
        <w:t>,  °</w:t>
      </w:r>
      <w:proofErr w:type="gramEnd"/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  <w:t>24,8</w:t>
      </w:r>
      <w:r>
        <w:rPr>
          <w:rFonts w:ascii="Times New Roman" w:hAnsi="Times New Roman"/>
          <w:sz w:val="24"/>
        </w:rPr>
        <w:tab/>
        <w:t>25,5</w:t>
      </w:r>
      <w:r>
        <w:rPr>
          <w:rFonts w:ascii="Times New Roman" w:hAnsi="Times New Roman"/>
          <w:sz w:val="24"/>
        </w:rPr>
        <w:tab/>
        <w:t>21,6</w:t>
      </w:r>
      <w:r>
        <w:rPr>
          <w:rFonts w:ascii="Times New Roman" w:hAnsi="Times New Roman"/>
          <w:sz w:val="24"/>
        </w:rPr>
        <w:tab/>
        <w:t>18,1</w:t>
      </w:r>
      <w:r>
        <w:rPr>
          <w:rFonts w:ascii="Times New Roman" w:hAnsi="Times New Roman"/>
          <w:sz w:val="24"/>
        </w:rPr>
        <w:tab/>
        <w:t>15,3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523230" cy="2063115"/>
            <wp:effectExtent l="1905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Рис. 7.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Рис. 8.</w:t>
      </w:r>
    </w:p>
    <w:p w:rsidR="004C2C0B" w:rsidRDefault="004C2C0B" w:rsidP="004C2C0B">
      <w:pPr>
        <w:rPr>
          <w:rFonts w:ascii="Times New Roman" w:hAnsi="Times New Roman"/>
          <w:sz w:val="16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Перейдем к анализу комплексного коэффициента передачи заданной цепи. Для облегчения вывода воспользуемся упрощенной схемой (Рис. 5), где</w:t>
      </w:r>
    </w:p>
    <w:p w:rsidR="004C2C0B" w:rsidRDefault="004C2C0B" w:rsidP="004C2C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object w:dxaOrig="7118" w:dyaOrig="560">
          <v:shape id="_x0000_i1036" type="#_x0000_t75" style="width:345.2pt;height:27pt" o:ole="">
            <v:imagedata r:id="rId27" o:title=""/>
          </v:shape>
          <o:OLEObject Type="Embed" ProgID="Equation.3" ShapeID="_x0000_i1036" DrawAspect="Content" ObjectID="_1493990096" r:id="rId28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Дважды </w:t>
      </w:r>
      <w:proofErr w:type="gramStart"/>
      <w:r>
        <w:rPr>
          <w:rFonts w:ascii="Times New Roman" w:hAnsi="Times New Roman"/>
          <w:sz w:val="24"/>
          <w:lang w:val="ru-RU"/>
        </w:rPr>
        <w:t>воспользовавшись методом делителя напряжения получим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object w:dxaOrig="579" w:dyaOrig="319">
          <v:shape id="_x0000_i1037" type="#_x0000_t75" style="width:28.3pt;height:15.45pt" o:ole="">
            <v:imagedata r:id="rId29" o:title=""/>
          </v:shape>
          <o:OLEObject Type="Embed" ProgID="Equation.3" ShapeID="_x0000_i1037" DrawAspect="Content" ObjectID="_1493990097" r:id="rId30"/>
        </w:object>
      </w:r>
      <w:r>
        <w:rPr>
          <w:rFonts w:ascii="Times New Roman" w:hAnsi="Times New Roman"/>
          <w:sz w:val="24"/>
          <w:lang w:val="ru-RU"/>
        </w:rPr>
        <w:t>.</w:t>
      </w:r>
    </w:p>
    <w:p w:rsidR="004C2C0B" w:rsidRDefault="004C2C0B" w:rsidP="004C2C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object w:dxaOrig="5600" w:dyaOrig="2078">
          <v:shape id="_x0000_i1038" type="#_x0000_t75" style="width:271.3pt;height:100.95pt" o:ole="">
            <v:imagedata r:id="rId31" o:title=""/>
          </v:shape>
          <o:OLEObject Type="Embed" ProgID="Equation.3" ShapeID="_x0000_i1038" DrawAspect="Content" ObjectID="_1493990098" r:id="rId32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Подставляя значение каждого из сопротивлений, получим</w:t>
      </w:r>
    </w:p>
    <w:p w:rsidR="004C2C0B" w:rsidRDefault="004C2C0B" w:rsidP="004C2C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object w:dxaOrig="7400" w:dyaOrig="1440">
          <v:shape id="_x0000_i1039" type="#_x0000_t75" style="width:358.7pt;height:1in" o:ole="">
            <v:imagedata r:id="rId33" o:title=""/>
          </v:shape>
          <o:OLEObject Type="Embed" ProgID="Equation.3" ShapeID="_x0000_i1039" DrawAspect="Content" ObjectID="_1493990099" r:id="rId34"/>
        </w:objec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Отсюда получим </w:t>
      </w:r>
      <w:r>
        <w:rPr>
          <w:rFonts w:ascii="Times New Roman" w:hAnsi="Times New Roman"/>
          <w:i/>
          <w:sz w:val="24"/>
        </w:rPr>
        <w:t>K</w:t>
      </w:r>
      <w:r w:rsidRPr="00672230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w</w:t>
      </w:r>
      <w:r w:rsidRPr="0067223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i/>
          <w:sz w:val="24"/>
        </w:rPr>
        <w:t>Q</w:t>
      </w:r>
      <w:r w:rsidRPr="00672230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w</w:t>
      </w:r>
      <w:r w:rsidRPr="0067223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.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object w:dxaOrig="7760" w:dyaOrig="3600">
          <v:shape id="_x0000_i1040" type="#_x0000_t75" style="width:376.05pt;height:180pt" o:ole="">
            <v:imagedata r:id="rId35" o:title=""/>
          </v:shape>
          <o:OLEObject Type="Embed" ProgID="Equation.3" ShapeID="_x0000_i1040" DrawAspect="Content" ObjectID="_1493990100" r:id="rId36"/>
        </w:object>
      </w:r>
    </w:p>
    <w:p w:rsidR="004C2C0B" w:rsidRDefault="004C2C0B" w:rsidP="004C2C0B">
      <w:pPr>
        <w:jc w:val="center"/>
        <w:rPr>
          <w:rFonts w:ascii="Times New Roman" w:hAnsi="Times New Roman"/>
          <w:sz w:val="16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Анализируя полученные функции, выясним характер их поведения при изменении частоты от нуля до бесконечности. После этого, подставив в </w:t>
      </w:r>
      <w:proofErr w:type="spellStart"/>
      <w:r>
        <w:rPr>
          <w:rFonts w:ascii="Times New Roman" w:hAnsi="Times New Roman"/>
          <w:sz w:val="24"/>
          <w:lang w:val="ru-RU"/>
        </w:rPr>
        <w:t>выра</w:t>
      </w:r>
      <w:proofErr w:type="spellEnd"/>
      <w:r>
        <w:rPr>
          <w:rFonts w:ascii="Times New Roman" w:hAnsi="Times New Roman"/>
          <w:sz w:val="24"/>
          <w:lang w:val="ru-RU"/>
        </w:rPr>
        <w:t>-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жения</w:t>
      </w:r>
      <w:proofErr w:type="spellEnd"/>
      <w:r>
        <w:rPr>
          <w:rFonts w:ascii="Times New Roman" w:hAnsi="Times New Roman"/>
          <w:sz w:val="24"/>
          <w:lang w:val="ru-RU"/>
        </w:rPr>
        <w:t xml:space="preserve"> заданные параметры элементов, рассчитаем значения характеристик на нескольких (не менее пяти) частотах (Таблица 6) и построим их графики </w:t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(Рис. 9 и 10).</w:t>
      </w:r>
    </w:p>
    <w:p w:rsidR="004C2C0B" w:rsidRDefault="004C2C0B" w:rsidP="004C2C0B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6</w:t>
      </w:r>
      <w:r>
        <w:rPr>
          <w:rFonts w:ascii="Times New Roman" w:hAnsi="Times New Roman"/>
          <w:sz w:val="24"/>
          <w:lang w:val="ru-RU"/>
        </w:rPr>
        <w:tab/>
      </w:r>
    </w:p>
    <w:p w:rsidR="004C2C0B" w:rsidRPr="00672230" w:rsidRDefault="004C2C0B" w:rsidP="004C2C0B">
      <w:pPr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i/>
          <w:sz w:val="24"/>
        </w:rPr>
        <w:t>f</w:t>
      </w:r>
      <w:proofErr w:type="gramEnd"/>
      <w:r w:rsidRPr="00672230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Гц</w:t>
      </w:r>
      <w:r w:rsidRPr="00672230">
        <w:rPr>
          <w:rFonts w:ascii="Times New Roman" w:hAnsi="Times New Roman"/>
          <w:sz w:val="24"/>
          <w:lang w:val="ru-RU"/>
        </w:rPr>
        <w:tab/>
        <w:t>0</w:t>
      </w:r>
      <w:r w:rsidRPr="00672230">
        <w:rPr>
          <w:rFonts w:ascii="Times New Roman" w:hAnsi="Times New Roman"/>
          <w:sz w:val="24"/>
          <w:lang w:val="ru-RU"/>
        </w:rPr>
        <w:tab/>
        <w:t>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2.10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3.10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4.10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>5.10</w:t>
      </w:r>
      <w:r w:rsidRPr="00672230">
        <w:rPr>
          <w:rFonts w:ascii="Times New Roman" w:hAnsi="Times New Roman"/>
          <w:sz w:val="16"/>
          <w:lang w:val="ru-RU"/>
        </w:rPr>
        <w:t>5</w:t>
      </w:r>
      <w:r w:rsidRPr="00672230">
        <w:rPr>
          <w:rFonts w:ascii="Times New Roman" w:hAnsi="Times New Roman"/>
          <w:sz w:val="24"/>
          <w:lang w:val="ru-RU"/>
        </w:rPr>
        <w:tab/>
        <w:t xml:space="preserve"> </w:t>
      </w:r>
      <w:r>
        <w:rPr>
          <w:rFonts w:ascii="Times New Roman" w:hAnsi="Times New Roman"/>
          <w:sz w:val="24"/>
        </w:rPr>
        <w:object w:dxaOrig="450" w:dyaOrig="225">
          <v:shape id="_x0000_i1041" type="#_x0000_t75" style="width:21.85pt;height:10.95pt" o:ole="">
            <v:imagedata r:id="rId37" o:title=""/>
          </v:shape>
          <o:OLEObject Type="Embed" ProgID="Equation.3" ShapeID="_x0000_i1041" DrawAspect="Content" ObjectID="_1493990101" r:id="rId38"/>
        </w:object>
      </w:r>
      <w:r w:rsidRPr="00672230">
        <w:rPr>
          <w:rFonts w:ascii="Times New Roman" w:hAnsi="Times New Roman"/>
          <w:sz w:val="24"/>
          <w:lang w:val="ru-RU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K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  <w:t>0,344</w:t>
      </w:r>
      <w:r>
        <w:rPr>
          <w:rFonts w:ascii="Times New Roman" w:hAnsi="Times New Roman"/>
          <w:sz w:val="24"/>
        </w:rPr>
        <w:tab/>
        <w:t>0,398</w:t>
      </w:r>
      <w:r>
        <w:rPr>
          <w:rFonts w:ascii="Times New Roman" w:hAnsi="Times New Roman"/>
          <w:sz w:val="24"/>
        </w:rPr>
        <w:tab/>
        <w:t>0,414</w:t>
      </w:r>
      <w:r>
        <w:rPr>
          <w:rFonts w:ascii="Times New Roman" w:hAnsi="Times New Roman"/>
          <w:sz w:val="24"/>
        </w:rPr>
        <w:tab/>
        <w:t>0,420</w:t>
      </w:r>
      <w:r>
        <w:rPr>
          <w:rFonts w:ascii="Times New Roman" w:hAnsi="Times New Roman"/>
          <w:sz w:val="24"/>
        </w:rPr>
        <w:tab/>
        <w:t>0,423</w:t>
      </w:r>
      <w:r>
        <w:rPr>
          <w:rFonts w:ascii="Times New Roman" w:hAnsi="Times New Roman"/>
          <w:sz w:val="24"/>
        </w:rPr>
        <w:tab/>
        <w:t>0,429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sz w:val="24"/>
        </w:rPr>
        <w:t>, °</w:t>
      </w:r>
      <w:r>
        <w:rPr>
          <w:rFonts w:ascii="Times New Roman" w:hAnsi="Times New Roman"/>
          <w:sz w:val="24"/>
        </w:rPr>
        <w:tab/>
        <w:t>90</w:t>
      </w:r>
      <w:r>
        <w:rPr>
          <w:rFonts w:ascii="Times New Roman" w:hAnsi="Times New Roman"/>
          <w:sz w:val="24"/>
        </w:rPr>
        <w:tab/>
        <w:t>29</w:t>
      </w:r>
      <w:proofErr w:type="gramStart"/>
      <w:r>
        <w:rPr>
          <w:rFonts w:ascii="Times New Roman" w:hAnsi="Times New Roman"/>
          <w:sz w:val="24"/>
        </w:rPr>
        <w:t>,6</w:t>
      </w:r>
      <w:proofErr w:type="gramEnd"/>
      <w:r>
        <w:rPr>
          <w:rFonts w:ascii="Times New Roman" w:hAnsi="Times New Roman"/>
          <w:sz w:val="24"/>
        </w:rPr>
        <w:tab/>
        <w:t>17,5</w:t>
      </w:r>
      <w:r>
        <w:rPr>
          <w:rFonts w:ascii="Times New Roman" w:hAnsi="Times New Roman"/>
          <w:sz w:val="24"/>
        </w:rPr>
        <w:tab/>
        <w:t>12,2</w:t>
      </w:r>
      <w:r>
        <w:rPr>
          <w:rFonts w:ascii="Times New Roman" w:hAnsi="Times New Roman"/>
          <w:sz w:val="24"/>
        </w:rPr>
        <w:tab/>
        <w:t xml:space="preserve">9,3 </w:t>
      </w:r>
      <w:r>
        <w:rPr>
          <w:rFonts w:ascii="Times New Roman" w:hAnsi="Times New Roman"/>
          <w:sz w:val="24"/>
        </w:rPr>
        <w:tab/>
        <w:t>7,5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</w:p>
    <w:p w:rsidR="004C2C0B" w:rsidRDefault="004C2C0B" w:rsidP="004C2C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574030" cy="198247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Рис. 9.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Рис. 10.</w:t>
      </w:r>
    </w:p>
    <w:p w:rsidR="004C2C0B" w:rsidRDefault="004C2C0B" w:rsidP="004C2C0B">
      <w:pPr>
        <w:rPr>
          <w:rFonts w:ascii="Times New Roman" w:hAnsi="Times New Roman"/>
          <w:sz w:val="16"/>
          <w:lang w:val="ru-RU"/>
        </w:rPr>
      </w:pPr>
    </w:p>
    <w:p w:rsidR="004C2C0B" w:rsidRDefault="004C2C0B" w:rsidP="004C2C0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Анализируя полученные характеристики, следует обратить внимание на то: совпадают ли результаты расчета цепи на заданной частоте (в нашем случае это была </w:t>
      </w:r>
      <w:r>
        <w:rPr>
          <w:rFonts w:ascii="Times New Roman" w:hAnsi="Times New Roman"/>
          <w:i/>
          <w:sz w:val="24"/>
        </w:rPr>
        <w:t>f</w:t>
      </w:r>
      <w:r w:rsidRPr="00672230">
        <w:rPr>
          <w:rFonts w:ascii="Times New Roman" w:hAnsi="Times New Roman"/>
          <w:sz w:val="24"/>
          <w:lang w:val="ru-RU"/>
        </w:rPr>
        <w:t xml:space="preserve"> = 150</w:t>
      </w:r>
      <w:r>
        <w:rPr>
          <w:rFonts w:ascii="Times New Roman" w:hAnsi="Times New Roman"/>
          <w:i/>
          <w:sz w:val="24"/>
          <w:lang w:val="ru-RU"/>
        </w:rPr>
        <w:t>кГц</w:t>
      </w:r>
      <w:r>
        <w:rPr>
          <w:rFonts w:ascii="Times New Roman" w:hAnsi="Times New Roman"/>
          <w:sz w:val="24"/>
          <w:lang w:val="ru-RU"/>
        </w:rPr>
        <w:t xml:space="preserve">), когда рассчитывались все токи и напряжения в цепи, с теми данными, которые дает применение формул характеристик. На рисунках с 7 по 10 </w:t>
      </w:r>
      <w:r>
        <w:rPr>
          <w:rFonts w:ascii="Times New Roman" w:hAnsi="Times New Roman"/>
          <w:sz w:val="24"/>
          <w:lang w:val="ru-RU"/>
        </w:rPr>
        <w:lastRenderedPageBreak/>
        <w:t>эти "контрольные точки" специально показаны с помощью маркеров. Конечно, если результаты применения формул совпадают с результатами полного расчета цепи на конкретной частоте, можно говорить о правильности этих результатов и выведенных формул.</w:t>
      </w:r>
    </w:p>
    <w:p w:rsidR="004C2C0B" w:rsidRDefault="004C2C0B" w:rsidP="004C2C0B">
      <w:pPr>
        <w:rPr>
          <w:rFonts w:ascii="Times New Roman" w:hAnsi="Times New Roman"/>
          <w:sz w:val="16"/>
          <w:lang w:val="ru-RU"/>
        </w:rPr>
      </w:pP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Успешного Вам выполнения домашнего задания!</w:t>
      </w:r>
    </w:p>
    <w:p w:rsidR="004C2C0B" w:rsidRDefault="004C2C0B" w:rsidP="004C2C0B">
      <w:pPr>
        <w:jc w:val="center"/>
        <w:rPr>
          <w:rFonts w:ascii="Times New Roman" w:hAnsi="Times New Roman"/>
          <w:sz w:val="24"/>
          <w:lang w:val="ru-RU"/>
        </w:rPr>
      </w:pPr>
    </w:p>
    <w:p w:rsidR="0015082B" w:rsidRPr="004C2C0B" w:rsidRDefault="0015082B">
      <w:pPr>
        <w:rPr>
          <w:lang w:val="ru-RU"/>
        </w:rPr>
      </w:pPr>
    </w:p>
    <w:sectPr w:rsidR="0015082B" w:rsidRPr="004C2C0B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R_Times"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/>
  <w:rsids>
    <w:rsidRoot w:val="004C2C0B"/>
    <w:rsid w:val="0015082B"/>
    <w:rsid w:val="004C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C0B"/>
    <w:rPr>
      <w:rFonts w:ascii="LR_Times" w:hAnsi="LR_Times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4C2C0B"/>
    <w:rPr>
      <w:rFonts w:ascii="LR_Times" w:eastAsia="Times New Roman" w:hAnsi="LR_Times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0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3714</Characters>
  <Application>Microsoft Office Word</Application>
  <DocSecurity>0</DocSecurity>
  <Lines>30</Lines>
  <Paragraphs>8</Paragraphs>
  <ScaleCrop>false</ScaleCrop>
  <Company>diakov.net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Abzal Daurenbekov</dc:creator>
  <cp:lastModifiedBy>Abzal Daurenbekov</cp:lastModifiedBy>
  <cp:revision>1</cp:revision>
  <dcterms:created xsi:type="dcterms:W3CDTF">2015-05-24T13:26:00Z</dcterms:created>
  <dcterms:modified xsi:type="dcterms:W3CDTF">2015-05-24T13:27:00Z</dcterms:modified>
</cp:coreProperties>
</file>