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00E6" w:rsidRDefault="005800E6" w:rsidP="005800E6">
      <w:pPr>
        <w:pStyle w:val="Default"/>
      </w:pPr>
    </w:p>
    <w:p w:rsidR="005800E6" w:rsidRPr="00A54380" w:rsidRDefault="005800E6" w:rsidP="005800E6">
      <w:pPr>
        <w:pStyle w:val="4"/>
        <w:jc w:val="center"/>
        <w:rPr>
          <w:b w:val="0"/>
          <w:bCs w:val="0"/>
        </w:rPr>
      </w:pPr>
      <w:r w:rsidRPr="00A54380">
        <w:rPr>
          <w:b w:val="0"/>
          <w:bCs w:val="0"/>
        </w:rPr>
        <w:t>МИНИСТЕРСТВО ОБРАЗОВАНИЯ И НАУКИ РОССИЙСКОЙ ФЕДЕРАЦИИ</w:t>
      </w:r>
    </w:p>
    <w:p w:rsidR="005800E6" w:rsidRPr="00A54380" w:rsidRDefault="005800E6" w:rsidP="005800E6">
      <w:pPr>
        <w:spacing w:before="1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4380">
        <w:rPr>
          <w:rFonts w:ascii="Times New Roman" w:hAnsi="Times New Roman" w:cs="Times New Roman"/>
          <w:b/>
          <w:sz w:val="28"/>
          <w:szCs w:val="28"/>
        </w:rPr>
        <w:t>Федеральное государственное бюджетное образовательное учреждение</w:t>
      </w:r>
    </w:p>
    <w:p w:rsidR="005800E6" w:rsidRPr="00A54380" w:rsidRDefault="005800E6" w:rsidP="005800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4380">
        <w:rPr>
          <w:rFonts w:ascii="Times New Roman" w:hAnsi="Times New Roman" w:cs="Times New Roman"/>
          <w:b/>
          <w:sz w:val="28"/>
          <w:szCs w:val="28"/>
        </w:rPr>
        <w:t>высшего профессионального образования</w:t>
      </w:r>
    </w:p>
    <w:p w:rsidR="005800E6" w:rsidRPr="00A54380" w:rsidRDefault="005800E6" w:rsidP="005800E6">
      <w:pPr>
        <w:pStyle w:val="1"/>
        <w:spacing w:before="40" w:line="260" w:lineRule="auto"/>
        <w:ind w:left="110" w:hanging="180"/>
      </w:pPr>
      <w:r w:rsidRPr="00A54380">
        <w:t>«КАЗАНСКИЙ ГОСУДАРСТВЕННЫЙ ЭНЕРГЕТИЧЕСКИЙ УНИВЕРСИТЕТ»</w:t>
      </w:r>
    </w:p>
    <w:p w:rsidR="005800E6" w:rsidRPr="00A54380" w:rsidRDefault="005800E6" w:rsidP="005800E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4380">
        <w:rPr>
          <w:rFonts w:ascii="Times New Roman" w:hAnsi="Times New Roman" w:cs="Times New Roman"/>
          <w:b/>
          <w:sz w:val="28"/>
          <w:szCs w:val="28"/>
        </w:rPr>
        <w:t>(ФГБОУ ВПО «КГЭУ»)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Кафедра «ТЕОРЕТИЧЕСКИЕ ОСНОВЫ ЭЛЕКТРОТЕХНИКИ» 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Капаев</w:t>
      </w:r>
      <w:proofErr w:type="spellEnd"/>
      <w:r>
        <w:rPr>
          <w:sz w:val="28"/>
          <w:szCs w:val="28"/>
        </w:rPr>
        <w:t xml:space="preserve"> В.И.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ТЕОРЕТИЧЕСКИЕ ОСНОВЫ ЭЛЕКТРОТЕХНИКИ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Методические указания 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 выполнению и варианты курсовой работы (курсового проекта) 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по курсу ТЕОРЕТИЧЕСКИЕ ОСНОВЫ ЭЛЕКТРОТЕХНИКИ 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заочной формы обучения с применением дистанционных образовательных технологий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  <w:sz w:val="28"/>
          <w:szCs w:val="28"/>
        </w:rPr>
      </w:pPr>
      <w:r w:rsidRPr="00D4454E">
        <w:rPr>
          <w:rFonts w:ascii="Times New Roman" w:hAnsi="Times New Roman" w:cs="Times New Roman"/>
          <w:sz w:val="28"/>
          <w:szCs w:val="28"/>
        </w:rPr>
        <w:t>Казань  –201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D4454E">
        <w:rPr>
          <w:rFonts w:ascii="Times New Roman" w:hAnsi="Times New Roman" w:cs="Times New Roman"/>
          <w:sz w:val="28"/>
          <w:szCs w:val="28"/>
        </w:rPr>
        <w:t>г</w:t>
      </w:r>
    </w:p>
    <w:p w:rsidR="005800E6" w:rsidRPr="00EE081B" w:rsidRDefault="005800E6" w:rsidP="005800E6">
      <w:pPr>
        <w:pStyle w:val="Default"/>
        <w:spacing w:line="240" w:lineRule="atLeast"/>
        <w:ind w:firstLine="709"/>
        <w:contextualSpacing/>
        <w:jc w:val="center"/>
        <w:rPr>
          <w:sz w:val="28"/>
          <w:szCs w:val="28"/>
        </w:rPr>
      </w:pPr>
      <w:r w:rsidRPr="00EE081B">
        <w:rPr>
          <w:sz w:val="28"/>
          <w:szCs w:val="28"/>
        </w:rPr>
        <w:lastRenderedPageBreak/>
        <w:t>1 ОБЩИЕ МЕТОДИЧЕСКИЕ УКАЗАНИЯ К ВЫПОЛНЕНИЮ</w:t>
      </w:r>
    </w:p>
    <w:p w:rsidR="005800E6" w:rsidRDefault="005800E6" w:rsidP="005800E6">
      <w:pPr>
        <w:pStyle w:val="Default"/>
        <w:spacing w:line="240" w:lineRule="atLeast"/>
        <w:ind w:firstLine="709"/>
        <w:contextualSpacing/>
        <w:jc w:val="center"/>
        <w:rPr>
          <w:sz w:val="28"/>
          <w:szCs w:val="28"/>
        </w:rPr>
      </w:pPr>
      <w:r w:rsidRPr="00EE081B">
        <w:rPr>
          <w:sz w:val="28"/>
          <w:szCs w:val="28"/>
        </w:rPr>
        <w:t xml:space="preserve">КУРСОВОЙ РАБОТЫ </w:t>
      </w:r>
      <w:r>
        <w:rPr>
          <w:sz w:val="28"/>
          <w:szCs w:val="28"/>
        </w:rPr>
        <w:t>(КУРСОВОГО ПРОЕКТА)</w:t>
      </w:r>
    </w:p>
    <w:p w:rsidR="005800E6" w:rsidRDefault="005800E6" w:rsidP="005800E6">
      <w:pPr>
        <w:pStyle w:val="Default"/>
        <w:spacing w:line="2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1.1.Тема </w:t>
      </w:r>
      <w:r w:rsidRPr="00EE081B">
        <w:rPr>
          <w:sz w:val="28"/>
          <w:szCs w:val="28"/>
        </w:rPr>
        <w:t>курсовой работы</w:t>
      </w:r>
      <w:r>
        <w:rPr>
          <w:sz w:val="28"/>
          <w:szCs w:val="28"/>
        </w:rPr>
        <w:t xml:space="preserve"> (курсового проекта):</w:t>
      </w:r>
      <w:r w:rsidRPr="009A4AFF">
        <w:rPr>
          <w:sz w:val="28"/>
          <w:szCs w:val="28"/>
        </w:rPr>
        <w:t xml:space="preserve">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 w:rsidRPr="00EE081B">
        <w:rPr>
          <w:sz w:val="28"/>
          <w:szCs w:val="28"/>
        </w:rPr>
        <w:t xml:space="preserve">Анализ </w:t>
      </w:r>
      <w:r>
        <w:rPr>
          <w:sz w:val="28"/>
          <w:szCs w:val="28"/>
        </w:rPr>
        <w:t>линейного</w:t>
      </w:r>
      <w:r w:rsidR="00BC3A70">
        <w:rPr>
          <w:sz w:val="28"/>
          <w:szCs w:val="28"/>
        </w:rPr>
        <w:t>,</w:t>
      </w:r>
      <w:r>
        <w:rPr>
          <w:sz w:val="28"/>
          <w:szCs w:val="28"/>
        </w:rPr>
        <w:t xml:space="preserve"> пассивного проходного четырехполюсника».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Прикладное значение</w:t>
      </w:r>
      <w:r w:rsidRPr="005C366B">
        <w:rPr>
          <w:sz w:val="28"/>
          <w:szCs w:val="28"/>
        </w:rPr>
        <w:t xml:space="preserve"> </w:t>
      </w:r>
      <w:r>
        <w:rPr>
          <w:sz w:val="28"/>
          <w:szCs w:val="28"/>
        </w:rPr>
        <w:t>темы</w:t>
      </w:r>
    </w:p>
    <w:p w:rsidR="005800E6" w:rsidRPr="005C366B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5C366B">
        <w:rPr>
          <w:sz w:val="28"/>
          <w:szCs w:val="28"/>
        </w:rPr>
        <w:t xml:space="preserve">Значительное место в теории цепей занимает исследование </w:t>
      </w:r>
      <w:proofErr w:type="spellStart"/>
      <w:r w:rsidRPr="005C366B">
        <w:rPr>
          <w:sz w:val="28"/>
          <w:szCs w:val="28"/>
        </w:rPr>
        <w:t>мно</w:t>
      </w:r>
      <w:r w:rsidRPr="005C366B">
        <w:rPr>
          <w:sz w:val="28"/>
          <w:szCs w:val="28"/>
        </w:rPr>
        <w:softHyphen/>
        <w:t>гополюсников</w:t>
      </w:r>
      <w:proofErr w:type="spellEnd"/>
      <w:r w:rsidRPr="005C366B">
        <w:rPr>
          <w:sz w:val="28"/>
          <w:szCs w:val="28"/>
        </w:rPr>
        <w:t xml:space="preserve"> с двумя сторонами (2 </w:t>
      </w:r>
      <w:proofErr w:type="spellStart"/>
      <w:r w:rsidRPr="005C366B">
        <w:rPr>
          <w:sz w:val="28"/>
          <w:szCs w:val="28"/>
        </w:rPr>
        <w:t>х</w:t>
      </w:r>
      <w:proofErr w:type="spellEnd"/>
      <w:r w:rsidRPr="005C366B">
        <w:rPr>
          <w:sz w:val="28"/>
          <w:szCs w:val="28"/>
        </w:rPr>
        <w:t xml:space="preserve"> 2-полюсников), которые в отечественной литературе называются проходными четырехполюсниками. В виде проходных четырехполюсников могут быть представлены различные устройства, имеющие две пары внешних зажимов, служащих для подключения источника энергии и нагрузки. К исследованию проходных четырехполюсников сводятся задачи определения комплексных частотных и операторных характеристик произвольных цепей</w:t>
      </w:r>
      <w:r>
        <w:rPr>
          <w:sz w:val="28"/>
          <w:szCs w:val="28"/>
        </w:rPr>
        <w:t>.</w:t>
      </w:r>
      <w:r w:rsidRPr="005C366B">
        <w:rPr>
          <w:sz w:val="28"/>
          <w:szCs w:val="28"/>
        </w:rPr>
        <w:t xml:space="preserve"> Как и все </w:t>
      </w:r>
      <w:proofErr w:type="spellStart"/>
      <w:r w:rsidRPr="005C366B">
        <w:rPr>
          <w:sz w:val="28"/>
          <w:szCs w:val="28"/>
        </w:rPr>
        <w:t>многополюсники</w:t>
      </w:r>
      <w:proofErr w:type="spellEnd"/>
      <w:r w:rsidRPr="005C366B">
        <w:rPr>
          <w:sz w:val="28"/>
          <w:szCs w:val="28"/>
        </w:rPr>
        <w:t xml:space="preserve">, проходные четырехполюсники подразделяют </w:t>
      </w:r>
      <w:proofErr w:type="gramStart"/>
      <w:r w:rsidRPr="005C366B">
        <w:rPr>
          <w:sz w:val="28"/>
          <w:szCs w:val="28"/>
        </w:rPr>
        <w:t>на</w:t>
      </w:r>
      <w:proofErr w:type="gramEnd"/>
      <w:r w:rsidRPr="005C366B">
        <w:rPr>
          <w:sz w:val="28"/>
          <w:szCs w:val="28"/>
        </w:rPr>
        <w:t xml:space="preserve"> линейные и нелинейные, активные и пассивные</w:t>
      </w:r>
      <w:r>
        <w:rPr>
          <w:sz w:val="28"/>
          <w:szCs w:val="28"/>
        </w:rPr>
        <w:t>.</w:t>
      </w:r>
      <w:r w:rsidRPr="006A4A2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 </w:t>
      </w:r>
      <w:r w:rsidRPr="00EE081B">
        <w:rPr>
          <w:sz w:val="28"/>
          <w:szCs w:val="28"/>
        </w:rPr>
        <w:t>курсовой работ</w:t>
      </w:r>
      <w:r>
        <w:rPr>
          <w:sz w:val="28"/>
          <w:szCs w:val="28"/>
        </w:rPr>
        <w:t>е (курсовом проекте)</w:t>
      </w:r>
      <w:r w:rsidRPr="009A4AFF">
        <w:rPr>
          <w:sz w:val="28"/>
          <w:szCs w:val="28"/>
        </w:rPr>
        <w:t xml:space="preserve"> </w:t>
      </w:r>
      <w:r w:rsidRPr="00EE081B">
        <w:rPr>
          <w:sz w:val="28"/>
          <w:szCs w:val="28"/>
        </w:rPr>
        <w:t>анализ</w:t>
      </w:r>
      <w:r>
        <w:rPr>
          <w:sz w:val="28"/>
          <w:szCs w:val="28"/>
        </w:rPr>
        <w:t>ируется</w:t>
      </w:r>
      <w:r w:rsidRPr="00EE081B">
        <w:rPr>
          <w:sz w:val="28"/>
          <w:szCs w:val="28"/>
        </w:rPr>
        <w:t xml:space="preserve"> </w:t>
      </w:r>
      <w:r>
        <w:rPr>
          <w:sz w:val="28"/>
          <w:szCs w:val="28"/>
        </w:rPr>
        <w:t>линейный пассивный проходной четырехполюсник.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1.2.</w:t>
      </w:r>
      <w:r w:rsidRPr="00EE081B">
        <w:rPr>
          <w:sz w:val="28"/>
          <w:szCs w:val="28"/>
        </w:rPr>
        <w:t>Цель курсовой работы</w:t>
      </w:r>
      <w:r>
        <w:rPr>
          <w:sz w:val="28"/>
          <w:szCs w:val="28"/>
        </w:rPr>
        <w:t xml:space="preserve"> (курсового проекта)</w:t>
      </w:r>
      <w:r w:rsidRPr="00EE081B">
        <w:rPr>
          <w:sz w:val="28"/>
          <w:szCs w:val="28"/>
        </w:rPr>
        <w:t xml:space="preserve">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>Курсовая работа (КР)</w:t>
      </w:r>
      <w:r>
        <w:rPr>
          <w:sz w:val="28"/>
          <w:szCs w:val="28"/>
        </w:rPr>
        <w:t xml:space="preserve"> (курсового проекта </w:t>
      </w:r>
      <w:r w:rsidRPr="00EE081B">
        <w:rPr>
          <w:sz w:val="28"/>
          <w:szCs w:val="28"/>
        </w:rPr>
        <w:t>(К</w:t>
      </w:r>
      <w:r>
        <w:rPr>
          <w:sz w:val="28"/>
          <w:szCs w:val="28"/>
        </w:rPr>
        <w:t>П</w:t>
      </w:r>
      <w:r w:rsidRPr="00EE081B">
        <w:rPr>
          <w:sz w:val="28"/>
          <w:szCs w:val="28"/>
        </w:rPr>
        <w:t>)</w:t>
      </w:r>
      <w:r>
        <w:rPr>
          <w:sz w:val="28"/>
          <w:szCs w:val="28"/>
        </w:rPr>
        <w:t xml:space="preserve">) </w:t>
      </w:r>
      <w:r w:rsidRPr="00EE081B">
        <w:rPr>
          <w:sz w:val="28"/>
          <w:szCs w:val="28"/>
        </w:rPr>
        <w:t xml:space="preserve">  по дисциплине «Теоретические основы электротехники» имеет целью закрепление знаний студентов по соответствующим разделам учебной дисциплины. В ходе самостоятельного выполнения КР</w:t>
      </w:r>
      <w:r>
        <w:rPr>
          <w:sz w:val="28"/>
          <w:szCs w:val="28"/>
        </w:rPr>
        <w:t xml:space="preserve"> </w:t>
      </w:r>
      <w:r w:rsidRPr="00EE081B">
        <w:rPr>
          <w:sz w:val="28"/>
          <w:szCs w:val="28"/>
        </w:rPr>
        <w:t>(К</w:t>
      </w:r>
      <w:r>
        <w:rPr>
          <w:sz w:val="28"/>
          <w:szCs w:val="28"/>
        </w:rPr>
        <w:t>П</w:t>
      </w:r>
      <w:r w:rsidRPr="00EE081B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EE081B">
        <w:rPr>
          <w:sz w:val="28"/>
          <w:szCs w:val="28"/>
        </w:rPr>
        <w:t xml:space="preserve">студенты приобретают практические навыки анализа и расчета электрических цепей переменного синусоидального тока в установившихся режимах, построения частотных характеристик, а также анализа цепей при переходных режимах. 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1.3.</w:t>
      </w:r>
      <w:r w:rsidRPr="00EE081B">
        <w:rPr>
          <w:sz w:val="28"/>
          <w:szCs w:val="28"/>
        </w:rPr>
        <w:t>Требования к оформлению КР (К</w:t>
      </w:r>
      <w:r>
        <w:rPr>
          <w:sz w:val="28"/>
          <w:szCs w:val="28"/>
        </w:rPr>
        <w:t>П</w:t>
      </w:r>
      <w:r w:rsidRPr="00EE081B">
        <w:rPr>
          <w:sz w:val="28"/>
          <w:szCs w:val="28"/>
        </w:rPr>
        <w:t xml:space="preserve">) 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>Курсовая работа выполняется и оформляется на листах стандартного формата А</w:t>
      </w:r>
      <w:proofErr w:type="gramStart"/>
      <w:r w:rsidRPr="00EE081B">
        <w:rPr>
          <w:sz w:val="28"/>
          <w:szCs w:val="28"/>
        </w:rPr>
        <w:t>4</w:t>
      </w:r>
      <w:proofErr w:type="gramEnd"/>
      <w:r w:rsidRPr="00EE081B">
        <w:rPr>
          <w:sz w:val="28"/>
          <w:szCs w:val="28"/>
        </w:rPr>
        <w:t xml:space="preserve">, которые должны быть обязательно сшиты. 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 xml:space="preserve">Электрические схемы, графики, диаграммы выполняются на миллиметровой бумаге с соблюдением требований ЕСКД и использованием чертежных инструментов (не от руки), допускается применение компьютерной графики. В случае использования при расчетах компьютерных средств соответствующие распечатки должны быть выполнены также на стандартных листах и вложены в работу. Рисунки необходимо пронумеровать, а в тексте поместить ссылки на них. 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 xml:space="preserve">Условия задачи необходимо приводить полностью в том виде, как они сформулированы в задании. Основные положения решений должны быть подробно пояснены; в решение включать необходимый минимум </w:t>
      </w:r>
      <w:r w:rsidRPr="00EE081B">
        <w:rPr>
          <w:sz w:val="28"/>
          <w:szCs w:val="28"/>
        </w:rPr>
        <w:lastRenderedPageBreak/>
        <w:t xml:space="preserve">промежуточных расчетов, без которых проверка конечного результата становится затруднительной. Окончательный результат расчета привести с указанием единицы измерения соответствующей величины.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 xml:space="preserve">Работа должна быть выполнена собственноручно, датирована и подписана студентом. Выполненная работа представляется на кафедру преподавателю для проверки. Все замечания, отмеченные преподавателем, устраняются студентом в установленные сроки, после чего он защищает свою работу. 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Применение при выполнении </w:t>
      </w:r>
      <w:r w:rsidRPr="00EE081B">
        <w:rPr>
          <w:sz w:val="28"/>
          <w:szCs w:val="28"/>
        </w:rPr>
        <w:t>КР (К</w:t>
      </w:r>
      <w:r>
        <w:rPr>
          <w:sz w:val="28"/>
          <w:szCs w:val="28"/>
        </w:rPr>
        <w:t>П</w:t>
      </w:r>
      <w:r w:rsidRPr="00EE081B">
        <w:rPr>
          <w:sz w:val="28"/>
          <w:szCs w:val="28"/>
        </w:rPr>
        <w:t xml:space="preserve">) </w:t>
      </w:r>
      <w:r w:rsidRPr="00734666">
        <w:rPr>
          <w:sz w:val="28"/>
          <w:szCs w:val="28"/>
        </w:rPr>
        <w:t>компьютерны</w:t>
      </w:r>
      <w:r>
        <w:rPr>
          <w:sz w:val="28"/>
          <w:szCs w:val="28"/>
        </w:rPr>
        <w:t>х</w:t>
      </w:r>
      <w:r w:rsidRPr="00734666">
        <w:rPr>
          <w:sz w:val="28"/>
          <w:szCs w:val="28"/>
        </w:rPr>
        <w:t xml:space="preserve"> программ расчета и моделирования электрических цепей</w:t>
      </w:r>
      <w:r>
        <w:rPr>
          <w:sz w:val="28"/>
          <w:szCs w:val="28"/>
        </w:rPr>
        <w:t xml:space="preserve"> поощряется дополнительным баллом.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E081B">
        <w:rPr>
          <w:rFonts w:ascii="Times New Roman" w:hAnsi="Times New Roman" w:cs="Times New Roman"/>
          <w:sz w:val="28"/>
          <w:szCs w:val="28"/>
        </w:rPr>
        <w:t xml:space="preserve">Студенты, не выполнившие </w:t>
      </w:r>
      <w:r w:rsidRPr="006F7FDC">
        <w:rPr>
          <w:rFonts w:ascii="Times New Roman" w:hAnsi="Times New Roman" w:cs="Times New Roman"/>
          <w:sz w:val="28"/>
          <w:szCs w:val="28"/>
        </w:rPr>
        <w:t>КР (КП)</w:t>
      </w:r>
      <w:r w:rsidRPr="00EE081B">
        <w:rPr>
          <w:rFonts w:ascii="Times New Roman" w:hAnsi="Times New Roman" w:cs="Times New Roman"/>
          <w:sz w:val="28"/>
          <w:szCs w:val="28"/>
        </w:rPr>
        <w:t xml:space="preserve"> в назначенный срок, к экзамену по «Теоретическим основам электротехники» не допускаются.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1.4.</w:t>
      </w:r>
      <w:r w:rsidRPr="00EE081B">
        <w:rPr>
          <w:sz w:val="28"/>
          <w:szCs w:val="28"/>
        </w:rPr>
        <w:t xml:space="preserve">Указания к выбору варианта 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 xml:space="preserve">Вариант задания выбирается студентом по двум последним цифрам зачетной книжки: номер схемы - по двум последним цифрам шифра. Номер численных данных - последняя цифра шифра делится на </w:t>
      </w:r>
      <w:proofErr w:type="gramStart"/>
      <w:r w:rsidRPr="00EE081B">
        <w:rPr>
          <w:sz w:val="28"/>
          <w:szCs w:val="28"/>
        </w:rPr>
        <w:t>5</w:t>
      </w:r>
      <w:proofErr w:type="gramEnd"/>
      <w:r w:rsidRPr="00EE081B">
        <w:rPr>
          <w:sz w:val="28"/>
          <w:szCs w:val="28"/>
        </w:rPr>
        <w:t xml:space="preserve"> и остаток дает номер варианта. Например, студент, в зачетной книжке которого шифр заканчивается цифрами 58, выбирает из таблицы вариант схемы 56-60, а из таблицы численных данных вариант 3 (8 </w:t>
      </w:r>
      <w:proofErr w:type="spellStart"/>
      <w:r w:rsidRPr="00EE081B">
        <w:rPr>
          <w:sz w:val="28"/>
          <w:szCs w:val="28"/>
        </w:rPr>
        <w:t>mod</w:t>
      </w:r>
      <w:proofErr w:type="spellEnd"/>
      <w:r w:rsidRPr="00EE081B">
        <w:rPr>
          <w:sz w:val="28"/>
          <w:szCs w:val="28"/>
        </w:rPr>
        <w:t xml:space="preserve"> 5 = 3).</w:t>
      </w:r>
    </w:p>
    <w:p w:rsidR="005800E6" w:rsidRPr="00EE081B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E081B">
        <w:rPr>
          <w:sz w:val="28"/>
          <w:szCs w:val="28"/>
        </w:rPr>
        <w:t xml:space="preserve"> </w:t>
      </w:r>
    </w:p>
    <w:p w:rsidR="005800E6" w:rsidRPr="00E2052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1.5.</w:t>
      </w:r>
      <w:r w:rsidRPr="00E20526">
        <w:rPr>
          <w:sz w:val="28"/>
          <w:szCs w:val="28"/>
        </w:rPr>
        <w:t xml:space="preserve">Рекомендуемая литература </w:t>
      </w:r>
    </w:p>
    <w:p w:rsidR="005800E6" w:rsidRPr="00E2052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Pr="00E2052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20526">
        <w:rPr>
          <w:rFonts w:ascii="Times New Roman" w:hAnsi="Times New Roman" w:cs="Times New Roman"/>
          <w:sz w:val="28"/>
          <w:szCs w:val="28"/>
        </w:rPr>
        <w:t xml:space="preserve">1. Л.А. Бессонов. Теоретические основы электротехники. Электрические цепи. 11-е изд. </w:t>
      </w:r>
      <w:proofErr w:type="spellStart"/>
      <w:r w:rsidRPr="00E20526">
        <w:rPr>
          <w:rFonts w:ascii="Times New Roman" w:hAnsi="Times New Roman" w:cs="Times New Roman"/>
          <w:sz w:val="28"/>
          <w:szCs w:val="28"/>
        </w:rPr>
        <w:t>Гардарики</w:t>
      </w:r>
      <w:proofErr w:type="spellEnd"/>
      <w:r w:rsidRPr="00E20526">
        <w:rPr>
          <w:rFonts w:ascii="Times New Roman" w:hAnsi="Times New Roman" w:cs="Times New Roman"/>
          <w:sz w:val="28"/>
          <w:szCs w:val="28"/>
        </w:rPr>
        <w:t>, 2006.</w:t>
      </w:r>
    </w:p>
    <w:p w:rsidR="005800E6" w:rsidRPr="00E2052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20526">
        <w:rPr>
          <w:sz w:val="28"/>
          <w:szCs w:val="28"/>
        </w:rPr>
        <w:t xml:space="preserve">2. . Н.В. </w:t>
      </w:r>
      <w:proofErr w:type="spellStart"/>
      <w:r w:rsidRPr="00E20526">
        <w:rPr>
          <w:sz w:val="28"/>
          <w:szCs w:val="28"/>
        </w:rPr>
        <w:t>Коровкин</w:t>
      </w:r>
      <w:proofErr w:type="spellEnd"/>
      <w:r w:rsidRPr="00E20526">
        <w:rPr>
          <w:sz w:val="28"/>
          <w:szCs w:val="28"/>
        </w:rPr>
        <w:t>. Теоретические основы электротехники. Сборник задач</w:t>
      </w:r>
      <w:proofErr w:type="gramStart"/>
      <w:r w:rsidRPr="00E20526">
        <w:rPr>
          <w:sz w:val="28"/>
          <w:szCs w:val="28"/>
        </w:rPr>
        <w:t xml:space="preserve"> :</w:t>
      </w:r>
      <w:proofErr w:type="gramEnd"/>
      <w:r w:rsidRPr="00E20526">
        <w:rPr>
          <w:sz w:val="28"/>
          <w:szCs w:val="28"/>
        </w:rPr>
        <w:t xml:space="preserve"> учебное пособие / Н.В. </w:t>
      </w:r>
      <w:proofErr w:type="spellStart"/>
      <w:r w:rsidRPr="00E20526">
        <w:rPr>
          <w:sz w:val="28"/>
          <w:szCs w:val="28"/>
        </w:rPr>
        <w:t>Коровкин</w:t>
      </w:r>
      <w:proofErr w:type="spellEnd"/>
      <w:r w:rsidRPr="00E20526">
        <w:rPr>
          <w:sz w:val="28"/>
          <w:szCs w:val="28"/>
        </w:rPr>
        <w:t xml:space="preserve">, Е.Е. Селина, В.Л. </w:t>
      </w:r>
      <w:proofErr w:type="spellStart"/>
      <w:r w:rsidRPr="00E20526">
        <w:rPr>
          <w:sz w:val="28"/>
          <w:szCs w:val="28"/>
        </w:rPr>
        <w:t>Чечурин</w:t>
      </w:r>
      <w:proofErr w:type="spellEnd"/>
      <w:r w:rsidRPr="00E20526">
        <w:rPr>
          <w:sz w:val="28"/>
          <w:szCs w:val="28"/>
        </w:rPr>
        <w:t xml:space="preserve">. – М.: Питер, 2006. – 512 </w:t>
      </w:r>
      <w:proofErr w:type="gramStart"/>
      <w:r w:rsidRPr="00E20526">
        <w:rPr>
          <w:sz w:val="28"/>
          <w:szCs w:val="28"/>
        </w:rPr>
        <w:t>с</w:t>
      </w:r>
      <w:proofErr w:type="gramEnd"/>
      <w:r w:rsidRPr="00E20526">
        <w:rPr>
          <w:sz w:val="28"/>
          <w:szCs w:val="28"/>
        </w:rPr>
        <w:t>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20526">
        <w:rPr>
          <w:sz w:val="28"/>
          <w:szCs w:val="28"/>
        </w:rPr>
        <w:t xml:space="preserve">3. </w:t>
      </w:r>
      <w:proofErr w:type="spellStart"/>
      <w:r w:rsidRPr="00E20526">
        <w:rPr>
          <w:sz w:val="28"/>
          <w:szCs w:val="28"/>
        </w:rPr>
        <w:t>Зевеке</w:t>
      </w:r>
      <w:proofErr w:type="spellEnd"/>
      <w:r w:rsidRPr="00E20526">
        <w:rPr>
          <w:sz w:val="28"/>
          <w:szCs w:val="28"/>
        </w:rPr>
        <w:t xml:space="preserve"> Г.В., </w:t>
      </w:r>
      <w:proofErr w:type="spellStart"/>
      <w:r w:rsidRPr="00E20526">
        <w:rPr>
          <w:sz w:val="28"/>
          <w:szCs w:val="28"/>
        </w:rPr>
        <w:t>Ионкин</w:t>
      </w:r>
      <w:proofErr w:type="spellEnd"/>
      <w:r w:rsidRPr="00E20526">
        <w:rPr>
          <w:sz w:val="28"/>
          <w:szCs w:val="28"/>
        </w:rPr>
        <w:t xml:space="preserve"> П.А., </w:t>
      </w:r>
      <w:proofErr w:type="spellStart"/>
      <w:r w:rsidRPr="00E20526">
        <w:rPr>
          <w:sz w:val="28"/>
          <w:szCs w:val="28"/>
        </w:rPr>
        <w:t>Нетушил</w:t>
      </w:r>
      <w:proofErr w:type="spellEnd"/>
      <w:r w:rsidRPr="00E20526">
        <w:rPr>
          <w:sz w:val="28"/>
          <w:szCs w:val="28"/>
        </w:rPr>
        <w:t xml:space="preserve"> А.В., Страхов С.В. Основы теории цепей, - М. </w:t>
      </w:r>
      <w:proofErr w:type="spellStart"/>
      <w:r w:rsidRPr="00E20526">
        <w:rPr>
          <w:sz w:val="28"/>
          <w:szCs w:val="28"/>
        </w:rPr>
        <w:t>Энергоатомиздат</w:t>
      </w:r>
      <w:proofErr w:type="spellEnd"/>
      <w:r w:rsidRPr="00E20526">
        <w:rPr>
          <w:sz w:val="28"/>
          <w:szCs w:val="28"/>
        </w:rPr>
        <w:t>, 1989.</w:t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Pr="005D2A30">
        <w:rPr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 xml:space="preserve">Основы компьютерного моделирования электрических цепей в программной среде </w:t>
      </w:r>
      <w:proofErr w:type="spellStart"/>
      <w:r>
        <w:rPr>
          <w:rFonts w:eastAsia="Calibri"/>
          <w:sz w:val="28"/>
          <w:szCs w:val="28"/>
          <w:lang w:val="en-US"/>
        </w:rPr>
        <w:t>Elektronics</w:t>
      </w:r>
      <w:proofErr w:type="spellEnd"/>
      <w:r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  <w:lang w:val="en-US"/>
        </w:rPr>
        <w:t>Workbench</w:t>
      </w:r>
      <w:r>
        <w:rPr>
          <w:rFonts w:eastAsia="Calibri"/>
          <w:sz w:val="28"/>
          <w:szCs w:val="28"/>
        </w:rPr>
        <w:t>: Учеб</w:t>
      </w:r>
      <w:proofErr w:type="gramStart"/>
      <w:r>
        <w:rPr>
          <w:rFonts w:eastAsia="Calibri"/>
          <w:sz w:val="28"/>
          <w:szCs w:val="28"/>
        </w:rPr>
        <w:t>.</w:t>
      </w:r>
      <w:proofErr w:type="gramEnd"/>
      <w:r>
        <w:rPr>
          <w:rFonts w:eastAsia="Calibri"/>
          <w:sz w:val="28"/>
          <w:szCs w:val="28"/>
        </w:rPr>
        <w:t xml:space="preserve"> </w:t>
      </w:r>
      <w:proofErr w:type="gramStart"/>
      <w:r>
        <w:rPr>
          <w:rFonts w:eastAsia="Calibri"/>
          <w:sz w:val="28"/>
          <w:szCs w:val="28"/>
        </w:rPr>
        <w:t>п</w:t>
      </w:r>
      <w:proofErr w:type="gramEnd"/>
      <w:r>
        <w:rPr>
          <w:rFonts w:eastAsia="Calibri"/>
          <w:sz w:val="28"/>
          <w:szCs w:val="28"/>
        </w:rPr>
        <w:t xml:space="preserve">особие / В.И. </w:t>
      </w:r>
      <w:proofErr w:type="spellStart"/>
      <w:r>
        <w:rPr>
          <w:rFonts w:eastAsia="Calibri"/>
          <w:sz w:val="28"/>
          <w:szCs w:val="28"/>
        </w:rPr>
        <w:t>Капаев</w:t>
      </w:r>
      <w:proofErr w:type="spellEnd"/>
      <w:r>
        <w:rPr>
          <w:rFonts w:eastAsia="Calibri"/>
          <w:sz w:val="28"/>
          <w:szCs w:val="28"/>
        </w:rPr>
        <w:t>, Н.А. Тарасова. – Казань: Казан</w:t>
      </w:r>
      <w:proofErr w:type="gramStart"/>
      <w:r>
        <w:rPr>
          <w:rFonts w:eastAsia="Calibri"/>
          <w:sz w:val="28"/>
          <w:szCs w:val="28"/>
        </w:rPr>
        <w:t>.</w:t>
      </w:r>
      <w:proofErr w:type="gramEnd"/>
      <w:r>
        <w:rPr>
          <w:rFonts w:eastAsia="Calibri"/>
          <w:sz w:val="28"/>
          <w:szCs w:val="28"/>
        </w:rPr>
        <w:t xml:space="preserve"> </w:t>
      </w:r>
      <w:proofErr w:type="spellStart"/>
      <w:proofErr w:type="gramStart"/>
      <w:r>
        <w:rPr>
          <w:rFonts w:eastAsia="Calibri"/>
          <w:sz w:val="28"/>
          <w:szCs w:val="28"/>
        </w:rPr>
        <w:t>г</w:t>
      </w:r>
      <w:proofErr w:type="gramEnd"/>
      <w:r>
        <w:rPr>
          <w:rFonts w:eastAsia="Calibri"/>
          <w:sz w:val="28"/>
          <w:szCs w:val="28"/>
        </w:rPr>
        <w:t>ос</w:t>
      </w:r>
      <w:proofErr w:type="spellEnd"/>
      <w:r>
        <w:rPr>
          <w:rFonts w:eastAsia="Calibri"/>
          <w:sz w:val="28"/>
          <w:szCs w:val="28"/>
        </w:rPr>
        <w:t xml:space="preserve">. </w:t>
      </w:r>
      <w:proofErr w:type="spellStart"/>
      <w:r>
        <w:rPr>
          <w:rFonts w:eastAsia="Calibri"/>
          <w:sz w:val="28"/>
          <w:szCs w:val="28"/>
        </w:rPr>
        <w:t>энерг</w:t>
      </w:r>
      <w:proofErr w:type="spellEnd"/>
      <w:r>
        <w:rPr>
          <w:rFonts w:eastAsia="Calibri"/>
          <w:sz w:val="28"/>
          <w:szCs w:val="28"/>
        </w:rPr>
        <w:t>. ун-т, 2008,.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34666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6.</w:t>
      </w:r>
      <w:r w:rsidRPr="0073466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34666">
        <w:rPr>
          <w:rFonts w:ascii="Times New Roman" w:hAnsi="Times New Roman" w:cs="Times New Roman"/>
          <w:sz w:val="28"/>
          <w:szCs w:val="28"/>
        </w:rPr>
        <w:t>Программное обеспечение и Интернет-ресурсы:</w:t>
      </w:r>
    </w:p>
    <w:p w:rsidR="005800E6" w:rsidRPr="0073466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Pr="0073466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734666">
        <w:rPr>
          <w:rFonts w:ascii="Times New Roman" w:hAnsi="Times New Roman" w:cs="Times New Roman"/>
          <w:sz w:val="28"/>
          <w:szCs w:val="28"/>
        </w:rPr>
        <w:t>Для выполнения КР (КП)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34666">
        <w:rPr>
          <w:rFonts w:ascii="Times New Roman" w:hAnsi="Times New Roman" w:cs="Times New Roman"/>
          <w:sz w:val="28"/>
          <w:szCs w:val="28"/>
        </w:rPr>
        <w:t xml:space="preserve">имеется компьютерные программы расчета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Mathcad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 xml:space="preserve"> и моделирования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Electronics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Workbench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 xml:space="preserve"> 5.0c (EWB), обеспечивающие моделирование и расчет электрических цепей. Для освоения данных программ в составе электронного учебно-методического </w:t>
      </w:r>
      <w:r w:rsidRPr="00734666">
        <w:rPr>
          <w:rFonts w:ascii="Times New Roman" w:hAnsi="Times New Roman" w:cs="Times New Roman"/>
          <w:sz w:val="28"/>
          <w:szCs w:val="28"/>
        </w:rPr>
        <w:lastRenderedPageBreak/>
        <w:t xml:space="preserve">комплекса по дисциплине «Теоретические основы электротехники» заочной формы обучения с применением дистанционных образовательных технологий имеется электронное учебное пособие: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Капаев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 xml:space="preserve"> В.И. «Расчет, моделирование и исследование электрических цепей в средах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Mathcad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ELectronics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34666">
        <w:rPr>
          <w:rFonts w:ascii="Times New Roman" w:hAnsi="Times New Roman" w:cs="Times New Roman"/>
          <w:sz w:val="28"/>
          <w:szCs w:val="28"/>
        </w:rPr>
        <w:t>Workbench</w:t>
      </w:r>
      <w:proofErr w:type="spellEnd"/>
      <w:r w:rsidRPr="00734666">
        <w:rPr>
          <w:rFonts w:ascii="Times New Roman" w:hAnsi="Times New Roman" w:cs="Times New Roman"/>
          <w:sz w:val="28"/>
          <w:szCs w:val="28"/>
        </w:rPr>
        <w:t>». Учебное пособие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34666">
        <w:rPr>
          <w:rFonts w:ascii="Times New Roman" w:hAnsi="Times New Roman" w:cs="Times New Roman"/>
          <w:sz w:val="28"/>
          <w:szCs w:val="28"/>
        </w:rPr>
        <w:t>по курсу</w:t>
      </w:r>
      <w:r w:rsidRPr="00734666">
        <w:rPr>
          <w:rFonts w:ascii="Times New Roman" w:hAnsi="Times New Roman" w:cs="Times New Roman"/>
          <w:bCs/>
          <w:sz w:val="28"/>
          <w:szCs w:val="28"/>
        </w:rPr>
        <w:t xml:space="preserve"> «</w:t>
      </w:r>
      <w:r w:rsidRPr="00734666">
        <w:rPr>
          <w:rFonts w:ascii="Times New Roman" w:hAnsi="Times New Roman" w:cs="Times New Roman"/>
          <w:sz w:val="28"/>
          <w:szCs w:val="28"/>
        </w:rPr>
        <w:t>Теоретические основы электротехники</w:t>
      </w:r>
      <w:r w:rsidRPr="00734666">
        <w:rPr>
          <w:rFonts w:ascii="Times New Roman" w:hAnsi="Times New Roman" w:cs="Times New Roman"/>
          <w:bCs/>
          <w:sz w:val="28"/>
          <w:szCs w:val="28"/>
        </w:rPr>
        <w:t>», КГЭУ, 2013</w:t>
      </w: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</w:p>
    <w:p w:rsidR="005800E6" w:rsidRPr="00E20526" w:rsidRDefault="005800E6" w:rsidP="005800E6">
      <w:pPr>
        <w:pStyle w:val="a9"/>
        <w:spacing w:line="360" w:lineRule="auto"/>
        <w:ind w:left="0"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5800E6" w:rsidRPr="00E2052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pStyle w:val="Default"/>
        <w:ind w:left="450"/>
        <w:jc w:val="center"/>
        <w:rPr>
          <w:sz w:val="28"/>
          <w:szCs w:val="28"/>
        </w:rPr>
      </w:pPr>
      <w:r>
        <w:rPr>
          <w:sz w:val="28"/>
          <w:szCs w:val="28"/>
        </w:rPr>
        <w:t>2.ВАРИАНТЫ ЗАДАНИЙ КУРСОВОЙ РАБОТЫ</w:t>
      </w:r>
    </w:p>
    <w:p w:rsidR="005800E6" w:rsidRDefault="005800E6" w:rsidP="005800E6">
      <w:pPr>
        <w:pStyle w:val="Default"/>
        <w:ind w:left="450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вариантом, заданным двумя последними цифрами шифра, указанного в зачетной книжке студента, выписать из таблицы 1 и 2 условия задания и выполнить следующее: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 Начертить схему электрической цепи</w:t>
      </w:r>
      <w:r w:rsidR="00415A55" w:rsidRPr="00415A55">
        <w:rPr>
          <w:sz w:val="28"/>
          <w:szCs w:val="28"/>
        </w:rPr>
        <w:t xml:space="preserve"> </w:t>
      </w:r>
      <w:r w:rsidR="00415A55">
        <w:rPr>
          <w:sz w:val="28"/>
          <w:szCs w:val="28"/>
        </w:rPr>
        <w:t>проходного четырехполюсника</w:t>
      </w:r>
      <w:r>
        <w:rPr>
          <w:sz w:val="28"/>
          <w:szCs w:val="28"/>
        </w:rPr>
        <w:t xml:space="preserve">, соблюдая требования ЕСКД. На схеме выбрать и указать направления токов во всех ветвях схемы, обозначить все точки цепи, различающиеся потенциалами.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2. Для заданной частоты (</w:t>
      </w:r>
      <w:proofErr w:type="spellStart"/>
      <w:r>
        <w:rPr>
          <w:i/>
          <w:iCs/>
          <w:sz w:val="28"/>
          <w:szCs w:val="28"/>
        </w:rPr>
        <w:t>f</w:t>
      </w:r>
      <w:proofErr w:type="spellEnd"/>
      <w:r>
        <w:rPr>
          <w:sz w:val="28"/>
          <w:szCs w:val="28"/>
        </w:rPr>
        <w:t>) и амплитуды (</w:t>
      </w:r>
      <w:r>
        <w:rPr>
          <w:i/>
          <w:iCs/>
          <w:sz w:val="28"/>
          <w:szCs w:val="28"/>
        </w:rPr>
        <w:t>U</w:t>
      </w:r>
      <w:proofErr w:type="spellStart"/>
      <w:r>
        <w:rPr>
          <w:i/>
          <w:iCs/>
          <w:position w:val="-10"/>
          <w:sz w:val="28"/>
          <w:szCs w:val="28"/>
          <w:vertAlign w:val="subscript"/>
        </w:rPr>
        <w:t>m</w:t>
      </w:r>
      <w:proofErr w:type="spellEnd"/>
      <w:r>
        <w:rPr>
          <w:sz w:val="28"/>
          <w:szCs w:val="28"/>
        </w:rPr>
        <w:t xml:space="preserve">) приложенного входного напряжения рассчитать мгновенные и действующие значения токов во всех ветвях, а также выходного напряжения. Начальную фазу приложенного напряжения принять равной нулю.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По результатам расчета п.2 построить на комплексной плоскости топографическую диаграмму цепи.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4. Определить комплексную частотную передаточную функцию цепи для указанных входного и выходного напряжений. Записать выражения для </w:t>
      </w:r>
      <w:proofErr w:type="gramStart"/>
      <w:r>
        <w:rPr>
          <w:sz w:val="28"/>
          <w:szCs w:val="28"/>
        </w:rPr>
        <w:t>амплитудно-частотной</w:t>
      </w:r>
      <w:proofErr w:type="gramEnd"/>
      <w:r>
        <w:rPr>
          <w:sz w:val="28"/>
          <w:szCs w:val="28"/>
        </w:rPr>
        <w:t xml:space="preserve"> (АЧХ) и </w:t>
      </w:r>
      <w:proofErr w:type="spellStart"/>
      <w:r>
        <w:rPr>
          <w:sz w:val="28"/>
          <w:szCs w:val="28"/>
        </w:rPr>
        <w:t>фазо-частотной</w:t>
      </w:r>
      <w:proofErr w:type="spellEnd"/>
      <w:r>
        <w:rPr>
          <w:sz w:val="28"/>
          <w:szCs w:val="28"/>
        </w:rPr>
        <w:t xml:space="preserve"> (ФЧХ) характеристик и построить их на графиках в обычном и логарифмическом масштабах.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Определить переходную функцию цепи, </w:t>
      </w:r>
      <w:proofErr w:type="spellStart"/>
      <w:r>
        <w:rPr>
          <w:i/>
          <w:iCs/>
          <w:sz w:val="28"/>
          <w:szCs w:val="28"/>
        </w:rPr>
        <w:t>h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 xml:space="preserve">, для указанных входного и выходного напряжений, выполнив расчет </w:t>
      </w:r>
      <w:r w:rsidRPr="00FB206F">
        <w:rPr>
          <w:sz w:val="28"/>
          <w:szCs w:val="28"/>
        </w:rPr>
        <w:t xml:space="preserve">классическим </w:t>
      </w:r>
      <w:r>
        <w:rPr>
          <w:sz w:val="28"/>
          <w:szCs w:val="28"/>
        </w:rPr>
        <w:t xml:space="preserve">и </w:t>
      </w:r>
      <w:r w:rsidRPr="00FB206F">
        <w:rPr>
          <w:sz w:val="28"/>
          <w:szCs w:val="28"/>
        </w:rPr>
        <w:t xml:space="preserve">операторным </w:t>
      </w:r>
      <w:r>
        <w:rPr>
          <w:sz w:val="28"/>
          <w:szCs w:val="28"/>
        </w:rPr>
        <w:t xml:space="preserve">методами.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6. Найти реакцию цепи (</w:t>
      </w:r>
      <w:proofErr w:type="spellStart"/>
      <w:proofErr w:type="gramStart"/>
      <w:r>
        <w:rPr>
          <w:i/>
          <w:iCs/>
          <w:sz w:val="28"/>
          <w:szCs w:val="28"/>
        </w:rPr>
        <w:t>u</w:t>
      </w:r>
      <w:proofErr w:type="gramEnd"/>
      <w:r>
        <w:rPr>
          <w:i/>
          <w:iCs/>
          <w:position w:val="-10"/>
          <w:sz w:val="28"/>
          <w:szCs w:val="28"/>
          <w:vertAlign w:val="subscript"/>
        </w:rPr>
        <w:t>вых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>) на воздействие (</w:t>
      </w:r>
      <w:proofErr w:type="spellStart"/>
      <w:r>
        <w:rPr>
          <w:i/>
          <w:iCs/>
          <w:sz w:val="28"/>
          <w:szCs w:val="28"/>
        </w:rPr>
        <w:t>u</w:t>
      </w:r>
      <w:r>
        <w:rPr>
          <w:i/>
          <w:iCs/>
          <w:position w:val="-10"/>
          <w:sz w:val="28"/>
          <w:szCs w:val="28"/>
          <w:vertAlign w:val="subscript"/>
        </w:rPr>
        <w:t>вх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>) в форме прямоугольного импульса высотой U</w:t>
      </w:r>
      <w:r>
        <w:rPr>
          <w:position w:val="-10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>и длительностью T</w:t>
      </w:r>
      <w:proofErr w:type="spellStart"/>
      <w:r>
        <w:rPr>
          <w:position w:val="-10"/>
          <w:sz w:val="28"/>
          <w:szCs w:val="28"/>
          <w:vertAlign w:val="subscript"/>
        </w:rPr>
        <w:t>имп</w:t>
      </w:r>
      <w:proofErr w:type="spellEnd"/>
      <w:r>
        <w:rPr>
          <w:sz w:val="28"/>
          <w:szCs w:val="28"/>
        </w:rPr>
        <w:t xml:space="preserve">. Результат представить на графике </w:t>
      </w:r>
      <w:proofErr w:type="spellStart"/>
      <w:proofErr w:type="gramStart"/>
      <w:r>
        <w:rPr>
          <w:i/>
          <w:iCs/>
          <w:sz w:val="28"/>
          <w:szCs w:val="28"/>
        </w:rPr>
        <w:t>u</w:t>
      </w:r>
      <w:proofErr w:type="gramEnd"/>
      <w:r>
        <w:rPr>
          <w:i/>
          <w:iCs/>
          <w:position w:val="-10"/>
          <w:sz w:val="28"/>
          <w:szCs w:val="28"/>
          <w:vertAlign w:val="subscript"/>
        </w:rPr>
        <w:t>вх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 xml:space="preserve">) </w:t>
      </w:r>
      <w:r>
        <w:rPr>
          <w:sz w:val="28"/>
          <w:szCs w:val="28"/>
        </w:rPr>
        <w:t xml:space="preserve">и </w:t>
      </w:r>
      <w:proofErr w:type="spellStart"/>
      <w:r>
        <w:rPr>
          <w:i/>
          <w:iCs/>
          <w:sz w:val="28"/>
          <w:szCs w:val="28"/>
        </w:rPr>
        <w:t>u</w:t>
      </w:r>
      <w:r>
        <w:rPr>
          <w:i/>
          <w:iCs/>
          <w:position w:val="-10"/>
          <w:sz w:val="28"/>
          <w:szCs w:val="28"/>
          <w:vertAlign w:val="subscript"/>
        </w:rPr>
        <w:t>вых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 xml:space="preserve">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Условия к заданию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Таблица 1 - Схема электрической цепи</w:t>
      </w:r>
    </w:p>
    <w:tbl>
      <w:tblPr>
        <w:tblW w:w="10349" w:type="dxa"/>
        <w:tblInd w:w="-318" w:type="dxa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986"/>
        <w:gridCol w:w="1134"/>
        <w:gridCol w:w="1275"/>
        <w:gridCol w:w="1276"/>
        <w:gridCol w:w="992"/>
        <w:gridCol w:w="1265"/>
        <w:gridCol w:w="1145"/>
        <w:gridCol w:w="1276"/>
      </w:tblGrid>
      <w:tr w:rsidR="005800E6" w:rsidTr="003E75F1">
        <w:trPr>
          <w:trHeight w:val="176"/>
        </w:trPr>
        <w:tc>
          <w:tcPr>
            <w:tcW w:w="1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Таблица 1 - Схема электрической цепи вариант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схема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вариант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схема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вариант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схема </w:t>
            </w:r>
          </w:p>
        </w:tc>
        <w:tc>
          <w:tcPr>
            <w:tcW w:w="1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вариант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схема </w:t>
            </w:r>
          </w:p>
        </w:tc>
      </w:tr>
      <w:tr w:rsidR="005800E6" w:rsidTr="003E75F1">
        <w:trPr>
          <w:trHeight w:val="176"/>
        </w:trPr>
        <w:tc>
          <w:tcPr>
            <w:tcW w:w="1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01-05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Рис.2.1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26-30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Рис.2.6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51-55 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Рис.2.11</w:t>
            </w:r>
          </w:p>
        </w:tc>
        <w:tc>
          <w:tcPr>
            <w:tcW w:w="1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76-80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Рис.2.16</w:t>
            </w:r>
          </w:p>
        </w:tc>
      </w:tr>
      <w:tr w:rsidR="005800E6" w:rsidTr="003E75F1">
        <w:trPr>
          <w:trHeight w:val="176"/>
        </w:trPr>
        <w:tc>
          <w:tcPr>
            <w:tcW w:w="1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06-10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Рис.2.2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31-35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Рис.2.7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56-60 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Рис.2.12</w:t>
            </w:r>
          </w:p>
        </w:tc>
        <w:tc>
          <w:tcPr>
            <w:tcW w:w="1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81-85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Рис.2.17</w:t>
            </w:r>
          </w:p>
        </w:tc>
      </w:tr>
      <w:tr w:rsidR="005800E6" w:rsidTr="003E75F1">
        <w:trPr>
          <w:trHeight w:val="176"/>
        </w:trPr>
        <w:tc>
          <w:tcPr>
            <w:tcW w:w="1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11-15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Рис.2.3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36-40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Рис.2.8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61-65 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Рис.2.13</w:t>
            </w:r>
          </w:p>
        </w:tc>
        <w:tc>
          <w:tcPr>
            <w:tcW w:w="1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86-90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Рис.2.18</w:t>
            </w:r>
          </w:p>
        </w:tc>
      </w:tr>
      <w:tr w:rsidR="005800E6" w:rsidTr="003E75F1">
        <w:trPr>
          <w:trHeight w:val="176"/>
        </w:trPr>
        <w:tc>
          <w:tcPr>
            <w:tcW w:w="1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16-20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Рис.2.4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41-45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Рис.2.9 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66-70 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Рис.2.14</w:t>
            </w:r>
          </w:p>
        </w:tc>
        <w:tc>
          <w:tcPr>
            <w:tcW w:w="1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91-95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Рис.2.19</w:t>
            </w:r>
          </w:p>
        </w:tc>
      </w:tr>
      <w:tr w:rsidR="005800E6" w:rsidTr="003E75F1">
        <w:trPr>
          <w:trHeight w:val="176"/>
        </w:trPr>
        <w:tc>
          <w:tcPr>
            <w:tcW w:w="1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21-25 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Рис.2.5 </w:t>
            </w:r>
          </w:p>
        </w:tc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46-50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Рис.2.10</w:t>
            </w:r>
          </w:p>
        </w:tc>
        <w:tc>
          <w:tcPr>
            <w:tcW w:w="9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71-75 </w:t>
            </w:r>
          </w:p>
        </w:tc>
        <w:tc>
          <w:tcPr>
            <w:tcW w:w="12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Рис.2.15</w:t>
            </w:r>
          </w:p>
        </w:tc>
        <w:tc>
          <w:tcPr>
            <w:tcW w:w="11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96-100 </w:t>
            </w:r>
          </w:p>
        </w:tc>
        <w:tc>
          <w:tcPr>
            <w:tcW w:w="12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Рис.2.20 </w:t>
            </w:r>
          </w:p>
        </w:tc>
      </w:tr>
    </w:tbl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Таблица 2 - Значения параметров цепи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tbl>
      <w:tblPr>
        <w:tblW w:w="10349" w:type="dxa"/>
        <w:tblInd w:w="-318" w:type="dxa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2961"/>
        <w:gridCol w:w="1443"/>
        <w:gridCol w:w="1443"/>
        <w:gridCol w:w="1443"/>
        <w:gridCol w:w="1443"/>
        <w:gridCol w:w="1616"/>
      </w:tblGrid>
      <w:tr w:rsidR="005800E6" w:rsidTr="003E75F1">
        <w:trPr>
          <w:trHeight w:val="179"/>
        </w:trPr>
        <w:tc>
          <w:tcPr>
            <w:tcW w:w="2961" w:type="dxa"/>
            <w:tcBorders>
              <w:top w:val="single" w:sz="16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Таблица 2 - Значения параметров цепи № вар. </w:t>
            </w:r>
          </w:p>
        </w:tc>
        <w:tc>
          <w:tcPr>
            <w:tcW w:w="1443" w:type="dxa"/>
            <w:tcBorders>
              <w:top w:val="single" w:sz="16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</w:t>
            </w:r>
          </w:p>
        </w:tc>
        <w:tc>
          <w:tcPr>
            <w:tcW w:w="144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</w:t>
            </w:r>
          </w:p>
        </w:tc>
        <w:tc>
          <w:tcPr>
            <w:tcW w:w="144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</w:t>
            </w:r>
          </w:p>
        </w:tc>
        <w:tc>
          <w:tcPr>
            <w:tcW w:w="1443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</w:t>
            </w:r>
          </w:p>
        </w:tc>
        <w:tc>
          <w:tcPr>
            <w:tcW w:w="1616" w:type="dxa"/>
            <w:tcBorders>
              <w:top w:val="single" w:sz="16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L</w:t>
            </w:r>
            <w:r>
              <w:rPr>
                <w:position w:val="-10"/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, мГн </w:t>
            </w:r>
          </w:p>
        </w:tc>
        <w:tc>
          <w:tcPr>
            <w:tcW w:w="1443" w:type="dxa"/>
            <w:tcBorders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</w:t>
            </w:r>
          </w:p>
        </w:tc>
        <w:tc>
          <w:tcPr>
            <w:tcW w:w="14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</w:t>
            </w:r>
          </w:p>
        </w:tc>
        <w:tc>
          <w:tcPr>
            <w:tcW w:w="14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</w:t>
            </w:r>
          </w:p>
        </w:tc>
        <w:tc>
          <w:tcPr>
            <w:tcW w:w="14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</w:t>
            </w:r>
          </w:p>
        </w:tc>
        <w:tc>
          <w:tcPr>
            <w:tcW w:w="1616" w:type="dxa"/>
            <w:tcBorders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L</w:t>
            </w:r>
            <w:r>
              <w:rPr>
                <w:position w:val="-10"/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, мГн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C</w:t>
            </w:r>
            <w:r>
              <w:rPr>
                <w:position w:val="-10"/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, мкФ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7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C</w:t>
            </w:r>
            <w:r>
              <w:rPr>
                <w:position w:val="-10"/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, мкФ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R</w:t>
            </w:r>
            <w:r>
              <w:rPr>
                <w:position w:val="-10"/>
                <w:sz w:val="28"/>
                <w:szCs w:val="28"/>
                <w:vertAlign w:val="subscript"/>
              </w:rPr>
              <w:t>1</w:t>
            </w:r>
            <w:r>
              <w:rPr>
                <w:sz w:val="28"/>
                <w:szCs w:val="28"/>
              </w:rPr>
              <w:t xml:space="preserve">, Ом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R</w:t>
            </w:r>
            <w:r>
              <w:rPr>
                <w:position w:val="-10"/>
                <w:sz w:val="28"/>
                <w:szCs w:val="28"/>
                <w:vertAlign w:val="subscript"/>
              </w:rPr>
              <w:t>2</w:t>
            </w:r>
            <w:r>
              <w:rPr>
                <w:sz w:val="28"/>
                <w:szCs w:val="28"/>
              </w:rPr>
              <w:t xml:space="preserve">, Ом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180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200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150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100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220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R</w:t>
            </w:r>
            <w:r>
              <w:rPr>
                <w:position w:val="-10"/>
                <w:sz w:val="28"/>
                <w:szCs w:val="28"/>
                <w:vertAlign w:val="subscript"/>
              </w:rPr>
              <w:t>3</w:t>
            </w:r>
            <w:r>
              <w:rPr>
                <w:sz w:val="28"/>
                <w:szCs w:val="28"/>
              </w:rPr>
              <w:t xml:space="preserve">, Ом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8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U</w:t>
            </w:r>
            <w:proofErr w:type="spellStart"/>
            <w:r>
              <w:rPr>
                <w:position w:val="-10"/>
                <w:sz w:val="28"/>
                <w:szCs w:val="28"/>
                <w:vertAlign w:val="subscript"/>
              </w:rPr>
              <w:t>m</w:t>
            </w:r>
            <w:proofErr w:type="spellEnd"/>
            <w:r>
              <w:rPr>
                <w:sz w:val="28"/>
                <w:szCs w:val="28"/>
              </w:rPr>
              <w:t xml:space="preserve">, В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36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115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120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27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36 </w:t>
            </w:r>
          </w:p>
        </w:tc>
      </w:tr>
      <w:tr w:rsidR="005800E6" w:rsidTr="003E75F1">
        <w:trPr>
          <w:trHeight w:val="189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ƒ, </w:t>
            </w:r>
            <w:proofErr w:type="gramStart"/>
            <w:r>
              <w:rPr>
                <w:sz w:val="28"/>
                <w:szCs w:val="28"/>
              </w:rPr>
              <w:t>Гц</w:t>
            </w:r>
            <w:proofErr w:type="gramEnd"/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1600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1000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600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500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1200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U</w:t>
            </w:r>
            <w:r>
              <w:rPr>
                <w:i/>
                <w:iCs/>
                <w:position w:val="-10"/>
                <w:sz w:val="28"/>
                <w:szCs w:val="28"/>
                <w:vertAlign w:val="subscript"/>
              </w:rPr>
              <w:t>0</w:t>
            </w:r>
            <w:r>
              <w:rPr>
                <w:sz w:val="28"/>
                <w:szCs w:val="28"/>
              </w:rPr>
              <w:t xml:space="preserve">, В </w:t>
            </w:r>
          </w:p>
        </w:tc>
        <w:tc>
          <w:tcPr>
            <w:tcW w:w="1443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12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15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10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30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9 </w:t>
            </w:r>
          </w:p>
        </w:tc>
      </w:tr>
      <w:tr w:rsidR="005800E6" w:rsidTr="003E75F1">
        <w:trPr>
          <w:trHeight w:val="186"/>
        </w:trPr>
        <w:tc>
          <w:tcPr>
            <w:tcW w:w="2961" w:type="dxa"/>
            <w:tcBorders>
              <w:top w:val="single" w:sz="8" w:space="0" w:color="000000"/>
              <w:left w:val="single" w:sz="16" w:space="0" w:color="000000"/>
              <w:bottom w:val="single" w:sz="16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proofErr w:type="gramStart"/>
            <w:r>
              <w:rPr>
                <w:i/>
                <w:iCs/>
                <w:sz w:val="28"/>
                <w:szCs w:val="28"/>
              </w:rPr>
              <w:t>T</w:t>
            </w:r>
            <w:proofErr w:type="spellStart"/>
            <w:proofErr w:type="gramEnd"/>
            <w:r>
              <w:rPr>
                <w:i/>
                <w:iCs/>
                <w:position w:val="-10"/>
                <w:sz w:val="28"/>
                <w:szCs w:val="28"/>
                <w:vertAlign w:val="subscript"/>
              </w:rPr>
              <w:t>имп</w:t>
            </w:r>
            <w:proofErr w:type="spellEnd"/>
          </w:p>
        </w:tc>
        <w:tc>
          <w:tcPr>
            <w:tcW w:w="1443" w:type="dxa"/>
            <w:tcBorders>
              <w:top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3τ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3τ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2τ </w:t>
            </w:r>
          </w:p>
        </w:tc>
        <w:tc>
          <w:tcPr>
            <w:tcW w:w="1443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8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2τ </w:t>
            </w:r>
          </w:p>
        </w:tc>
        <w:tc>
          <w:tcPr>
            <w:tcW w:w="1616" w:type="dxa"/>
            <w:tcBorders>
              <w:top w:val="single" w:sz="8" w:space="0" w:color="000000"/>
              <w:left w:val="single" w:sz="8" w:space="0" w:color="000000"/>
              <w:bottom w:val="single" w:sz="16" w:space="0" w:color="000000"/>
              <w:right w:val="single" w:sz="16" w:space="0" w:color="000000"/>
            </w:tcBorders>
          </w:tcPr>
          <w:p w:rsidR="005800E6" w:rsidRDefault="005800E6" w:rsidP="003E75F1">
            <w:pPr>
              <w:pStyle w:val="Defaul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4τ </w:t>
            </w:r>
          </w:p>
        </w:tc>
      </w:tr>
    </w:tbl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Примечания: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Если в схеме один индуктивный или емкостной элемент, то принять L=L</w:t>
      </w:r>
      <w:r>
        <w:rPr>
          <w:position w:val="-10"/>
          <w:sz w:val="28"/>
          <w:szCs w:val="28"/>
          <w:vertAlign w:val="subscript"/>
        </w:rPr>
        <w:t>1</w:t>
      </w:r>
      <w:r>
        <w:rPr>
          <w:sz w:val="28"/>
          <w:szCs w:val="28"/>
        </w:rPr>
        <w:t>, или C=C</w:t>
      </w:r>
      <w:r>
        <w:rPr>
          <w:position w:val="-10"/>
          <w:sz w:val="28"/>
          <w:szCs w:val="28"/>
          <w:vertAlign w:val="subscript"/>
        </w:rPr>
        <w:t xml:space="preserve">1 </w:t>
      </w:r>
      <w:r>
        <w:rPr>
          <w:sz w:val="28"/>
          <w:szCs w:val="28"/>
        </w:rPr>
        <w:t xml:space="preserve">соответственно.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качестве значения τ принять: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 случае колебательного переходного процесса – </w:t>
      </w:r>
      <w:proofErr w:type="gramStart"/>
      <w:r>
        <w:rPr>
          <w:sz w:val="28"/>
          <w:szCs w:val="28"/>
        </w:rPr>
        <w:t>постоянную</w:t>
      </w:r>
      <w:proofErr w:type="gramEnd"/>
      <w:r>
        <w:rPr>
          <w:sz w:val="28"/>
          <w:szCs w:val="28"/>
        </w:rPr>
        <w:t xml:space="preserve"> времени цепи;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 случае апериодического процесса - </w:t>
      </w:r>
      <w:proofErr w:type="gramStart"/>
      <w:r>
        <w:rPr>
          <w:sz w:val="28"/>
          <w:szCs w:val="28"/>
        </w:rPr>
        <w:t>максимальную</w:t>
      </w:r>
      <w:proofErr w:type="gramEnd"/>
      <w:r>
        <w:rPr>
          <w:sz w:val="28"/>
          <w:szCs w:val="28"/>
        </w:rPr>
        <w:t xml:space="preserve"> из постоянных времени двух экспонент. </w:t>
      </w:r>
    </w:p>
    <w:p w:rsidR="005800E6" w:rsidRPr="00EB57CE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</w:rPr>
      </w:pPr>
      <w:r w:rsidRPr="00EB57CE">
        <w:rPr>
          <w:rFonts w:ascii="Times New Roman" w:hAnsi="Times New Roman" w:cs="Times New Roman"/>
          <w:sz w:val="28"/>
          <w:szCs w:val="28"/>
        </w:rPr>
        <w:t>(Постоянные времени определяются после выполнения п.5 задания).</w:t>
      </w: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43600" cy="5334000"/>
            <wp:effectExtent l="19050" t="0" r="0" b="0"/>
            <wp:docPr id="2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3600" cy="2819400"/>
            <wp:effectExtent l="19050" t="0" r="0" b="0"/>
            <wp:docPr id="23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34075" cy="4191000"/>
            <wp:effectExtent l="19050" t="0" r="9525" b="0"/>
            <wp:docPr id="24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9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43600" cy="1362075"/>
            <wp:effectExtent l="19050" t="0" r="0" b="0"/>
            <wp:docPr id="24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jc w:val="center"/>
        <w:rPr>
          <w:rFonts w:ascii="Times New Roman" w:hAnsi="Times New Roman" w:cs="Times New Roman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B57CE">
        <w:rPr>
          <w:sz w:val="28"/>
          <w:szCs w:val="28"/>
        </w:rPr>
        <w:t xml:space="preserve">3 ПРИМЕРЫ И МЕТОДИЧЕСКИЕ УКАЗАНИЯ К РЕШЕНИЮ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B57CE">
        <w:rPr>
          <w:sz w:val="28"/>
          <w:szCs w:val="28"/>
        </w:rPr>
        <w:t>Рассмотрим пример выполнения Задания для схемы</w:t>
      </w:r>
      <w:r w:rsidR="00415A55" w:rsidRPr="00415A55">
        <w:rPr>
          <w:sz w:val="28"/>
          <w:szCs w:val="28"/>
        </w:rPr>
        <w:t xml:space="preserve"> </w:t>
      </w:r>
      <w:r w:rsidR="00415A55">
        <w:rPr>
          <w:sz w:val="28"/>
          <w:szCs w:val="28"/>
        </w:rPr>
        <w:t>проходного четырехполюсника</w:t>
      </w:r>
      <w:r w:rsidRPr="00EB57CE">
        <w:rPr>
          <w:sz w:val="28"/>
          <w:szCs w:val="28"/>
        </w:rPr>
        <w:t xml:space="preserve">, изображенной на рисунке 3.1: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695575" cy="1057275"/>
            <wp:effectExtent l="19050" t="0" r="9525" b="0"/>
            <wp:docPr id="242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EB57CE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Pr="00EB57CE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 w:rsidRPr="00EB57CE">
        <w:rPr>
          <w:sz w:val="28"/>
          <w:szCs w:val="28"/>
        </w:rPr>
        <w:t>Рис. 3.1</w:t>
      </w:r>
    </w:p>
    <w:p w:rsidR="005800E6" w:rsidRPr="00EB57CE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B57CE">
        <w:rPr>
          <w:sz w:val="28"/>
          <w:szCs w:val="28"/>
        </w:rPr>
        <w:t xml:space="preserve">при следующих значениях параметров цепи: </w:t>
      </w:r>
    </w:p>
    <w:p w:rsidR="005800E6" w:rsidRPr="00EB57CE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B57CE">
        <w:rPr>
          <w:i/>
          <w:iCs/>
          <w:sz w:val="28"/>
          <w:szCs w:val="28"/>
        </w:rPr>
        <w:t>R</w:t>
      </w:r>
      <w:r w:rsidRPr="00EB57CE">
        <w:rPr>
          <w:position w:val="-10"/>
          <w:sz w:val="28"/>
          <w:szCs w:val="28"/>
          <w:vertAlign w:val="subscript"/>
        </w:rPr>
        <w:t xml:space="preserve">1 </w:t>
      </w:r>
      <w:r w:rsidRPr="00EB57CE">
        <w:rPr>
          <w:sz w:val="28"/>
          <w:szCs w:val="28"/>
        </w:rPr>
        <w:t xml:space="preserve">= 5 Ом, </w:t>
      </w:r>
      <w:r w:rsidRPr="00EB57CE">
        <w:rPr>
          <w:i/>
          <w:iCs/>
          <w:sz w:val="28"/>
          <w:szCs w:val="28"/>
        </w:rPr>
        <w:t>R</w:t>
      </w:r>
      <w:r w:rsidRPr="00EB57CE">
        <w:rPr>
          <w:position w:val="-10"/>
          <w:sz w:val="28"/>
          <w:szCs w:val="28"/>
          <w:vertAlign w:val="subscript"/>
        </w:rPr>
        <w:t xml:space="preserve">2 </w:t>
      </w:r>
      <w:r w:rsidRPr="00EB57CE">
        <w:rPr>
          <w:sz w:val="28"/>
          <w:szCs w:val="28"/>
        </w:rPr>
        <w:t xml:space="preserve">= 200 Ом, </w:t>
      </w:r>
      <w:r w:rsidRPr="00EB57CE">
        <w:rPr>
          <w:i/>
          <w:iCs/>
          <w:sz w:val="28"/>
          <w:szCs w:val="28"/>
        </w:rPr>
        <w:t>R</w:t>
      </w:r>
      <w:r w:rsidRPr="00EB57CE">
        <w:rPr>
          <w:position w:val="-10"/>
          <w:sz w:val="28"/>
          <w:szCs w:val="28"/>
          <w:vertAlign w:val="subscript"/>
        </w:rPr>
        <w:t xml:space="preserve">3 </w:t>
      </w:r>
      <w:r w:rsidRPr="00EB57CE">
        <w:rPr>
          <w:sz w:val="28"/>
          <w:szCs w:val="28"/>
        </w:rPr>
        <w:t xml:space="preserve">= 2 Ом, </w:t>
      </w:r>
      <w:r w:rsidRPr="00EB57CE">
        <w:rPr>
          <w:i/>
          <w:iCs/>
          <w:sz w:val="28"/>
          <w:szCs w:val="28"/>
        </w:rPr>
        <w:t xml:space="preserve">L </w:t>
      </w:r>
      <w:r w:rsidRPr="00EB57CE">
        <w:rPr>
          <w:sz w:val="28"/>
          <w:szCs w:val="28"/>
        </w:rPr>
        <w:t xml:space="preserve">= 1 мГн, </w:t>
      </w:r>
      <w:r w:rsidRPr="00EB57CE">
        <w:rPr>
          <w:i/>
          <w:iCs/>
          <w:sz w:val="28"/>
          <w:szCs w:val="28"/>
        </w:rPr>
        <w:t xml:space="preserve">C </w:t>
      </w:r>
      <w:r w:rsidRPr="00EB57CE">
        <w:rPr>
          <w:sz w:val="28"/>
          <w:szCs w:val="28"/>
        </w:rPr>
        <w:t xml:space="preserve">= 8 мкФ, </w:t>
      </w:r>
    </w:p>
    <w:p w:rsidR="005800E6" w:rsidRPr="00EB57CE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B57CE">
        <w:rPr>
          <w:i/>
          <w:iCs/>
          <w:sz w:val="28"/>
          <w:szCs w:val="28"/>
        </w:rPr>
        <w:t>U</w:t>
      </w:r>
      <w:proofErr w:type="spellStart"/>
      <w:r w:rsidRPr="00EB57CE">
        <w:rPr>
          <w:i/>
          <w:iCs/>
          <w:position w:val="-10"/>
          <w:sz w:val="28"/>
          <w:szCs w:val="28"/>
          <w:vertAlign w:val="subscript"/>
        </w:rPr>
        <w:t>m</w:t>
      </w:r>
      <w:proofErr w:type="spellEnd"/>
      <w:r w:rsidRPr="00EB57CE">
        <w:rPr>
          <w:i/>
          <w:iCs/>
          <w:position w:val="-10"/>
          <w:sz w:val="28"/>
          <w:szCs w:val="28"/>
          <w:vertAlign w:val="subscript"/>
        </w:rPr>
        <w:t xml:space="preserve"> </w:t>
      </w:r>
      <w:r w:rsidRPr="00EB57CE">
        <w:rPr>
          <w:sz w:val="28"/>
          <w:szCs w:val="28"/>
        </w:rPr>
        <w:t>= 30</w:t>
      </w:r>
      <w:proofErr w:type="gramStart"/>
      <w:r w:rsidRPr="00EB57CE">
        <w:rPr>
          <w:sz w:val="28"/>
          <w:szCs w:val="28"/>
        </w:rPr>
        <w:t xml:space="preserve"> В</w:t>
      </w:r>
      <w:proofErr w:type="gramEnd"/>
      <w:r w:rsidRPr="00EB57CE">
        <w:rPr>
          <w:sz w:val="28"/>
          <w:szCs w:val="28"/>
        </w:rPr>
        <w:t xml:space="preserve">, </w:t>
      </w:r>
      <w:proofErr w:type="spellStart"/>
      <w:r w:rsidRPr="00EB57CE">
        <w:rPr>
          <w:sz w:val="28"/>
          <w:szCs w:val="28"/>
        </w:rPr>
        <w:t>f</w:t>
      </w:r>
      <w:proofErr w:type="spellEnd"/>
      <w:r w:rsidRPr="00EB57CE">
        <w:rPr>
          <w:sz w:val="28"/>
          <w:szCs w:val="28"/>
        </w:rPr>
        <w:t xml:space="preserve"> = 1500 Гц, </w:t>
      </w:r>
    </w:p>
    <w:p w:rsidR="005800E6" w:rsidRPr="00EB57CE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EB57CE">
        <w:rPr>
          <w:sz w:val="28"/>
          <w:szCs w:val="28"/>
        </w:rPr>
        <w:lastRenderedPageBreak/>
        <w:t>U</w:t>
      </w:r>
      <w:r w:rsidRPr="00EB57CE">
        <w:rPr>
          <w:position w:val="-10"/>
          <w:sz w:val="28"/>
          <w:szCs w:val="28"/>
          <w:vertAlign w:val="subscript"/>
        </w:rPr>
        <w:t xml:space="preserve">0 </w:t>
      </w:r>
      <w:r w:rsidRPr="00EB57CE">
        <w:rPr>
          <w:sz w:val="28"/>
          <w:szCs w:val="28"/>
        </w:rPr>
        <w:t>= 10</w:t>
      </w:r>
      <w:proofErr w:type="gramStart"/>
      <w:r w:rsidRPr="00EB57CE">
        <w:rPr>
          <w:sz w:val="28"/>
          <w:szCs w:val="28"/>
        </w:rPr>
        <w:t xml:space="preserve"> В</w:t>
      </w:r>
      <w:proofErr w:type="gramEnd"/>
      <w:r w:rsidRPr="00EB57CE">
        <w:rPr>
          <w:sz w:val="28"/>
          <w:szCs w:val="28"/>
        </w:rPr>
        <w:t>, T</w:t>
      </w:r>
      <w:proofErr w:type="spellStart"/>
      <w:r w:rsidRPr="00EB57CE">
        <w:rPr>
          <w:position w:val="-10"/>
          <w:sz w:val="28"/>
          <w:szCs w:val="28"/>
          <w:vertAlign w:val="subscript"/>
        </w:rPr>
        <w:t>имп</w:t>
      </w:r>
      <w:proofErr w:type="spellEnd"/>
      <w:r w:rsidRPr="00EB57CE">
        <w:rPr>
          <w:position w:val="-10"/>
          <w:sz w:val="28"/>
          <w:szCs w:val="28"/>
          <w:vertAlign w:val="subscript"/>
        </w:rPr>
        <w:t xml:space="preserve"> </w:t>
      </w:r>
      <w:r w:rsidRPr="00EB57CE">
        <w:rPr>
          <w:sz w:val="28"/>
          <w:szCs w:val="28"/>
        </w:rPr>
        <w:t xml:space="preserve">= 3τ. 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B57CE">
        <w:rPr>
          <w:rFonts w:ascii="Times New Roman" w:hAnsi="Times New Roman" w:cs="Times New Roman"/>
          <w:sz w:val="28"/>
          <w:szCs w:val="28"/>
        </w:rPr>
        <w:t>Результаты вычислений будем брать с тремя значащими цифрами.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438C">
        <w:rPr>
          <w:rFonts w:ascii="Times New Roman" w:hAnsi="Times New Roman" w:cs="Times New Roman"/>
          <w:sz w:val="28"/>
          <w:szCs w:val="28"/>
        </w:rPr>
        <w:t>3.1</w:t>
      </w:r>
      <w:proofErr w:type="gramStart"/>
      <w:r w:rsidRPr="00B5438C">
        <w:rPr>
          <w:rFonts w:ascii="Times New Roman" w:hAnsi="Times New Roman" w:cs="Times New Roman"/>
          <w:sz w:val="28"/>
          <w:szCs w:val="28"/>
        </w:rPr>
        <w:t xml:space="preserve"> С</w:t>
      </w:r>
      <w:proofErr w:type="gramEnd"/>
      <w:r w:rsidRPr="00B5438C">
        <w:rPr>
          <w:rFonts w:ascii="Times New Roman" w:hAnsi="Times New Roman" w:cs="Times New Roman"/>
          <w:sz w:val="28"/>
          <w:szCs w:val="28"/>
        </w:rPr>
        <w:t xml:space="preserve">облюдая требования ЕСКД, чертим сопротивления в виде прямоугольников размером 10х4 мм, источники </w:t>
      </w:r>
      <w:proofErr w:type="spellStart"/>
      <w:r w:rsidRPr="00B5438C">
        <w:rPr>
          <w:rFonts w:ascii="Times New Roman" w:hAnsi="Times New Roman" w:cs="Times New Roman"/>
          <w:sz w:val="28"/>
          <w:szCs w:val="28"/>
        </w:rPr>
        <w:t>э.д.с</w:t>
      </w:r>
      <w:proofErr w:type="spellEnd"/>
      <w:r w:rsidRPr="00B5438C">
        <w:rPr>
          <w:rFonts w:ascii="Times New Roman" w:hAnsi="Times New Roman" w:cs="Times New Roman"/>
          <w:sz w:val="28"/>
          <w:szCs w:val="28"/>
        </w:rPr>
        <w:t xml:space="preserve">. – окружностей, диаметром 10 мм, индуктивности 3 или 4 витка радиусом от 1,5 до 4 мм, емкость – параллельные отрезки длиной 8 мм на расстоянии 1,5 мм друг от друга, все линии одинаковой толщины. В данной цепи имеется три ветви, два узла и пять точек, отличающихся потенциалами. На рис. 3.1 расставлены направления и обозначены токи, а также буквами от </w:t>
      </w:r>
      <w:proofErr w:type="spellStart"/>
      <w:r w:rsidRPr="00B5438C">
        <w:rPr>
          <w:rFonts w:ascii="Times New Roman" w:hAnsi="Times New Roman" w:cs="Times New Roman"/>
          <w:i/>
          <w:iCs/>
          <w:sz w:val="28"/>
          <w:szCs w:val="28"/>
        </w:rPr>
        <w:t>a</w:t>
      </w:r>
      <w:proofErr w:type="spellEnd"/>
      <w:r w:rsidRPr="00B5438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5438C">
        <w:rPr>
          <w:rFonts w:ascii="Times New Roman" w:hAnsi="Times New Roman" w:cs="Times New Roman"/>
          <w:sz w:val="28"/>
          <w:szCs w:val="28"/>
        </w:rPr>
        <w:t xml:space="preserve">до </w:t>
      </w:r>
      <w:proofErr w:type="spellStart"/>
      <w:r w:rsidRPr="00B5438C">
        <w:rPr>
          <w:rFonts w:ascii="Times New Roman" w:hAnsi="Times New Roman" w:cs="Times New Roman"/>
          <w:i/>
          <w:iCs/>
          <w:sz w:val="28"/>
          <w:szCs w:val="28"/>
        </w:rPr>
        <w:t>e</w:t>
      </w:r>
      <w:proofErr w:type="spellEnd"/>
      <w:r w:rsidRPr="00B5438C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B5438C">
        <w:rPr>
          <w:rFonts w:ascii="Times New Roman" w:hAnsi="Times New Roman" w:cs="Times New Roman"/>
          <w:sz w:val="28"/>
          <w:szCs w:val="28"/>
        </w:rPr>
        <w:t>обозначены точки.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Pr="003B26E7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B5438C">
        <w:rPr>
          <w:sz w:val="28"/>
          <w:szCs w:val="28"/>
        </w:rPr>
        <w:t>3.2</w:t>
      </w:r>
      <w:r>
        <w:rPr>
          <w:sz w:val="28"/>
          <w:szCs w:val="28"/>
        </w:rPr>
        <w:t>.</w:t>
      </w:r>
      <w:r w:rsidRPr="00B5438C">
        <w:rPr>
          <w:sz w:val="28"/>
          <w:szCs w:val="28"/>
        </w:rPr>
        <w:t xml:space="preserve"> Для выполнения п.2 задания воспользуемся символическим методом анализа цепей синусоидального тока, иначе называемым методом комплексных амплитуд. </w:t>
      </w:r>
      <w:r>
        <w:rPr>
          <w:sz w:val="28"/>
          <w:szCs w:val="28"/>
        </w:rPr>
        <w:t xml:space="preserve">Метод называют </w:t>
      </w:r>
      <w:r w:rsidRPr="00FB206F">
        <w:rPr>
          <w:i/>
          <w:sz w:val="28"/>
          <w:szCs w:val="28"/>
        </w:rPr>
        <w:t>символическим</w:t>
      </w:r>
      <w:r>
        <w:rPr>
          <w:i/>
          <w:sz w:val="28"/>
          <w:szCs w:val="28"/>
        </w:rPr>
        <w:t xml:space="preserve"> </w:t>
      </w:r>
      <w:r w:rsidRPr="00FB206F">
        <w:rPr>
          <w:sz w:val="28"/>
          <w:szCs w:val="28"/>
        </w:rPr>
        <w:t>потому,</w:t>
      </w:r>
      <w:r>
        <w:rPr>
          <w:i/>
          <w:sz w:val="28"/>
          <w:szCs w:val="28"/>
        </w:rPr>
        <w:t xml:space="preserve"> </w:t>
      </w:r>
      <w:r w:rsidRPr="00FB206F">
        <w:rPr>
          <w:sz w:val="28"/>
          <w:szCs w:val="28"/>
        </w:rPr>
        <w:t>что токи и на</w:t>
      </w:r>
      <w:r>
        <w:rPr>
          <w:sz w:val="28"/>
          <w:szCs w:val="28"/>
        </w:rPr>
        <w:t>пряжения заменяют их комплексными изображениями (комплексными числами) или символами.</w:t>
      </w:r>
      <w:r w:rsidRPr="009847E6">
        <w:t xml:space="preserve"> </w:t>
      </w:r>
      <w:r w:rsidRPr="003B26E7">
        <w:rPr>
          <w:sz w:val="28"/>
          <w:szCs w:val="28"/>
        </w:rPr>
        <w:t>Компонентные уравнения пассивных элементов в комплексной форме дают возможность изобразить комплексную схему заме</w:t>
      </w:r>
      <w:r w:rsidRPr="003B26E7">
        <w:rPr>
          <w:sz w:val="28"/>
          <w:szCs w:val="28"/>
        </w:rPr>
        <w:softHyphen/>
        <w:t>щения электрической цепи, составить и решить алгебраические уравнения относительно комплексов электрических величин, затем осуществить обратный переход от комплексов к синусоидальным функциям.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Таким образом, с</w:t>
      </w:r>
      <w:r w:rsidRPr="009847E6">
        <w:rPr>
          <w:sz w:val="28"/>
          <w:szCs w:val="28"/>
        </w:rPr>
        <w:t>ущность символического метода расчета состоит в том, что при синусоидальном токе можно перейти от уравнений, составленных для мгновенных значений и являющихся дифференциальными уравнениями к алгебраическим уравнениям, составленным относительно комплексов тока</w:t>
      </w:r>
      <w:r>
        <w:rPr>
          <w:sz w:val="28"/>
          <w:szCs w:val="28"/>
        </w:rPr>
        <w:t>, напряжения</w:t>
      </w:r>
      <w:r w:rsidRPr="009847E6">
        <w:rPr>
          <w:sz w:val="28"/>
          <w:szCs w:val="28"/>
        </w:rPr>
        <w:t xml:space="preserve"> и ЭДС</w:t>
      </w:r>
      <w:r>
        <w:rPr>
          <w:sz w:val="28"/>
          <w:szCs w:val="28"/>
        </w:rPr>
        <w:t>, позволяющим рассчитывать электрические цепи</w:t>
      </w:r>
      <w:r w:rsidRPr="00A041BD">
        <w:rPr>
          <w:sz w:val="28"/>
          <w:szCs w:val="28"/>
        </w:rPr>
        <w:t xml:space="preserve"> </w:t>
      </w:r>
      <w:r w:rsidRPr="00B5438C">
        <w:rPr>
          <w:sz w:val="28"/>
          <w:szCs w:val="28"/>
        </w:rPr>
        <w:t>синусоидального тока</w:t>
      </w:r>
      <w:r>
        <w:rPr>
          <w:sz w:val="28"/>
          <w:szCs w:val="28"/>
        </w:rPr>
        <w:t xml:space="preserve"> алгебраически аналогично цепям постоянного тока.</w:t>
      </w:r>
      <w:r w:rsidRPr="004009FC">
        <w:t xml:space="preserve"> </w:t>
      </w:r>
      <w:r w:rsidRPr="00B7766E">
        <w:rPr>
          <w:sz w:val="28"/>
          <w:szCs w:val="28"/>
        </w:rPr>
        <w:t>Выражения синусоидальных функций тока, напряжения и т. д. получают посредством обратного перехода от комплексов к синусоидальным функциям.</w:t>
      </w:r>
    </w:p>
    <w:p w:rsidR="005800E6" w:rsidRPr="00D838A4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187697">
        <w:rPr>
          <w:sz w:val="28"/>
          <w:szCs w:val="28"/>
        </w:rPr>
        <w:t>Представление векторов напряжений и токов комплексами, выражение сопротивлений и проводимостей комплексными числами, а также замена операций с векторами алгебраическими действиями с комплексными числами позволяют значительно упростить расчет сложных цепей переменного тока. Кроме того, применение комплексных чисел обеспечивает единство методов расчета электриче</w:t>
      </w:r>
      <w:r>
        <w:rPr>
          <w:sz w:val="28"/>
          <w:szCs w:val="28"/>
        </w:rPr>
        <w:t>с</w:t>
      </w:r>
      <w:r w:rsidRPr="00D838A4">
        <w:rPr>
          <w:sz w:val="28"/>
          <w:szCs w:val="28"/>
        </w:rPr>
        <w:t>ких цепей постоянного и переменного токов.</w:t>
      </w:r>
    </w:p>
    <w:p w:rsidR="005800E6" w:rsidRPr="00D838A4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D838A4">
        <w:rPr>
          <w:sz w:val="28"/>
          <w:szCs w:val="28"/>
        </w:rPr>
        <w:t>Это значит, что все методы расчета и вытекающие из них соотношения для цепей постоянного тока можно применить и для цепей переменного тока, если величины выражены в комплексной форме. В этом практический смысл применения комплексных чисел для решения задач электротехники.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Для успешного пользования </w:t>
      </w:r>
      <w:r w:rsidRPr="00B5438C">
        <w:rPr>
          <w:sz w:val="28"/>
          <w:szCs w:val="28"/>
        </w:rPr>
        <w:t>символическим методом</w:t>
      </w:r>
      <w:r>
        <w:rPr>
          <w:sz w:val="28"/>
          <w:szCs w:val="28"/>
        </w:rPr>
        <w:t xml:space="preserve"> расчета необходимо из курса </w:t>
      </w:r>
      <w:r w:rsidRPr="006F08B6">
        <w:rPr>
          <w:sz w:val="28"/>
          <w:szCs w:val="28"/>
        </w:rPr>
        <w:t>математики</w:t>
      </w:r>
      <w:r>
        <w:rPr>
          <w:sz w:val="28"/>
          <w:szCs w:val="28"/>
        </w:rPr>
        <w:t xml:space="preserve"> повторить </w:t>
      </w:r>
      <w:r w:rsidRPr="006F08B6">
        <w:rPr>
          <w:sz w:val="28"/>
          <w:szCs w:val="28"/>
        </w:rPr>
        <w:t>представ</w:t>
      </w:r>
      <w:r>
        <w:rPr>
          <w:sz w:val="28"/>
          <w:szCs w:val="28"/>
        </w:rPr>
        <w:t>ление</w:t>
      </w:r>
      <w:r w:rsidRPr="006F08B6">
        <w:rPr>
          <w:sz w:val="28"/>
          <w:szCs w:val="28"/>
        </w:rPr>
        <w:t xml:space="preserve"> </w:t>
      </w:r>
      <w:r>
        <w:rPr>
          <w:sz w:val="28"/>
          <w:szCs w:val="28"/>
        </w:rPr>
        <w:t>комплексных чисел</w:t>
      </w:r>
      <w:r w:rsidRPr="006F08B6">
        <w:rPr>
          <w:sz w:val="28"/>
          <w:szCs w:val="28"/>
        </w:rPr>
        <w:t xml:space="preserve"> в трех </w:t>
      </w:r>
      <w:r>
        <w:rPr>
          <w:sz w:val="28"/>
          <w:szCs w:val="28"/>
        </w:rPr>
        <w:t>формах записи</w:t>
      </w:r>
      <w:r w:rsidRPr="006F08B6">
        <w:rPr>
          <w:sz w:val="28"/>
          <w:szCs w:val="28"/>
        </w:rPr>
        <w:t>: алгебраической</w:t>
      </w:r>
      <w:r w:rsidRPr="006F08B6">
        <w:rPr>
          <w:rStyle w:val="0pt"/>
          <w:rFonts w:eastAsiaTheme="minorHAnsi"/>
          <w:sz w:val="28"/>
          <w:szCs w:val="28"/>
          <w:lang w:val="ru-RU"/>
        </w:rPr>
        <w:t>,</w:t>
      </w:r>
      <w:r w:rsidRPr="006F08B6">
        <w:rPr>
          <w:sz w:val="28"/>
          <w:szCs w:val="28"/>
        </w:rPr>
        <w:t xml:space="preserve"> показательной</w:t>
      </w:r>
      <w:r>
        <w:rPr>
          <w:sz w:val="28"/>
          <w:szCs w:val="28"/>
        </w:rPr>
        <w:t>,</w:t>
      </w:r>
      <w:r w:rsidRPr="006F08B6">
        <w:rPr>
          <w:sz w:val="28"/>
          <w:szCs w:val="28"/>
        </w:rPr>
        <w:t xml:space="preserve"> тригонометричес</w:t>
      </w:r>
      <w:r>
        <w:rPr>
          <w:sz w:val="28"/>
          <w:szCs w:val="28"/>
        </w:rPr>
        <w:t>кой и ра</w:t>
      </w:r>
      <w:r w:rsidRPr="006F08B6">
        <w:rPr>
          <w:sz w:val="28"/>
          <w:szCs w:val="28"/>
        </w:rPr>
        <w:t>бот</w:t>
      </w:r>
      <w:r>
        <w:rPr>
          <w:sz w:val="28"/>
          <w:szCs w:val="28"/>
        </w:rPr>
        <w:t>у</w:t>
      </w:r>
      <w:r w:rsidRPr="006F08B6">
        <w:rPr>
          <w:sz w:val="28"/>
          <w:szCs w:val="28"/>
        </w:rPr>
        <w:t xml:space="preserve"> с комплексными числами.</w:t>
      </w:r>
    </w:p>
    <w:p w:rsidR="005800E6" w:rsidRPr="00AB4C4E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187697">
        <w:rPr>
          <w:sz w:val="28"/>
          <w:szCs w:val="28"/>
        </w:rPr>
        <w:t>При расчете электрических цепей переменного тока испол</w:t>
      </w:r>
      <w:r>
        <w:rPr>
          <w:sz w:val="28"/>
          <w:szCs w:val="28"/>
        </w:rPr>
        <w:t>ьзу</w:t>
      </w:r>
      <w:r w:rsidRPr="00187697">
        <w:rPr>
          <w:sz w:val="28"/>
          <w:szCs w:val="28"/>
        </w:rPr>
        <w:t>ют или определяют следующие величины: ЭДС напряжения, то</w:t>
      </w:r>
      <w:r>
        <w:rPr>
          <w:sz w:val="28"/>
          <w:szCs w:val="28"/>
        </w:rPr>
        <w:t>ки,</w:t>
      </w:r>
      <w:r w:rsidRPr="00187697">
        <w:rPr>
          <w:sz w:val="28"/>
          <w:szCs w:val="28"/>
        </w:rPr>
        <w:t xml:space="preserve"> сопротивления и проводимости, мощность. Все эти велич</w:t>
      </w:r>
      <w:r>
        <w:rPr>
          <w:sz w:val="28"/>
          <w:szCs w:val="28"/>
        </w:rPr>
        <w:t>ины</w:t>
      </w:r>
      <w:r w:rsidRPr="00187697">
        <w:rPr>
          <w:sz w:val="28"/>
          <w:szCs w:val="28"/>
        </w:rPr>
        <w:t xml:space="preserve"> должны быть выражены в символической форме, т. е. комплекс</w:t>
      </w:r>
      <w:r>
        <w:rPr>
          <w:sz w:val="28"/>
          <w:szCs w:val="28"/>
        </w:rPr>
        <w:t>ны</w:t>
      </w:r>
      <w:r w:rsidRPr="00187697">
        <w:rPr>
          <w:sz w:val="28"/>
          <w:szCs w:val="28"/>
        </w:rPr>
        <w:t>ми числами.</w:t>
      </w:r>
      <w:r w:rsidRPr="00AB4C4E">
        <w:rPr>
          <w:sz w:val="28"/>
          <w:szCs w:val="28"/>
        </w:rPr>
        <w:t xml:space="preserve"> </w:t>
      </w:r>
      <w:r>
        <w:rPr>
          <w:sz w:val="28"/>
          <w:szCs w:val="28"/>
        </w:rPr>
        <w:t>В процессе</w:t>
      </w:r>
      <w:r w:rsidRPr="00AB4C4E">
        <w:rPr>
          <w:sz w:val="28"/>
          <w:szCs w:val="28"/>
        </w:rPr>
        <w:t xml:space="preserve"> расчета электрических цепей часто возникает необходимость в переходе от алгебраической формы записи комплекса </w:t>
      </w:r>
      <w:proofErr w:type="gramStart"/>
      <w:r w:rsidRPr="00AB4C4E">
        <w:rPr>
          <w:sz w:val="28"/>
          <w:szCs w:val="28"/>
        </w:rPr>
        <w:t>к</w:t>
      </w:r>
      <w:proofErr w:type="gramEnd"/>
      <w:r w:rsidRPr="00AB4C4E">
        <w:rPr>
          <w:sz w:val="28"/>
          <w:szCs w:val="28"/>
        </w:rPr>
        <w:t xml:space="preserve"> показательной или наоборот</w:t>
      </w:r>
      <w:r>
        <w:rPr>
          <w:sz w:val="28"/>
          <w:szCs w:val="28"/>
        </w:rPr>
        <w:t>.</w:t>
      </w:r>
      <w:r w:rsidRPr="00AB4C4E">
        <w:rPr>
          <w:sz w:val="28"/>
          <w:szCs w:val="28"/>
        </w:rPr>
        <w:t xml:space="preserve"> Чтобы не совершить ошибку при записи показательной формы комплекса, рекомендуется сначала качественно изобразить заданный в алгебраической форме комплекс на комплексной плоскости, что позволит правильно выразить угол </w:t>
      </w:r>
      <w:r>
        <w:rPr>
          <w:sz w:val="28"/>
          <w:szCs w:val="28"/>
        </w:rPr>
        <w:t>φ</w:t>
      </w:r>
      <w:r w:rsidRPr="00AB4C4E">
        <w:rPr>
          <w:sz w:val="28"/>
          <w:szCs w:val="28"/>
        </w:rPr>
        <w:t xml:space="preserve"> между осью + </w:t>
      </w:r>
      <w:r>
        <w:rPr>
          <w:sz w:val="28"/>
          <w:szCs w:val="28"/>
        </w:rPr>
        <w:t>1</w:t>
      </w:r>
      <w:r w:rsidRPr="00AB4C4E">
        <w:rPr>
          <w:sz w:val="28"/>
          <w:szCs w:val="28"/>
        </w:rPr>
        <w:t xml:space="preserve"> и вектором. Углы, откладываемые против часовой стрелки от оси + 1, считают положительными</w:t>
      </w:r>
      <w:r>
        <w:rPr>
          <w:sz w:val="28"/>
          <w:szCs w:val="28"/>
        </w:rPr>
        <w:t xml:space="preserve">, </w:t>
      </w:r>
      <w:r w:rsidRPr="00AB4C4E">
        <w:rPr>
          <w:sz w:val="28"/>
          <w:szCs w:val="28"/>
        </w:rPr>
        <w:t xml:space="preserve">по часовой стрелке </w:t>
      </w:r>
      <w:r>
        <w:rPr>
          <w:sz w:val="28"/>
          <w:szCs w:val="28"/>
        </w:rPr>
        <w:t>-</w:t>
      </w:r>
      <w:r w:rsidRPr="00AB4C4E">
        <w:rPr>
          <w:sz w:val="28"/>
          <w:szCs w:val="28"/>
        </w:rPr>
        <w:t xml:space="preserve"> отрицательными.</w:t>
      </w:r>
    </w:p>
    <w:p w:rsidR="005800E6" w:rsidRPr="00B5438C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B5438C">
        <w:rPr>
          <w:sz w:val="28"/>
          <w:szCs w:val="28"/>
        </w:rPr>
        <w:t xml:space="preserve">Для приложенного входного напряжения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609725" cy="215125"/>
            <wp:effectExtent l="19050" t="0" r="9525" b="0"/>
            <wp:docPr id="24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1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B5438C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B5438C">
        <w:rPr>
          <w:sz w:val="28"/>
          <w:szCs w:val="28"/>
        </w:rPr>
        <w:t xml:space="preserve">комплексная амплитуда напряжения: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990725" cy="247025"/>
            <wp:effectExtent l="19050" t="0" r="0" b="0"/>
            <wp:docPr id="24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103" cy="248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438C">
        <w:rPr>
          <w:rFonts w:ascii="Times New Roman" w:hAnsi="Times New Roman" w:cs="Times New Roman"/>
          <w:sz w:val="28"/>
          <w:szCs w:val="28"/>
        </w:rPr>
        <w:t>Рассчитаем индуктивное сопротивление катушки и емкостное сопротивление конденсатора для заданной частоты: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05275" cy="270407"/>
            <wp:effectExtent l="19050" t="0" r="9525" b="0"/>
            <wp:docPr id="24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4611" cy="272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95775" cy="469483"/>
            <wp:effectExtent l="19050" t="0" r="9525" b="0"/>
            <wp:docPr id="24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2424" cy="473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438C">
        <w:rPr>
          <w:rFonts w:ascii="Times New Roman" w:hAnsi="Times New Roman" w:cs="Times New Roman"/>
          <w:sz w:val="28"/>
          <w:szCs w:val="28"/>
        </w:rPr>
        <w:t>Комплексные сопротивления элементов цепи: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19375" cy="281221"/>
            <wp:effectExtent l="19050" t="0" r="9525" b="0"/>
            <wp:docPr id="24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234" cy="283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52550" cy="235910"/>
            <wp:effectExtent l="19050" t="0" r="0" b="0"/>
            <wp:docPr id="248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23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352550" cy="228046"/>
            <wp:effectExtent l="19050" t="0" r="0" b="0"/>
            <wp:docPr id="249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228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1775" cy="525811"/>
            <wp:effectExtent l="19050" t="0" r="9525" b="0"/>
            <wp:docPr id="250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525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24000" cy="236220"/>
            <wp:effectExtent l="19050" t="0" r="0" b="0"/>
            <wp:docPr id="25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236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0D70BE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D70BE">
        <w:rPr>
          <w:rFonts w:ascii="Times New Roman" w:hAnsi="Times New Roman" w:cs="Times New Roman"/>
          <w:sz w:val="28"/>
          <w:szCs w:val="28"/>
        </w:rPr>
        <w:t>В результате исходную схему цепи, изображенную на рисунке 3.1, можно представить в виде комплексной схемы</w:t>
      </w:r>
      <w:r>
        <w:rPr>
          <w:rFonts w:ascii="Times New Roman" w:hAnsi="Times New Roman" w:cs="Times New Roman"/>
          <w:sz w:val="28"/>
          <w:szCs w:val="28"/>
        </w:rPr>
        <w:t xml:space="preserve"> замещения электрической </w:t>
      </w:r>
      <w:r>
        <w:rPr>
          <w:rFonts w:ascii="Times New Roman" w:hAnsi="Times New Roman" w:cs="Times New Roman"/>
          <w:sz w:val="28"/>
          <w:szCs w:val="28"/>
        </w:rPr>
        <w:lastRenderedPageBreak/>
        <w:t>цепи</w:t>
      </w:r>
      <w:r w:rsidRPr="000D70BE">
        <w:rPr>
          <w:rFonts w:ascii="Times New Roman" w:hAnsi="Times New Roman" w:cs="Times New Roman"/>
          <w:sz w:val="28"/>
          <w:szCs w:val="28"/>
        </w:rPr>
        <w:t>, изображенн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0D70BE">
        <w:rPr>
          <w:rFonts w:ascii="Times New Roman" w:hAnsi="Times New Roman" w:cs="Times New Roman"/>
          <w:sz w:val="28"/>
          <w:szCs w:val="28"/>
        </w:rPr>
        <w:t xml:space="preserve"> на рисунке 3.2.</w:t>
      </w:r>
      <w:r>
        <w:rPr>
          <w:rFonts w:ascii="Times New Roman" w:hAnsi="Times New Roman" w:cs="Times New Roman"/>
          <w:sz w:val="28"/>
          <w:szCs w:val="28"/>
        </w:rPr>
        <w:t xml:space="preserve"> Для расчета </w:t>
      </w:r>
      <w:r w:rsidRPr="000D70BE">
        <w:rPr>
          <w:rFonts w:ascii="Times New Roman" w:hAnsi="Times New Roman" w:cs="Times New Roman"/>
          <w:sz w:val="28"/>
          <w:szCs w:val="28"/>
        </w:rPr>
        <w:t>комплексной схемы</w:t>
      </w:r>
      <w:r>
        <w:rPr>
          <w:rFonts w:ascii="Times New Roman" w:hAnsi="Times New Roman" w:cs="Times New Roman"/>
          <w:sz w:val="28"/>
          <w:szCs w:val="28"/>
        </w:rPr>
        <w:t xml:space="preserve"> цепи синусоидального тока применимы все законы и методы расчета для анализа и расчета электрических цепей постоянного тока.</w:t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67333" cy="1428750"/>
            <wp:effectExtent l="19050" t="0" r="0" b="0"/>
            <wp:docPr id="25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7333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pStyle w:val="Default"/>
        <w:ind w:left="2820"/>
        <w:rPr>
          <w:sz w:val="28"/>
          <w:szCs w:val="28"/>
        </w:rPr>
      </w:pPr>
      <w:r>
        <w:rPr>
          <w:sz w:val="28"/>
          <w:szCs w:val="28"/>
        </w:rPr>
        <w:t xml:space="preserve">Рис. 3.2 </w:t>
      </w:r>
    </w:p>
    <w:p w:rsidR="005800E6" w:rsidRDefault="005800E6" w:rsidP="005800E6">
      <w:pPr>
        <w:pStyle w:val="Default"/>
        <w:ind w:left="2820"/>
        <w:rPr>
          <w:sz w:val="28"/>
          <w:szCs w:val="28"/>
        </w:rPr>
      </w:pPr>
    </w:p>
    <w:p w:rsidR="005800E6" w:rsidRPr="00B5438C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B5438C">
        <w:rPr>
          <w:sz w:val="28"/>
          <w:szCs w:val="28"/>
        </w:rPr>
        <w:t>Расчет комплексных амплитуд токов ведется аналогично расчету цепей постоянного тока по схеме Рис 3.2</w:t>
      </w:r>
      <w:r>
        <w:rPr>
          <w:sz w:val="28"/>
          <w:szCs w:val="28"/>
        </w:rPr>
        <w:t xml:space="preserve"> методом эквивалентных преобразований</w:t>
      </w:r>
      <w:r w:rsidRPr="00B5438C">
        <w:rPr>
          <w:sz w:val="28"/>
          <w:szCs w:val="28"/>
        </w:rPr>
        <w:t xml:space="preserve">. </w:t>
      </w:r>
      <w:proofErr w:type="gramStart"/>
      <w:r w:rsidRPr="00B5438C">
        <w:rPr>
          <w:sz w:val="28"/>
          <w:szCs w:val="28"/>
        </w:rPr>
        <w:t>Здесь сопротивления Z</w:t>
      </w:r>
      <w:r w:rsidRPr="00B5438C">
        <w:rPr>
          <w:position w:val="-10"/>
          <w:sz w:val="28"/>
          <w:szCs w:val="28"/>
          <w:vertAlign w:val="subscript"/>
        </w:rPr>
        <w:t xml:space="preserve">1 </w:t>
      </w:r>
      <w:r w:rsidRPr="00B5438C">
        <w:rPr>
          <w:sz w:val="28"/>
          <w:szCs w:val="28"/>
        </w:rPr>
        <w:t>и Z</w:t>
      </w:r>
      <w:r w:rsidRPr="00B5438C">
        <w:rPr>
          <w:position w:val="-10"/>
          <w:sz w:val="28"/>
          <w:szCs w:val="28"/>
          <w:vertAlign w:val="subscript"/>
        </w:rPr>
        <w:t xml:space="preserve">2 </w:t>
      </w:r>
      <w:r w:rsidRPr="00B5438C">
        <w:rPr>
          <w:sz w:val="28"/>
          <w:szCs w:val="28"/>
        </w:rPr>
        <w:t>соединены между собой последовательно так же, как и сопротивления Z</w:t>
      </w:r>
      <w:r w:rsidRPr="00B5438C">
        <w:rPr>
          <w:position w:val="-10"/>
          <w:sz w:val="28"/>
          <w:szCs w:val="28"/>
          <w:vertAlign w:val="subscript"/>
        </w:rPr>
        <w:t xml:space="preserve">3 </w:t>
      </w:r>
      <w:r w:rsidRPr="00B5438C">
        <w:rPr>
          <w:sz w:val="28"/>
          <w:szCs w:val="28"/>
        </w:rPr>
        <w:t>и Z</w:t>
      </w:r>
      <w:r w:rsidRPr="00B5438C">
        <w:rPr>
          <w:position w:val="-10"/>
          <w:sz w:val="28"/>
          <w:szCs w:val="28"/>
          <w:vertAlign w:val="subscript"/>
        </w:rPr>
        <w:t>4</w:t>
      </w:r>
      <w:r w:rsidRPr="00B5438C">
        <w:rPr>
          <w:sz w:val="28"/>
          <w:szCs w:val="28"/>
        </w:rPr>
        <w:t>, с последними параллельно соединено сопротивление Z</w:t>
      </w:r>
      <w:r w:rsidRPr="00B5438C">
        <w:rPr>
          <w:position w:val="-10"/>
          <w:sz w:val="28"/>
          <w:szCs w:val="28"/>
          <w:vertAlign w:val="subscript"/>
        </w:rPr>
        <w:t>5</w:t>
      </w:r>
      <w:r w:rsidRPr="00B5438C">
        <w:rPr>
          <w:sz w:val="28"/>
          <w:szCs w:val="28"/>
        </w:rPr>
        <w:t xml:space="preserve">. </w:t>
      </w:r>
      <w:proofErr w:type="gramEnd"/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438C">
        <w:rPr>
          <w:rFonts w:ascii="Times New Roman" w:hAnsi="Times New Roman" w:cs="Times New Roman"/>
          <w:sz w:val="28"/>
          <w:szCs w:val="28"/>
        </w:rPr>
        <w:t>Находим входное сопротивление всей цепи по отношению к точкам, где приложено входное напряжение: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48225" cy="458406"/>
            <wp:effectExtent l="19050" t="0" r="9525" b="0"/>
            <wp:docPr id="253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458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14825" cy="544432"/>
            <wp:effectExtent l="19050" t="0" r="9525" b="0"/>
            <wp:docPr id="25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544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86350" cy="473529"/>
            <wp:effectExtent l="19050" t="0" r="0" b="0"/>
            <wp:docPr id="25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473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19625" cy="500923"/>
            <wp:effectExtent l="19050" t="0" r="0" b="0"/>
            <wp:docPr id="256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815" cy="502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48F7">
        <w:rPr>
          <w:rFonts w:ascii="Times New Roman" w:hAnsi="Times New Roman" w:cs="Times New Roman"/>
          <w:sz w:val="28"/>
          <w:szCs w:val="28"/>
        </w:rPr>
        <w:t>По закону Ома находим комплексную амплитуду тока в первой ветви: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76850" cy="559024"/>
            <wp:effectExtent l="19050" t="0" r="0" b="0"/>
            <wp:docPr id="257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559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76775" cy="435398"/>
            <wp:effectExtent l="19050" t="0" r="9525" b="0"/>
            <wp:docPr id="258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435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C48F7">
        <w:rPr>
          <w:rFonts w:ascii="Times New Roman" w:hAnsi="Times New Roman" w:cs="Times New Roman"/>
          <w:sz w:val="28"/>
          <w:szCs w:val="28"/>
        </w:rPr>
        <w:t>Или в показательной форме</w:t>
      </w:r>
      <w:r>
        <w:rPr>
          <w:sz w:val="28"/>
          <w:szCs w:val="28"/>
        </w:rPr>
        <w:t xml:space="preserve">: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04950" cy="266888"/>
            <wp:effectExtent l="19050" t="0" r="0" b="0"/>
            <wp:docPr id="259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365" cy="268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800E6" w:rsidRPr="00EC48F7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EC48F7">
        <w:rPr>
          <w:rFonts w:ascii="Times New Roman" w:hAnsi="Times New Roman" w:cs="Times New Roman"/>
          <w:sz w:val="28"/>
          <w:szCs w:val="28"/>
        </w:rPr>
        <w:t>Токи второй и третьей ветвей найдем по формуле «разброса токов»: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29225" cy="486830"/>
            <wp:effectExtent l="19050" t="0" r="9525" b="0"/>
            <wp:docPr id="260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4868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29225" cy="495224"/>
            <wp:effectExtent l="19050" t="0" r="9525" b="0"/>
            <wp:docPr id="261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495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48F7">
        <w:rPr>
          <w:rFonts w:ascii="Times New Roman" w:hAnsi="Times New Roman" w:cs="Times New Roman"/>
          <w:sz w:val="28"/>
          <w:szCs w:val="28"/>
        </w:rPr>
        <w:t>В показательной форме: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76400" cy="235527"/>
            <wp:effectExtent l="19050" t="0" r="0" b="0"/>
            <wp:docPr id="262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35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62100" cy="277874"/>
            <wp:effectExtent l="19050" t="0" r="0" b="0"/>
            <wp:docPr id="26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277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5800E6" w:rsidRPr="00B7766E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7766E">
        <w:rPr>
          <w:rFonts w:ascii="Times New Roman" w:hAnsi="Times New Roman" w:cs="Times New Roman"/>
          <w:sz w:val="28"/>
          <w:szCs w:val="28"/>
        </w:rPr>
        <w:t>Выражения синусоидальных функций тока получают посредством обратного перехода от комплексов к синусоидальным функциям.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48F7">
        <w:rPr>
          <w:rFonts w:ascii="Times New Roman" w:hAnsi="Times New Roman" w:cs="Times New Roman"/>
          <w:sz w:val="28"/>
          <w:szCs w:val="28"/>
        </w:rPr>
        <w:t>Мгновенные значения токов: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24125" cy="237379"/>
            <wp:effectExtent l="19050" t="0" r="9525" b="0"/>
            <wp:docPr id="264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830" cy="23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0350" cy="248031"/>
            <wp:effectExtent l="19050" t="0" r="0" b="0"/>
            <wp:docPr id="265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48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24150" cy="249111"/>
            <wp:effectExtent l="19050" t="0" r="0" b="0"/>
            <wp:docPr id="266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49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sz w:val="28"/>
          <w:szCs w:val="28"/>
        </w:rPr>
      </w:pPr>
      <w:r w:rsidRPr="00EC48F7">
        <w:rPr>
          <w:rFonts w:ascii="Times New Roman" w:hAnsi="Times New Roman" w:cs="Times New Roman"/>
          <w:sz w:val="28"/>
          <w:szCs w:val="28"/>
        </w:rPr>
        <w:t>Действующие значения токов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47725" cy="459184"/>
            <wp:effectExtent l="19050" t="0" r="9525" b="0"/>
            <wp:docPr id="267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459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400425" cy="191125"/>
            <wp:effectExtent l="19050" t="0" r="9525" b="0"/>
            <wp:docPr id="268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Pr="00EC48F7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C48F7">
        <w:rPr>
          <w:rFonts w:ascii="Times New Roman" w:hAnsi="Times New Roman" w:cs="Times New Roman"/>
          <w:sz w:val="28"/>
          <w:szCs w:val="28"/>
        </w:rPr>
        <w:t>Комплексную амплитуду выходного напряжение найдем по закону Ома: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24400" cy="292390"/>
            <wp:effectExtent l="19050" t="0" r="0" b="0"/>
            <wp:docPr id="269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292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511640">
        <w:rPr>
          <w:rFonts w:ascii="Times New Roman" w:hAnsi="Times New Roman" w:cs="Times New Roman"/>
          <w:sz w:val="28"/>
          <w:szCs w:val="28"/>
        </w:rPr>
        <w:t>Мгновенное значение:</w:t>
      </w:r>
      <w:r>
        <w:rPr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67000" cy="243168"/>
            <wp:effectExtent l="19050" t="0" r="0" b="0"/>
            <wp:docPr id="270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4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1640">
        <w:rPr>
          <w:rFonts w:ascii="Times New Roman" w:hAnsi="Times New Roman" w:cs="Times New Roman"/>
          <w:sz w:val="28"/>
          <w:szCs w:val="28"/>
        </w:rPr>
        <w:t>Действующее значение: U = 32.5 В.</w:t>
      </w:r>
    </w:p>
    <w:p w:rsidR="005800E6" w:rsidRPr="00511640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7170D3">
        <w:rPr>
          <w:rStyle w:val="af0"/>
          <w:b w:val="0"/>
          <w:i/>
          <w:sz w:val="28"/>
          <w:szCs w:val="28"/>
          <w:u w:val="single"/>
        </w:rPr>
        <w:t>Применение векторных диаграмм при расчете электрических цепей синусоидального тока:</w:t>
      </w:r>
      <w:r w:rsidRPr="00CC6612">
        <w:rPr>
          <w:sz w:val="28"/>
          <w:szCs w:val="28"/>
        </w:rPr>
        <w:t xml:space="preserve"> Ток и напряжения на различных участках электрической цепи синусоидального тока, как правило, по фазе не совпадают. Наглядное </w:t>
      </w:r>
      <w:r w:rsidRPr="0059596C">
        <w:rPr>
          <w:sz w:val="28"/>
          <w:szCs w:val="28"/>
        </w:rPr>
        <w:t xml:space="preserve">представление о фазовом расположении различных </w:t>
      </w:r>
      <w:r w:rsidRPr="0059596C">
        <w:rPr>
          <w:sz w:val="28"/>
          <w:szCs w:val="28"/>
        </w:rPr>
        <w:lastRenderedPageBreak/>
        <w:t xml:space="preserve">векторов дает векторная диаграмма токов и напряжений. Диаграмма, изображающая совокупность векторов, построенных с соблюдением их взаимной ориентации по фазе, называется </w:t>
      </w:r>
      <w:r w:rsidRPr="0059596C">
        <w:rPr>
          <w:rStyle w:val="3pt"/>
          <w:sz w:val="28"/>
          <w:szCs w:val="28"/>
        </w:rPr>
        <w:t>векторной диаграммой</w:t>
      </w:r>
      <w:r>
        <w:rPr>
          <w:rStyle w:val="3pt"/>
          <w:sz w:val="28"/>
          <w:szCs w:val="28"/>
        </w:rPr>
        <w:t>.</w:t>
      </w:r>
      <w:r w:rsidRPr="0059596C">
        <w:rPr>
          <w:sz w:val="28"/>
          <w:szCs w:val="28"/>
        </w:rPr>
        <w:t xml:space="preserve"> В этой векторной диаграмме любой вектор может быть перенесен параллельно самому себе в любое место плоскости. При векторном представлении </w:t>
      </w:r>
      <w:r>
        <w:rPr>
          <w:sz w:val="28"/>
          <w:szCs w:val="28"/>
        </w:rPr>
        <w:t xml:space="preserve">первого </w:t>
      </w:r>
      <w:r w:rsidRPr="0059596C">
        <w:rPr>
          <w:sz w:val="28"/>
          <w:szCs w:val="28"/>
        </w:rPr>
        <w:t>закона Кирхгофа векторы строят друг за другом в произвольной последовательности или даже исходящими из одной точки</w:t>
      </w:r>
      <w:r>
        <w:rPr>
          <w:sz w:val="28"/>
          <w:szCs w:val="28"/>
        </w:rPr>
        <w:t xml:space="preserve">. На </w:t>
      </w:r>
      <w:r w:rsidRPr="00511640">
        <w:rPr>
          <w:sz w:val="28"/>
          <w:szCs w:val="28"/>
        </w:rPr>
        <w:t>Рис. 3.3</w:t>
      </w:r>
      <w:r w:rsidRPr="009034A1">
        <w:rPr>
          <w:sz w:val="28"/>
          <w:szCs w:val="28"/>
        </w:rPr>
        <w:t xml:space="preserve"> </w:t>
      </w:r>
      <w:r w:rsidRPr="00511640">
        <w:rPr>
          <w:sz w:val="28"/>
          <w:szCs w:val="28"/>
        </w:rPr>
        <w:t>построен</w:t>
      </w:r>
      <w:r>
        <w:rPr>
          <w:sz w:val="28"/>
          <w:szCs w:val="28"/>
        </w:rPr>
        <w:t>а</w:t>
      </w:r>
      <w:r w:rsidRPr="00511640">
        <w:rPr>
          <w:sz w:val="28"/>
          <w:szCs w:val="28"/>
        </w:rPr>
        <w:t xml:space="preserve"> </w:t>
      </w:r>
      <w:r w:rsidRPr="0059596C">
        <w:rPr>
          <w:sz w:val="28"/>
          <w:szCs w:val="28"/>
        </w:rPr>
        <w:t xml:space="preserve">векторная диаграмма токов и </w:t>
      </w:r>
      <w:r>
        <w:rPr>
          <w:sz w:val="28"/>
          <w:szCs w:val="28"/>
        </w:rPr>
        <w:t xml:space="preserve">входного </w:t>
      </w:r>
      <w:r w:rsidRPr="0059596C">
        <w:rPr>
          <w:sz w:val="28"/>
          <w:szCs w:val="28"/>
        </w:rPr>
        <w:t>напряжени</w:t>
      </w:r>
      <w:r>
        <w:rPr>
          <w:sz w:val="28"/>
          <w:szCs w:val="28"/>
        </w:rPr>
        <w:t xml:space="preserve">я по данным примера для схемы рисунка </w:t>
      </w:r>
      <w:r w:rsidRPr="00EB57CE">
        <w:rPr>
          <w:sz w:val="28"/>
          <w:szCs w:val="28"/>
        </w:rPr>
        <w:t>3.1</w:t>
      </w:r>
      <w:r>
        <w:rPr>
          <w:sz w:val="28"/>
          <w:szCs w:val="28"/>
        </w:rPr>
        <w:t xml:space="preserve">. 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067300" cy="5324475"/>
            <wp:effectExtent l="19050" t="0" r="0" b="0"/>
            <wp:docPr id="27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</w:p>
    <w:p w:rsidR="005800E6" w:rsidRPr="00511640" w:rsidRDefault="005800E6" w:rsidP="005800E6">
      <w:pPr>
        <w:pStyle w:val="Default"/>
        <w:ind w:left="2820"/>
        <w:jc w:val="center"/>
        <w:rPr>
          <w:sz w:val="28"/>
          <w:szCs w:val="28"/>
        </w:rPr>
      </w:pPr>
      <w:r w:rsidRPr="00511640">
        <w:rPr>
          <w:sz w:val="28"/>
          <w:szCs w:val="28"/>
        </w:rPr>
        <w:t>Рис. 3.3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</w:p>
    <w:p w:rsidR="005800E6" w:rsidRPr="00CC6612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>
        <w:t xml:space="preserve"> </w:t>
      </w:r>
      <w:r w:rsidRPr="0059596C">
        <w:rPr>
          <w:sz w:val="28"/>
          <w:szCs w:val="28"/>
        </w:rPr>
        <w:t xml:space="preserve">Аналитические </w:t>
      </w:r>
      <w:r w:rsidRPr="00CC6612">
        <w:rPr>
          <w:sz w:val="28"/>
          <w:szCs w:val="28"/>
        </w:rPr>
        <w:t>расчеты электрических цепей синусоидального тока рекомендуется сопровождать построением векторных диаграмм, чтобы иметь возможность качественно контролировать эти расчеты.</w:t>
      </w:r>
    </w:p>
    <w:p w:rsidR="005800E6" w:rsidRPr="00A77B63" w:rsidRDefault="005800E6" w:rsidP="005800E6">
      <w:pPr>
        <w:spacing w:after="0" w:line="340" w:lineRule="atLeast"/>
        <w:ind w:firstLine="709"/>
        <w:contextualSpacing/>
        <w:jc w:val="both"/>
        <w:rPr>
          <w:sz w:val="28"/>
          <w:szCs w:val="28"/>
        </w:rPr>
      </w:pPr>
      <w:r w:rsidRPr="009034A1">
        <w:rPr>
          <w:rFonts w:ascii="Times New Roman" w:hAnsi="Times New Roman" w:cs="Times New Roman"/>
          <w:sz w:val="28"/>
          <w:szCs w:val="28"/>
        </w:rPr>
        <w:t>Качественный контроль заключается в сравнении направлений различ</w:t>
      </w:r>
      <w:r w:rsidRPr="009034A1">
        <w:rPr>
          <w:rFonts w:ascii="Times New Roman" w:hAnsi="Times New Roman" w:cs="Times New Roman"/>
          <w:sz w:val="28"/>
          <w:szCs w:val="28"/>
        </w:rPr>
        <w:softHyphen/>
        <w:t>ных векторов на комплексной плоскости, которые получают при анали</w:t>
      </w:r>
      <w:r w:rsidRPr="009034A1">
        <w:rPr>
          <w:rFonts w:ascii="Times New Roman" w:hAnsi="Times New Roman" w:cs="Times New Roman"/>
          <w:sz w:val="28"/>
          <w:szCs w:val="28"/>
        </w:rPr>
        <w:softHyphen/>
      </w:r>
      <w:r w:rsidRPr="009034A1">
        <w:rPr>
          <w:rFonts w:ascii="Times New Roman" w:hAnsi="Times New Roman" w:cs="Times New Roman"/>
          <w:sz w:val="28"/>
          <w:szCs w:val="28"/>
        </w:rPr>
        <w:lastRenderedPageBreak/>
        <w:t xml:space="preserve">тическом расчете, с направлением этих векторов, исходя из физических соображений. </w:t>
      </w:r>
      <w:proofErr w:type="gramStart"/>
      <w:r w:rsidRPr="009034A1">
        <w:rPr>
          <w:rFonts w:ascii="Times New Roman" w:hAnsi="Times New Roman" w:cs="Times New Roman"/>
          <w:sz w:val="28"/>
          <w:szCs w:val="28"/>
        </w:rPr>
        <w:t xml:space="preserve">Например, на векторной диаграмме вектор тока в первой ветви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7650" cy="285750"/>
            <wp:effectExtent l="19050" t="0" r="0" b="0"/>
            <wp:docPr id="27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34A1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9034A1">
        <w:rPr>
          <w:rFonts w:ascii="Times New Roman" w:hAnsi="Times New Roman" w:cs="Times New Roman"/>
          <w:sz w:val="28"/>
          <w:szCs w:val="28"/>
        </w:rPr>
        <w:t xml:space="preserve">должен опережать вектор входного напряжения напряжение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8150" cy="257175"/>
            <wp:effectExtent l="19050" t="0" r="0" b="0"/>
            <wp:docPr id="273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34A1">
        <w:rPr>
          <w:rFonts w:ascii="Times New Roman" w:hAnsi="Times New Roman" w:cs="Times New Roman"/>
          <w:sz w:val="28"/>
          <w:szCs w:val="28"/>
        </w:rPr>
        <w:t xml:space="preserve"> на угол 24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9034A1">
        <w:rPr>
          <w:rFonts w:ascii="Times New Roman" w:hAnsi="Times New Roman" w:cs="Times New Roman"/>
          <w:sz w:val="28"/>
          <w:szCs w:val="28"/>
        </w:rPr>
        <w:t xml:space="preserve">3°, вектор тока второй ветви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8600" cy="228600"/>
            <wp:effectExtent l="19050" t="0" r="0" b="0"/>
            <wp:docPr id="27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34A1">
        <w:rPr>
          <w:rFonts w:ascii="Times New Roman" w:hAnsi="Times New Roman" w:cs="Times New Roman"/>
          <w:sz w:val="28"/>
          <w:szCs w:val="28"/>
        </w:rPr>
        <w:t xml:space="preserve"> отставать от вектора входного напряжения </w:t>
      </w:r>
      <w:r w:rsidRPr="009034A1">
        <w:rPr>
          <w:rFonts w:ascii="Times New Roman" w:hAnsi="Times New Roman" w:cs="Times New Roman"/>
          <w:sz w:val="28"/>
          <w:szCs w:val="28"/>
          <w:lang w:val="en-US"/>
        </w:rPr>
        <w:t>U</w:t>
      </w:r>
      <w:proofErr w:type="spellStart"/>
      <w:r w:rsidRPr="009034A1">
        <w:rPr>
          <w:rFonts w:ascii="Times New Roman" w:hAnsi="Times New Roman" w:cs="Times New Roman"/>
          <w:sz w:val="28"/>
          <w:szCs w:val="28"/>
          <w:vertAlign w:val="subscript"/>
        </w:rPr>
        <w:t>вх</w:t>
      </w:r>
      <w:proofErr w:type="spellEnd"/>
      <w:r w:rsidRPr="009034A1">
        <w:rPr>
          <w:rFonts w:ascii="Times New Roman" w:hAnsi="Times New Roman" w:cs="Times New Roman"/>
          <w:sz w:val="28"/>
          <w:szCs w:val="28"/>
        </w:rPr>
        <w:t xml:space="preserve"> на 53,4°, а вектор тока третьей ветви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8125" cy="257175"/>
            <wp:effectExtent l="19050" t="0" r="9525" b="0"/>
            <wp:docPr id="27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C26C0C">
        <w:rPr>
          <w:rStyle w:val="1pt0"/>
          <w:rFonts w:eastAsiaTheme="minorHAnsi"/>
          <w:sz w:val="28"/>
          <w:szCs w:val="28"/>
          <w:lang w:val="ru-RU"/>
        </w:rPr>
        <w:t>-</w:t>
      </w:r>
      <w:r w:rsidRPr="009034A1">
        <w:rPr>
          <w:rFonts w:ascii="Times New Roman" w:hAnsi="Times New Roman" w:cs="Times New Roman"/>
          <w:sz w:val="28"/>
          <w:szCs w:val="28"/>
        </w:rPr>
        <w:t xml:space="preserve"> опережать вектор входного напряжения </w:t>
      </w:r>
      <w:r w:rsidRPr="007E43A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8150" cy="257175"/>
            <wp:effectExtent l="19050" t="0" r="0" b="0"/>
            <wp:docPr id="27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034A1">
        <w:rPr>
          <w:rFonts w:ascii="Times New Roman" w:hAnsi="Times New Roman" w:cs="Times New Roman"/>
          <w:sz w:val="28"/>
          <w:szCs w:val="28"/>
        </w:rPr>
        <w:t xml:space="preserve"> на 28,1°.</w:t>
      </w:r>
      <w:r w:rsidRPr="00A77B63">
        <w:rPr>
          <w:rFonts w:ascii="Times New Roman" w:hAnsi="Times New Roman" w:cs="Times New Roman"/>
          <w:sz w:val="28"/>
          <w:szCs w:val="28"/>
        </w:rPr>
        <w:t>Векторное представление синусоидальных функций, частота которых одинакова, облегчает операции сложения и вычитания этих функций.</w:t>
      </w:r>
      <w:proofErr w:type="gramEnd"/>
      <w:r w:rsidRPr="00A77B63">
        <w:rPr>
          <w:rFonts w:ascii="Times New Roman" w:hAnsi="Times New Roman" w:cs="Times New Roman"/>
          <w:sz w:val="28"/>
          <w:szCs w:val="28"/>
        </w:rPr>
        <w:t xml:space="preserve"> Поэтому векторная диаграмма дает геометрическую интерпретацию на комплексной плоскости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A77B63">
        <w:rPr>
          <w:rFonts w:ascii="Times New Roman" w:hAnsi="Times New Roman" w:cs="Times New Roman"/>
          <w:sz w:val="28"/>
          <w:szCs w:val="28"/>
        </w:rPr>
        <w:t>уравнениям</w:t>
      </w:r>
      <w:proofErr w:type="gramEnd"/>
      <w:r w:rsidRPr="00A77B63">
        <w:rPr>
          <w:rFonts w:ascii="Times New Roman" w:hAnsi="Times New Roman" w:cs="Times New Roman"/>
          <w:sz w:val="28"/>
          <w:szCs w:val="28"/>
        </w:rPr>
        <w:t xml:space="preserve"> составленным по первому и второму законам Кирхго</w:t>
      </w:r>
      <w:r w:rsidRPr="001C0F34">
        <w:rPr>
          <w:rFonts w:ascii="Times New Roman" w:hAnsi="Times New Roman" w:cs="Times New Roman"/>
          <w:sz w:val="28"/>
          <w:szCs w:val="28"/>
        </w:rPr>
        <w:t xml:space="preserve">фа. На Рис. 3.3 дана геометрическая интерпретация на комплексной плоскости уравнения составленного по первому закону Кирхгофа по данным примера для схемы </w:t>
      </w:r>
      <w:proofErr w:type="gramStart"/>
      <w:r w:rsidRPr="001C0F34">
        <w:rPr>
          <w:rFonts w:ascii="Times New Roman" w:hAnsi="Times New Roman" w:cs="Times New Roman"/>
          <w:sz w:val="28"/>
          <w:szCs w:val="28"/>
        </w:rPr>
        <w:t>рисунка</w:t>
      </w:r>
      <w:proofErr w:type="gramEnd"/>
      <w:r w:rsidRPr="001C0F34">
        <w:rPr>
          <w:rFonts w:ascii="Times New Roman" w:hAnsi="Times New Roman" w:cs="Times New Roman"/>
          <w:sz w:val="28"/>
          <w:szCs w:val="28"/>
        </w:rPr>
        <w:t xml:space="preserve"> 3.1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C0F34">
        <w:rPr>
          <w:rFonts w:ascii="Times New Roman" w:hAnsi="Times New Roman" w:cs="Times New Roman"/>
          <w:sz w:val="28"/>
          <w:szCs w:val="28"/>
        </w:rPr>
        <w:t xml:space="preserve">согласно </w:t>
      </w:r>
      <w:proofErr w:type="gramStart"/>
      <w:r w:rsidRPr="001C0F34">
        <w:rPr>
          <w:rFonts w:ascii="Times New Roman" w:hAnsi="Times New Roman" w:cs="Times New Roman"/>
          <w:sz w:val="28"/>
          <w:szCs w:val="28"/>
        </w:rPr>
        <w:t>которому</w:t>
      </w:r>
      <w:proofErr w:type="gramEnd"/>
      <w:r w:rsidRPr="001C0F34">
        <w:rPr>
          <w:rFonts w:ascii="Times New Roman" w:hAnsi="Times New Roman" w:cs="Times New Roman"/>
          <w:sz w:val="28"/>
          <w:szCs w:val="28"/>
        </w:rPr>
        <w:t xml:space="preserve"> </w:t>
      </w:r>
      <w:r w:rsidRPr="001C0F3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162050" cy="285750"/>
            <wp:effectExtent l="19050" t="0" r="0" b="0"/>
            <wp:docPr id="277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C0F34">
        <w:rPr>
          <w:rFonts w:ascii="Times New Roman" w:hAnsi="Times New Roman" w:cs="Times New Roman"/>
          <w:sz w:val="28"/>
          <w:szCs w:val="28"/>
        </w:rPr>
        <w:t>.</w:t>
      </w:r>
    </w:p>
    <w:p w:rsidR="005800E6" w:rsidRPr="00CC6612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CC6612">
        <w:rPr>
          <w:sz w:val="28"/>
          <w:szCs w:val="28"/>
        </w:rPr>
        <w:t>Если аналитический расчет дает результаты, не совпадающие с такими очевидными положениями, то, следовательно, в него вкралась ошибка. Кроме того, векторную диаграмму часто используют и как средство расчета, например в методе пропорциональных величин.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Pr="009034A1" w:rsidRDefault="005800E6" w:rsidP="005800E6">
      <w:pPr>
        <w:pStyle w:val="20"/>
        <w:shd w:val="clear" w:color="auto" w:fill="auto"/>
        <w:tabs>
          <w:tab w:val="left" w:pos="6122"/>
        </w:tabs>
        <w:spacing w:line="340" w:lineRule="atLeast"/>
        <w:ind w:firstLine="709"/>
        <w:contextualSpacing/>
        <w:rPr>
          <w:sz w:val="28"/>
          <w:szCs w:val="28"/>
        </w:rPr>
      </w:pPr>
      <w:r w:rsidRPr="00511640">
        <w:rPr>
          <w:sz w:val="28"/>
          <w:szCs w:val="28"/>
        </w:rPr>
        <w:t>3.3</w:t>
      </w:r>
      <w:r w:rsidRPr="009034A1">
        <w:t xml:space="preserve"> </w:t>
      </w:r>
      <w:r w:rsidRPr="009034A1">
        <w:rPr>
          <w:sz w:val="28"/>
          <w:szCs w:val="28"/>
        </w:rPr>
        <w:t>Построение топографической диаграмм</w:t>
      </w:r>
      <w:r>
        <w:rPr>
          <w:sz w:val="28"/>
          <w:szCs w:val="28"/>
        </w:rPr>
        <w:t>ы</w:t>
      </w:r>
      <w:r w:rsidRPr="009034A1">
        <w:rPr>
          <w:sz w:val="28"/>
          <w:szCs w:val="28"/>
        </w:rPr>
        <w:t>. Каждая точка электрической схемы, в которой соединяются элементы схемы, имеет свое значение комплексного потенциала.</w:t>
      </w:r>
    </w:p>
    <w:p w:rsidR="005800E6" w:rsidRPr="004009FC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9034A1">
        <w:rPr>
          <w:sz w:val="28"/>
          <w:szCs w:val="28"/>
        </w:rPr>
        <w:t>Совокупность точек комплексной плоскости, изображающих комплек</w:t>
      </w:r>
      <w:r w:rsidRPr="009034A1">
        <w:rPr>
          <w:sz w:val="28"/>
          <w:szCs w:val="28"/>
        </w:rPr>
        <w:softHyphen/>
        <w:t xml:space="preserve">сные потенциалы одноименных точек электрической схемы, называют </w:t>
      </w:r>
      <w:r w:rsidRPr="009034A1">
        <w:rPr>
          <w:rStyle w:val="af1"/>
          <w:sz w:val="28"/>
          <w:szCs w:val="28"/>
        </w:rPr>
        <w:t>топографической диаграммой</w:t>
      </w:r>
      <w:r>
        <w:rPr>
          <w:rStyle w:val="af1"/>
          <w:sz w:val="28"/>
          <w:szCs w:val="28"/>
        </w:rPr>
        <w:t xml:space="preserve"> напряжений</w:t>
      </w:r>
      <w:r w:rsidRPr="00853D24">
        <w:rPr>
          <w:rStyle w:val="af1"/>
          <w:sz w:val="28"/>
          <w:szCs w:val="28"/>
        </w:rPr>
        <w:t>.</w:t>
      </w:r>
      <w:r w:rsidRPr="00853D24">
        <w:rPr>
          <w:sz w:val="28"/>
          <w:szCs w:val="28"/>
        </w:rPr>
        <w:t xml:space="preserve"> Эта диаграмма представляет собой векторную диаграмму, на которой отложены комплексные потенциалы отдельных точек заданной цепи по отношению к одной точке, потенциал которой принят за нуль. Таким образом, порядок распо</w:t>
      </w:r>
      <w:r>
        <w:rPr>
          <w:sz w:val="28"/>
          <w:szCs w:val="28"/>
        </w:rPr>
        <w:t>ло</w:t>
      </w:r>
      <w:r w:rsidRPr="00853D24">
        <w:rPr>
          <w:sz w:val="28"/>
          <w:szCs w:val="28"/>
        </w:rPr>
        <w:t>жения векторов падения напряжения на диаграмме</w:t>
      </w:r>
      <w:r>
        <w:rPr>
          <w:sz w:val="28"/>
          <w:szCs w:val="28"/>
        </w:rPr>
        <w:t xml:space="preserve"> </w:t>
      </w:r>
      <w:r w:rsidRPr="004009FC">
        <w:rPr>
          <w:sz w:val="28"/>
          <w:szCs w:val="28"/>
        </w:rPr>
        <w:t>строго соответствует порядку расположения элементов цепи на схеме. Конец вектора напряжения на каждом последующем элементе примыкает к началу вектора напряжения предыдущего элемента. При таком построении векторной диаграммы напряжений каждой точке электрической цепи соответствует определенная точка на потенциальной диаграмме.</w:t>
      </w:r>
    </w:p>
    <w:p w:rsidR="005800E6" w:rsidRPr="009034A1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9034A1">
        <w:rPr>
          <w:sz w:val="28"/>
          <w:szCs w:val="28"/>
        </w:rPr>
        <w:t>Термин «топографическая» объясняется тем, что диаграмма напоми</w:t>
      </w:r>
      <w:r w:rsidRPr="009034A1">
        <w:rPr>
          <w:sz w:val="28"/>
          <w:szCs w:val="28"/>
        </w:rPr>
        <w:softHyphen/>
        <w:t xml:space="preserve">нает топографическую карту местности, где каждой точке местности отвечает определенная точка карты. Расстояние между двумя точками на местности можно определить, </w:t>
      </w:r>
      <w:proofErr w:type="gramStart"/>
      <w:r w:rsidRPr="009034A1">
        <w:rPr>
          <w:sz w:val="28"/>
          <w:szCs w:val="28"/>
        </w:rPr>
        <w:t>измерив</w:t>
      </w:r>
      <w:proofErr w:type="gramEnd"/>
      <w:r w:rsidRPr="009034A1">
        <w:rPr>
          <w:sz w:val="28"/>
          <w:szCs w:val="28"/>
        </w:rPr>
        <w:t xml:space="preserve"> расстояние между одноименными точками на карте.</w:t>
      </w:r>
    </w:p>
    <w:p w:rsidR="005800E6" w:rsidRPr="009034A1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9034A1">
        <w:rPr>
          <w:sz w:val="28"/>
          <w:szCs w:val="28"/>
        </w:rPr>
        <w:t>Аналогичные измерения можно проводить и на топографической диа</w:t>
      </w:r>
      <w:r w:rsidRPr="009034A1">
        <w:rPr>
          <w:sz w:val="28"/>
          <w:szCs w:val="28"/>
        </w:rPr>
        <w:softHyphen/>
        <w:t>грамме. Топографическая</w:t>
      </w:r>
      <w:r w:rsidRPr="004009FC">
        <w:rPr>
          <w:sz w:val="28"/>
          <w:szCs w:val="28"/>
        </w:rPr>
        <w:t xml:space="preserve"> диаграмма позволяет весьма просто находить </w:t>
      </w:r>
      <w:r w:rsidRPr="004009FC">
        <w:rPr>
          <w:sz w:val="28"/>
          <w:szCs w:val="28"/>
        </w:rPr>
        <w:lastRenderedPageBreak/>
        <w:t>напряжения между любыми точками цепи: действующее значение и фаза искомого напряжения определяются прямой, соединяющей соответствующие точки потенциальной диаграммы</w:t>
      </w:r>
      <w:r>
        <w:rPr>
          <w:sz w:val="28"/>
          <w:szCs w:val="28"/>
        </w:rPr>
        <w:t xml:space="preserve">. </w:t>
      </w:r>
      <w:r w:rsidRPr="009034A1">
        <w:rPr>
          <w:sz w:val="28"/>
          <w:szCs w:val="28"/>
        </w:rPr>
        <w:t>Напряжение между любыми двумя точками электрической схемы, например между точками</w:t>
      </w:r>
      <w:r w:rsidRPr="009034A1">
        <w:rPr>
          <w:rStyle w:val="af1"/>
          <w:sz w:val="28"/>
          <w:szCs w:val="28"/>
        </w:rPr>
        <w:t xml:space="preserve"> а</w:t>
      </w:r>
      <w:r w:rsidRPr="009034A1">
        <w:rPr>
          <w:sz w:val="28"/>
          <w:szCs w:val="28"/>
        </w:rPr>
        <w:t xml:space="preserve"> и</w:t>
      </w:r>
      <w:r w:rsidRPr="009034A1">
        <w:rPr>
          <w:rStyle w:val="af1"/>
          <w:sz w:val="28"/>
          <w:szCs w:val="28"/>
        </w:rPr>
        <w:t xml:space="preserve"> </w:t>
      </w:r>
      <w:r>
        <w:rPr>
          <w:rStyle w:val="af1"/>
          <w:sz w:val="28"/>
          <w:szCs w:val="28"/>
          <w:lang w:val="en-US"/>
        </w:rPr>
        <w:t>b</w:t>
      </w:r>
      <w:r w:rsidRPr="009034A1">
        <w:rPr>
          <w:rStyle w:val="af1"/>
          <w:sz w:val="28"/>
          <w:szCs w:val="28"/>
        </w:rPr>
        <w:t>,</w:t>
      </w:r>
      <w:r w:rsidRPr="009034A1">
        <w:rPr>
          <w:sz w:val="28"/>
          <w:szCs w:val="28"/>
        </w:rPr>
        <w:t xml:space="preserve"> по значению и направлению определяется вектором, проведенным на топографической диаграмме от точки</w:t>
      </w:r>
      <w:r w:rsidRPr="009034A1">
        <w:rPr>
          <w:rStyle w:val="af1"/>
          <w:sz w:val="28"/>
          <w:szCs w:val="28"/>
        </w:rPr>
        <w:t xml:space="preserve"> </w:t>
      </w:r>
      <w:r>
        <w:rPr>
          <w:rStyle w:val="af1"/>
          <w:sz w:val="28"/>
          <w:szCs w:val="28"/>
          <w:lang w:val="en-US"/>
        </w:rPr>
        <w:t>b</w:t>
      </w:r>
      <w:r w:rsidRPr="009034A1">
        <w:rPr>
          <w:sz w:val="28"/>
          <w:szCs w:val="28"/>
        </w:rPr>
        <w:t xml:space="preserve"> к точке</w:t>
      </w:r>
      <w:r w:rsidRPr="009034A1">
        <w:rPr>
          <w:rStyle w:val="af1"/>
          <w:sz w:val="28"/>
          <w:szCs w:val="28"/>
        </w:rPr>
        <w:t xml:space="preserve"> а.</w:t>
      </w:r>
    </w:p>
    <w:p w:rsidR="005800E6" w:rsidRPr="009034A1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9034A1">
        <w:rPr>
          <w:sz w:val="28"/>
          <w:szCs w:val="28"/>
        </w:rPr>
        <w:t xml:space="preserve">При построении топографической диаграммы, как и потенциальной </w:t>
      </w:r>
      <w:proofErr w:type="gramStart"/>
      <w:r w:rsidRPr="009034A1">
        <w:rPr>
          <w:sz w:val="28"/>
          <w:szCs w:val="28"/>
        </w:rPr>
        <w:t>диаграммы</w:t>
      </w:r>
      <w:proofErr w:type="gramEnd"/>
      <w:r w:rsidRPr="009034A1">
        <w:rPr>
          <w:sz w:val="28"/>
          <w:szCs w:val="28"/>
        </w:rPr>
        <w:t xml:space="preserve"> </w:t>
      </w:r>
      <w:r>
        <w:rPr>
          <w:sz w:val="28"/>
          <w:szCs w:val="28"/>
        </w:rPr>
        <w:t>для цепи постоянного тока,</w:t>
      </w:r>
      <w:r w:rsidRPr="009034A1">
        <w:rPr>
          <w:sz w:val="28"/>
          <w:szCs w:val="28"/>
        </w:rPr>
        <w:t xml:space="preserve"> потенциал любой точки схемы может быть принят равным </w:t>
      </w:r>
      <w:r>
        <w:rPr>
          <w:sz w:val="28"/>
          <w:szCs w:val="28"/>
        </w:rPr>
        <w:t>ну</w:t>
      </w:r>
      <w:r w:rsidRPr="009034A1">
        <w:rPr>
          <w:sz w:val="28"/>
          <w:szCs w:val="28"/>
        </w:rPr>
        <w:t>лю. На диаграмме эту точку помещают в начало координат. Тогда положение остальных точек схемы на диаграмме определяется параметра</w:t>
      </w:r>
      <w:r w:rsidRPr="0002735F">
        <w:rPr>
          <w:rStyle w:val="af0"/>
          <w:b w:val="0"/>
          <w:sz w:val="28"/>
          <w:szCs w:val="28"/>
        </w:rPr>
        <w:t>ми</w:t>
      </w:r>
      <w:r w:rsidRPr="009034A1">
        <w:rPr>
          <w:sz w:val="28"/>
          <w:szCs w:val="28"/>
        </w:rPr>
        <w:t xml:space="preserve"> цепи, ЭДС и токами ветвей. Рассмотрим </w:t>
      </w:r>
      <w:r w:rsidRPr="00511640">
        <w:rPr>
          <w:sz w:val="28"/>
          <w:szCs w:val="28"/>
        </w:rPr>
        <w:t>построени</w:t>
      </w:r>
      <w:r>
        <w:rPr>
          <w:sz w:val="28"/>
          <w:szCs w:val="28"/>
        </w:rPr>
        <w:t>е</w:t>
      </w:r>
      <w:r w:rsidRPr="00511640">
        <w:rPr>
          <w:sz w:val="28"/>
          <w:szCs w:val="28"/>
        </w:rPr>
        <w:t xml:space="preserve"> топографической диаграммы</w:t>
      </w:r>
      <w:r>
        <w:rPr>
          <w:sz w:val="28"/>
          <w:szCs w:val="28"/>
        </w:rPr>
        <w:t xml:space="preserve"> по данным примера для схемы рисунка </w:t>
      </w:r>
      <w:r w:rsidRPr="00EB57CE">
        <w:rPr>
          <w:sz w:val="28"/>
          <w:szCs w:val="28"/>
        </w:rPr>
        <w:t>3.1</w:t>
      </w:r>
      <w:r>
        <w:rPr>
          <w:sz w:val="28"/>
          <w:szCs w:val="28"/>
        </w:rPr>
        <w:t>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1640">
        <w:rPr>
          <w:rFonts w:ascii="Times New Roman" w:hAnsi="Times New Roman" w:cs="Times New Roman"/>
          <w:sz w:val="28"/>
          <w:szCs w:val="28"/>
        </w:rPr>
        <w:t xml:space="preserve">Для построения топографической диаграммы рассчитаем комплексные потенциалы всех точек цепи. При этом потенциал точки </w:t>
      </w:r>
      <w:proofErr w:type="spellStart"/>
      <w:r w:rsidRPr="00511640">
        <w:rPr>
          <w:rFonts w:ascii="Times New Roman" w:hAnsi="Times New Roman" w:cs="Times New Roman"/>
          <w:sz w:val="28"/>
          <w:szCs w:val="28"/>
        </w:rPr>
        <w:t>e</w:t>
      </w:r>
      <w:proofErr w:type="spellEnd"/>
      <w:r w:rsidRPr="00511640">
        <w:rPr>
          <w:rFonts w:ascii="Times New Roman" w:hAnsi="Times New Roman" w:cs="Times New Roman"/>
          <w:sz w:val="28"/>
          <w:szCs w:val="28"/>
        </w:rPr>
        <w:t xml:space="preserve"> примем равным нулю, иначе говоря, заземлим эту точку. Тогда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04850" cy="264319"/>
            <wp:effectExtent l="19050" t="0" r="0" b="0"/>
            <wp:docPr id="278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64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57350" cy="295275"/>
            <wp:effectExtent l="19050" t="0" r="0" b="0"/>
            <wp:docPr id="279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29200" cy="241869"/>
            <wp:effectExtent l="19050" t="0" r="0" b="0"/>
            <wp:docPr id="280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41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62525" cy="238966"/>
            <wp:effectExtent l="19050" t="0" r="9525" b="0"/>
            <wp:docPr id="281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865" cy="242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33975" cy="222500"/>
            <wp:effectExtent l="19050" t="0" r="9525" b="0"/>
            <wp:docPr id="282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22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11640">
        <w:rPr>
          <w:rFonts w:ascii="Times New Roman" w:hAnsi="Times New Roman" w:cs="Times New Roman"/>
          <w:sz w:val="28"/>
          <w:szCs w:val="28"/>
        </w:rPr>
        <w:t xml:space="preserve">Для построения топографической и векторной диаграммы на комплексной плоскости, выбрав удобный масштаб (обязательно одинаковый по действительной и мнимой осям), отложим в виде точек найденные комплексные значения потенциалов </w:t>
      </w:r>
      <w:r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706438" cy="238125"/>
            <wp:effectExtent l="19050" t="0" r="0" b="0"/>
            <wp:docPr id="283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438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511640">
        <w:rPr>
          <w:rFonts w:ascii="Times New Roman" w:hAnsi="Times New Roman" w:cs="Times New Roman"/>
          <w:sz w:val="28"/>
          <w:szCs w:val="28"/>
        </w:rPr>
        <w:t xml:space="preserve">Затем соединим точки так, чтобы получить разности соответствующих потенциалов, или векторы, изображающие напряжения на каждом элементе цепи, а именно: </w:t>
      </w:r>
      <w:proofErr w:type="spellStart"/>
      <w:r w:rsidRPr="00511640">
        <w:rPr>
          <w:rFonts w:ascii="Times New Roman" w:hAnsi="Times New Roman" w:cs="Times New Roman"/>
          <w:sz w:val="28"/>
          <w:szCs w:val="28"/>
        </w:rPr>
        <w:t>a-e</w:t>
      </w:r>
      <w:proofErr w:type="spellEnd"/>
      <w:r w:rsidRPr="0051164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11640">
        <w:rPr>
          <w:rFonts w:ascii="Times New Roman" w:hAnsi="Times New Roman" w:cs="Times New Roman"/>
          <w:sz w:val="28"/>
          <w:szCs w:val="28"/>
        </w:rPr>
        <w:t>a-b</w:t>
      </w:r>
      <w:proofErr w:type="spellEnd"/>
      <w:r w:rsidRPr="0051164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11640">
        <w:rPr>
          <w:rFonts w:ascii="Times New Roman" w:hAnsi="Times New Roman" w:cs="Times New Roman"/>
          <w:sz w:val="28"/>
          <w:szCs w:val="28"/>
        </w:rPr>
        <w:t>b-c</w:t>
      </w:r>
      <w:proofErr w:type="spellEnd"/>
      <w:r w:rsidRPr="0051164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11640">
        <w:rPr>
          <w:rFonts w:ascii="Times New Roman" w:hAnsi="Times New Roman" w:cs="Times New Roman"/>
          <w:sz w:val="28"/>
          <w:szCs w:val="28"/>
        </w:rPr>
        <w:t>c-d</w:t>
      </w:r>
      <w:proofErr w:type="spellEnd"/>
      <w:r w:rsidRPr="0051164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11640">
        <w:rPr>
          <w:rFonts w:ascii="Times New Roman" w:hAnsi="Times New Roman" w:cs="Times New Roman"/>
          <w:sz w:val="28"/>
          <w:szCs w:val="28"/>
        </w:rPr>
        <w:t>d-e</w:t>
      </w:r>
      <w:proofErr w:type="spellEnd"/>
      <w:r w:rsidRPr="00511640">
        <w:rPr>
          <w:rFonts w:ascii="Times New Roman" w:hAnsi="Times New Roman" w:cs="Times New Roman"/>
          <w:sz w:val="28"/>
          <w:szCs w:val="28"/>
        </w:rPr>
        <w:t>, причем стрелку ставим в сторону первой буквы каждой пары</w:t>
      </w:r>
      <w:proofErr w:type="gramEnd"/>
      <w:r w:rsidRPr="00511640">
        <w:rPr>
          <w:rFonts w:ascii="Times New Roman" w:hAnsi="Times New Roman" w:cs="Times New Roman"/>
          <w:sz w:val="28"/>
          <w:szCs w:val="28"/>
        </w:rPr>
        <w:t>. Результаты построения диаграммы – на рисунке 3</w:t>
      </w:r>
      <w:r>
        <w:rPr>
          <w:rFonts w:ascii="Times New Roman" w:hAnsi="Times New Roman" w:cs="Times New Roman"/>
          <w:sz w:val="28"/>
          <w:szCs w:val="28"/>
        </w:rPr>
        <w:t>.4</w:t>
      </w:r>
      <w:r w:rsidRPr="00511640">
        <w:rPr>
          <w:rFonts w:ascii="Times New Roman" w:hAnsi="Times New Roman" w:cs="Times New Roman"/>
          <w:sz w:val="28"/>
          <w:szCs w:val="28"/>
        </w:rPr>
        <w:t>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210175" cy="5343525"/>
            <wp:effectExtent l="19050" t="0" r="9525" b="0"/>
            <wp:docPr id="284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Pr="00511640" w:rsidRDefault="005800E6" w:rsidP="005800E6">
      <w:pPr>
        <w:pStyle w:val="Default"/>
        <w:ind w:left="2820"/>
        <w:rPr>
          <w:sz w:val="28"/>
          <w:szCs w:val="28"/>
        </w:rPr>
      </w:pPr>
      <w:r w:rsidRPr="00511640">
        <w:rPr>
          <w:sz w:val="28"/>
          <w:szCs w:val="28"/>
        </w:rPr>
        <w:t>Рис. 3.</w:t>
      </w:r>
      <w:r>
        <w:rPr>
          <w:sz w:val="28"/>
          <w:szCs w:val="28"/>
        </w:rPr>
        <w:t>4</w:t>
      </w:r>
      <w:r w:rsidRPr="00511640">
        <w:rPr>
          <w:sz w:val="28"/>
          <w:szCs w:val="28"/>
        </w:rPr>
        <w:t xml:space="preserve"> </w:t>
      </w:r>
    </w:p>
    <w:p w:rsidR="005800E6" w:rsidRPr="00A37284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A37284">
        <w:rPr>
          <w:rFonts w:ascii="Times New Roman" w:hAnsi="Times New Roman" w:cs="Times New Roman"/>
          <w:sz w:val="28"/>
          <w:szCs w:val="28"/>
        </w:rPr>
        <w:t>3.4 Определение комплексной частотной передаточной функции цепи для указанных входного и выходного напряжений.</w:t>
      </w:r>
    </w:p>
    <w:p w:rsidR="005800E6" w:rsidRDefault="005800E6" w:rsidP="005800E6">
      <w:pPr>
        <w:pStyle w:val="11"/>
        <w:shd w:val="clear" w:color="auto" w:fill="auto"/>
        <w:spacing w:after="100" w:afterAutospacing="1" w:line="340" w:lineRule="atLeast"/>
        <w:ind w:firstLine="709"/>
        <w:contextualSpacing/>
        <w:rPr>
          <w:sz w:val="28"/>
          <w:szCs w:val="28"/>
        </w:rPr>
      </w:pPr>
      <w:r w:rsidRPr="00A37284">
        <w:rPr>
          <w:sz w:val="28"/>
          <w:szCs w:val="28"/>
        </w:rPr>
        <w:t>Комплексной частотной передаточной функцией называется зависимость от частоты отношения комплексных амплитуд или комплексных действующих значений электрических величин на выходе и входе четырехполюсника при заданном режиме передачи. Необходимо помнить, что именно</w:t>
      </w:r>
      <w:r w:rsidRPr="00A37284">
        <w:rPr>
          <w:rStyle w:val="105pt"/>
          <w:rFonts w:ascii="Times New Roman" w:hAnsi="Times New Roman" w:cs="Times New Roman"/>
          <w:sz w:val="28"/>
          <w:szCs w:val="28"/>
        </w:rPr>
        <w:t xml:space="preserve"> выходная электрическая величина делится на </w:t>
      </w:r>
      <w:proofErr w:type="gramStart"/>
      <w:r w:rsidRPr="00A37284">
        <w:rPr>
          <w:rStyle w:val="105pt"/>
          <w:rFonts w:ascii="Times New Roman" w:hAnsi="Times New Roman" w:cs="Times New Roman"/>
          <w:sz w:val="28"/>
          <w:szCs w:val="28"/>
        </w:rPr>
        <w:t>входную</w:t>
      </w:r>
      <w:proofErr w:type="gramEnd"/>
      <w:r w:rsidRPr="00A37284">
        <w:rPr>
          <w:rStyle w:val="105pt"/>
          <w:rFonts w:ascii="Times New Roman" w:hAnsi="Times New Roman" w:cs="Times New Roman"/>
          <w:sz w:val="28"/>
          <w:szCs w:val="28"/>
        </w:rPr>
        <w:t>,</w:t>
      </w:r>
      <w:r w:rsidRPr="00A37284">
        <w:rPr>
          <w:sz w:val="28"/>
          <w:szCs w:val="28"/>
        </w:rPr>
        <w:t xml:space="preserve"> а не обратно.</w:t>
      </w:r>
    </w:p>
    <w:p w:rsidR="005800E6" w:rsidRPr="00A37284" w:rsidRDefault="005800E6" w:rsidP="005800E6">
      <w:pPr>
        <w:pStyle w:val="11"/>
        <w:shd w:val="clear" w:color="auto" w:fill="auto"/>
        <w:spacing w:after="100" w:afterAutospacing="1"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Следует отметить, что </w:t>
      </w:r>
      <w:r w:rsidRPr="00A37284">
        <w:rPr>
          <w:sz w:val="28"/>
          <w:szCs w:val="28"/>
        </w:rPr>
        <w:t>под передаточной функцией понимается часто отношение операторных изображений (</w:t>
      </w:r>
      <w:proofErr w:type="gramStart"/>
      <w:r w:rsidRPr="00A37284">
        <w:rPr>
          <w:sz w:val="28"/>
          <w:szCs w:val="28"/>
        </w:rPr>
        <w:t>см</w:t>
      </w:r>
      <w:proofErr w:type="gramEnd"/>
      <w:r w:rsidRPr="00A37284">
        <w:rPr>
          <w:sz w:val="28"/>
          <w:szCs w:val="28"/>
        </w:rPr>
        <w:t xml:space="preserve">. </w:t>
      </w:r>
      <w:r>
        <w:rPr>
          <w:sz w:val="28"/>
          <w:szCs w:val="28"/>
        </w:rPr>
        <w:t>пункт</w:t>
      </w:r>
      <w:r w:rsidRPr="00A37284">
        <w:rPr>
          <w:sz w:val="28"/>
          <w:szCs w:val="28"/>
        </w:rPr>
        <w:t xml:space="preserve">. </w:t>
      </w:r>
      <w:r>
        <w:rPr>
          <w:sz w:val="28"/>
          <w:szCs w:val="28"/>
        </w:rPr>
        <w:t>3.</w:t>
      </w:r>
      <w:r w:rsidRPr="00A37284">
        <w:rPr>
          <w:sz w:val="28"/>
          <w:szCs w:val="28"/>
        </w:rPr>
        <w:t>5) электрических величин на выходе и входе четырехполюсника.</w:t>
      </w:r>
    </w:p>
    <w:p w:rsidR="005800E6" w:rsidRDefault="005800E6" w:rsidP="005800E6">
      <w:pPr>
        <w:pStyle w:val="11"/>
        <w:shd w:val="clear" w:color="auto" w:fill="auto"/>
        <w:spacing w:after="100" w:afterAutospacing="1" w:line="340" w:lineRule="atLeast"/>
        <w:ind w:firstLine="709"/>
        <w:contextualSpacing/>
        <w:rPr>
          <w:sz w:val="28"/>
          <w:szCs w:val="28"/>
        </w:rPr>
      </w:pPr>
      <w:r w:rsidRPr="00A37284">
        <w:rPr>
          <w:sz w:val="28"/>
          <w:szCs w:val="28"/>
        </w:rPr>
        <w:t>Передаточные функции, соответствующие отношению одноименных электрических величин, — коэффициент передачи по напряжению</w:t>
      </w:r>
    </w:p>
    <w:p w:rsidR="005800E6" w:rsidRPr="00A37284" w:rsidRDefault="005800E6" w:rsidP="005800E6">
      <w:pPr>
        <w:pStyle w:val="11"/>
        <w:shd w:val="clear" w:color="auto" w:fill="auto"/>
        <w:spacing w:after="100" w:afterAutospacing="1"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rFonts w:ascii="Arial Narrow" w:eastAsia="Arial Narrow" w:hAnsi="Arial Narrow" w:cs="Arial Narrow"/>
          <w:noProof/>
          <w:sz w:val="20"/>
          <w:szCs w:val="20"/>
          <w:lang w:eastAsia="ru-RU"/>
        </w:rPr>
        <w:drawing>
          <wp:inline distT="0" distB="0" distL="0" distR="0">
            <wp:extent cx="762000" cy="190500"/>
            <wp:effectExtent l="19050" t="0" r="0" b="0"/>
            <wp:docPr id="285" name="Рисунок 9" descr="C:\DOCUME~1\86C2~1\LOCALS~1\Temp\FineReader10\media\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~1\86C2~1\LOCALS~1\Temp\FineReader10\media\image1.pn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FE06CB">
        <w:rPr>
          <w:sz w:val="28"/>
          <w:szCs w:val="28"/>
        </w:rPr>
        <w:t>и коэффициент передачи по току</w:t>
      </w:r>
    </w:p>
    <w:p w:rsidR="005800E6" w:rsidRPr="00FE06CB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rFonts w:ascii="Arial Narrow" w:eastAsia="Arial Narrow" w:hAnsi="Arial Narrow" w:cs="Arial Narrow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638175" cy="161925"/>
            <wp:effectExtent l="19050" t="0" r="9525" b="0"/>
            <wp:docPr id="286" name="Рисунок 11" descr="C:\DOCUME~1\86C2~1\LOCALS~1\Temp\FineReader10\media\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~1\86C2~1\LOCALS~1\Temp\FineReader10\media\image2.pn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FE06CB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FE06CB">
        <w:rPr>
          <w:sz w:val="28"/>
          <w:szCs w:val="28"/>
        </w:rPr>
        <w:t>представляют собой безразмерные, в общем случае комплексные, зависящие от частоты величины. Применительно к усилительным устройствам они носят название коэффициентов усиления по напряжению и току.</w:t>
      </w:r>
    </w:p>
    <w:p w:rsidR="005800E6" w:rsidRPr="00FE06CB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FE06CB">
        <w:rPr>
          <w:sz w:val="28"/>
          <w:szCs w:val="28"/>
        </w:rPr>
        <w:t xml:space="preserve">Отношения разноименных электрических величин — передаточное сопротивление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66750" cy="209550"/>
            <wp:effectExtent l="19050" t="0" r="0" b="0"/>
            <wp:docPr id="28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800E6">
        <w:rPr>
          <w:rStyle w:val="10pt"/>
          <w:rFonts w:ascii="Times New Roman" w:hAnsi="Times New Roman" w:cs="Times New Roman"/>
          <w:sz w:val="28"/>
          <w:szCs w:val="28"/>
          <w:lang w:val="ru-RU"/>
        </w:rPr>
        <w:t>и</w:t>
      </w:r>
      <w:r w:rsidRPr="00FE06CB">
        <w:rPr>
          <w:sz w:val="28"/>
          <w:szCs w:val="28"/>
        </w:rPr>
        <w:t xml:space="preserve"> передаточная проводимость</w:t>
      </w:r>
      <w:r w:rsidRPr="00FE06CB">
        <w:rPr>
          <w:rStyle w:val="105pt"/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eastAsia="Palatino Linotype"/>
          <w:i/>
          <w:iCs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676275" cy="190500"/>
            <wp:effectExtent l="19050" t="0" r="9525" b="0"/>
            <wp:docPr id="288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06CB">
        <w:rPr>
          <w:sz w:val="28"/>
          <w:szCs w:val="28"/>
        </w:rPr>
        <w:t>— имеют соответственно размерности сопротивления и проводимости и также являются в общем случае комплексными величинами, зависящими от частоты.</w:t>
      </w:r>
    </w:p>
    <w:p w:rsidR="005800E6" w:rsidRPr="00FB07C4" w:rsidRDefault="005800E6" w:rsidP="005800E6">
      <w:pPr>
        <w:spacing w:after="0" w:line="340" w:lineRule="atLeast"/>
        <w:ind w:firstLine="709"/>
        <w:contextualSpacing/>
        <w:jc w:val="both"/>
        <w:rPr>
          <w:sz w:val="28"/>
          <w:szCs w:val="28"/>
        </w:rPr>
      </w:pPr>
      <w:r w:rsidRPr="00FE06CB">
        <w:rPr>
          <w:rFonts w:ascii="Times New Roman" w:hAnsi="Times New Roman" w:cs="Times New Roman"/>
          <w:sz w:val="28"/>
          <w:szCs w:val="28"/>
        </w:rPr>
        <w:t xml:space="preserve">Зависимости модулей комплексных отношений представляют собой </w:t>
      </w:r>
      <w:r w:rsidRPr="00FE06CB">
        <w:rPr>
          <w:rStyle w:val="3pt"/>
          <w:rFonts w:eastAsiaTheme="minorHAnsi"/>
          <w:sz w:val="28"/>
          <w:szCs w:val="28"/>
        </w:rPr>
        <w:t>амплитудно-частотные</w:t>
      </w:r>
      <w:r w:rsidRPr="00FB07C4">
        <w:rPr>
          <w:rStyle w:val="3pt"/>
          <w:rFonts w:eastAsiaTheme="minorHAnsi"/>
          <w:sz w:val="28"/>
          <w:szCs w:val="28"/>
        </w:rPr>
        <w:t>,</w:t>
      </w:r>
      <w:r w:rsidRPr="00FB07C4">
        <w:rPr>
          <w:rFonts w:ascii="Times New Roman" w:hAnsi="Times New Roman" w:cs="Times New Roman"/>
          <w:sz w:val="28"/>
          <w:szCs w:val="28"/>
        </w:rPr>
        <w:t xml:space="preserve"> зависимости их аргументов </w:t>
      </w:r>
      <w:r w:rsidRPr="00FB07C4">
        <w:rPr>
          <w:rFonts w:ascii="Times New Roman" w:hAnsi="Times New Roman" w:cs="Times New Roman"/>
          <w:b/>
          <w:sz w:val="28"/>
          <w:szCs w:val="28"/>
        </w:rPr>
        <w:t>—</w:t>
      </w:r>
      <w:r w:rsidRPr="00FB07C4">
        <w:rPr>
          <w:rStyle w:val="85pt3pt"/>
          <w:rFonts w:eastAsiaTheme="minorHAnsi"/>
          <w:b w:val="0"/>
          <w:sz w:val="28"/>
          <w:szCs w:val="28"/>
        </w:rPr>
        <w:t xml:space="preserve"> </w:t>
      </w:r>
      <w:proofErr w:type="spellStart"/>
      <w:r w:rsidRPr="00FB07C4">
        <w:rPr>
          <w:rStyle w:val="85pt3pt"/>
          <w:rFonts w:eastAsiaTheme="minorHAnsi"/>
          <w:b w:val="0"/>
          <w:sz w:val="28"/>
          <w:szCs w:val="28"/>
        </w:rPr>
        <w:t>фазо</w:t>
      </w:r>
      <w:r w:rsidRPr="00FB07C4">
        <w:rPr>
          <w:rStyle w:val="3pt"/>
          <w:rFonts w:eastAsiaTheme="minorHAnsi"/>
          <w:b/>
          <w:sz w:val="28"/>
          <w:szCs w:val="28"/>
        </w:rPr>
        <w:t>-</w:t>
      </w:r>
      <w:r w:rsidRPr="00FB07C4">
        <w:rPr>
          <w:rStyle w:val="3pt"/>
          <w:rFonts w:eastAsiaTheme="minorHAnsi"/>
          <w:sz w:val="28"/>
          <w:szCs w:val="28"/>
        </w:rPr>
        <w:t>частотные</w:t>
      </w:r>
      <w:proofErr w:type="spellEnd"/>
      <w:r w:rsidRPr="00FB07C4">
        <w:rPr>
          <w:rFonts w:ascii="Times New Roman" w:hAnsi="Times New Roman" w:cs="Times New Roman"/>
          <w:sz w:val="28"/>
          <w:szCs w:val="28"/>
        </w:rPr>
        <w:t xml:space="preserve"> характеристики четырехполюсника. Эти характеристики имеют </w:t>
      </w:r>
      <w:proofErr w:type="gramStart"/>
      <w:r w:rsidRPr="00FB07C4">
        <w:rPr>
          <w:rFonts w:ascii="Times New Roman" w:hAnsi="Times New Roman" w:cs="Times New Roman"/>
          <w:sz w:val="28"/>
          <w:szCs w:val="28"/>
        </w:rPr>
        <w:t>важное значение</w:t>
      </w:r>
      <w:proofErr w:type="gramEnd"/>
      <w:r w:rsidRPr="00FB07C4">
        <w:rPr>
          <w:rFonts w:ascii="Times New Roman" w:hAnsi="Times New Roman" w:cs="Times New Roman"/>
          <w:sz w:val="28"/>
          <w:szCs w:val="28"/>
        </w:rPr>
        <w:t xml:space="preserve"> дня работы устройств автоматики и радиотехники.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1640">
        <w:rPr>
          <w:rFonts w:ascii="Times New Roman" w:hAnsi="Times New Roman" w:cs="Times New Roman"/>
          <w:sz w:val="28"/>
          <w:szCs w:val="28"/>
        </w:rPr>
        <w:t>Для определения комплексной передаточной функции цепи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47775" cy="522324"/>
            <wp:effectExtent l="19050" t="0" r="9525" b="0"/>
            <wp:docPr id="289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522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11640">
        <w:rPr>
          <w:rFonts w:ascii="Times New Roman" w:hAnsi="Times New Roman" w:cs="Times New Roman"/>
          <w:sz w:val="28"/>
          <w:szCs w:val="28"/>
        </w:rPr>
        <w:t>необходимо выразить выходное напряжение через входное, иначе говоря, проделать практически те же действия, что и при расчете в п.3.2, но только в общем виде: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85975" cy="418426"/>
            <wp:effectExtent l="19050" t="0" r="0" b="0"/>
            <wp:docPr id="290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219" cy="4210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05075" cy="649014"/>
            <wp:effectExtent l="19050" t="0" r="9525" b="0"/>
            <wp:docPr id="291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043" cy="650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743450" cy="692863"/>
            <wp:effectExtent l="19050" t="0" r="0" b="0"/>
            <wp:docPr id="292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1062" cy="69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876800" cy="469676"/>
            <wp:effectExtent l="19050" t="0" r="0" b="0"/>
            <wp:docPr id="293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69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048250" cy="461879"/>
            <wp:effectExtent l="19050" t="0" r="0" b="0"/>
            <wp:docPr id="294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2189" cy="463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Pr="00642FEA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642FEA">
        <w:rPr>
          <w:rFonts w:ascii="Times New Roman" w:hAnsi="Times New Roman" w:cs="Times New Roman"/>
          <w:sz w:val="28"/>
          <w:szCs w:val="28"/>
        </w:rPr>
        <w:t>Таким образом</w:t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172075" cy="506415"/>
            <wp:effectExtent l="19050" t="0" r="9525" b="0"/>
            <wp:docPr id="295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50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Pr="00642FEA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642FEA">
        <w:rPr>
          <w:rFonts w:ascii="Times New Roman" w:hAnsi="Times New Roman" w:cs="Times New Roman"/>
          <w:sz w:val="28"/>
          <w:szCs w:val="28"/>
        </w:rPr>
        <w:t>Подставляем соответствующие выражения для комплексных сопротивлений, получаем</w:t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72075" cy="896604"/>
            <wp:effectExtent l="19050" t="0" r="9525" b="0"/>
            <wp:docPr id="296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896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642FEA">
        <w:rPr>
          <w:rFonts w:ascii="Times New Roman" w:hAnsi="Times New Roman" w:cs="Times New Roman"/>
          <w:sz w:val="28"/>
          <w:szCs w:val="28"/>
        </w:rPr>
        <w:t xml:space="preserve">После </w:t>
      </w:r>
      <w:proofErr w:type="spellStart"/>
      <w:r w:rsidRPr="00642FEA">
        <w:rPr>
          <w:rFonts w:ascii="Times New Roman" w:hAnsi="Times New Roman" w:cs="Times New Roman"/>
          <w:sz w:val="28"/>
          <w:szCs w:val="28"/>
        </w:rPr>
        <w:t>домножения</w:t>
      </w:r>
      <w:proofErr w:type="spellEnd"/>
      <w:r w:rsidRPr="00642FEA">
        <w:rPr>
          <w:rFonts w:ascii="Times New Roman" w:hAnsi="Times New Roman" w:cs="Times New Roman"/>
          <w:sz w:val="28"/>
          <w:szCs w:val="28"/>
        </w:rPr>
        <w:t xml:space="preserve"> на </w:t>
      </w:r>
      <w:r w:rsidRPr="00642FEA">
        <w:rPr>
          <w:rFonts w:ascii="Times New Roman" w:hAnsi="Times New Roman" w:cs="Times New Roman"/>
          <w:i/>
          <w:iCs/>
          <w:sz w:val="28"/>
          <w:szCs w:val="28"/>
        </w:rPr>
        <w:t xml:space="preserve">jωC </w:t>
      </w:r>
      <w:r w:rsidRPr="00642FEA">
        <w:rPr>
          <w:rFonts w:ascii="Times New Roman" w:hAnsi="Times New Roman" w:cs="Times New Roman"/>
          <w:sz w:val="28"/>
          <w:szCs w:val="28"/>
        </w:rPr>
        <w:t xml:space="preserve">и с учетом того, что </w:t>
      </w:r>
      <w:proofErr w:type="spellStart"/>
      <w:r w:rsidRPr="00642FEA">
        <w:rPr>
          <w:rFonts w:ascii="Times New Roman" w:hAnsi="Times New Roman" w:cs="Times New Roman"/>
          <w:i/>
          <w:iCs/>
          <w:sz w:val="28"/>
          <w:szCs w:val="28"/>
        </w:rPr>
        <w:t>j</w:t>
      </w:r>
      <w:proofErr w:type="spellEnd"/>
      <w:r w:rsidRPr="00642FEA">
        <w:rPr>
          <w:rFonts w:ascii="Times New Roman" w:hAnsi="Times New Roman" w:cs="Times New Roman"/>
          <w:i/>
          <w:iCs/>
          <w:position w:val="12"/>
          <w:sz w:val="28"/>
          <w:szCs w:val="28"/>
          <w:vertAlign w:val="superscript"/>
        </w:rPr>
        <w:t>2</w:t>
      </w:r>
      <w:r w:rsidRPr="00642FEA">
        <w:rPr>
          <w:rFonts w:ascii="Times New Roman" w:hAnsi="Times New Roman" w:cs="Times New Roman"/>
          <w:i/>
          <w:iCs/>
          <w:sz w:val="28"/>
          <w:szCs w:val="28"/>
        </w:rPr>
        <w:t>=-1</w:t>
      </w:r>
      <w:r w:rsidRPr="00642FEA">
        <w:rPr>
          <w:rFonts w:ascii="Times New Roman" w:hAnsi="Times New Roman" w:cs="Times New Roman"/>
          <w:sz w:val="28"/>
          <w:szCs w:val="28"/>
        </w:rPr>
        <w:t>, окончательно получаем выражение комплексной передаточной функции:</w:t>
      </w:r>
    </w:p>
    <w:p w:rsidR="005800E6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05400" cy="467107"/>
            <wp:effectExtent l="19050" t="0" r="0" b="0"/>
            <wp:docPr id="297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467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2FEA">
        <w:rPr>
          <w:rFonts w:ascii="Times New Roman" w:hAnsi="Times New Roman" w:cs="Times New Roman"/>
          <w:sz w:val="28"/>
          <w:szCs w:val="28"/>
        </w:rPr>
        <w:t>Амплитудно-частотная характеристика (АЧХ) – это зависимость от частоты отношения амплитуд выходного и входного напряжений, или модуль комплексной частотной характеристики: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00200" cy="459900"/>
            <wp:effectExtent l="19050" t="0" r="0" b="0"/>
            <wp:docPr id="298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753" cy="461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172075" cy="506415"/>
            <wp:effectExtent l="19050" t="0" r="9525" b="0"/>
            <wp:docPr id="299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2075" cy="506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этой формуле строим график (рис.3.5). На этом графике фактически построена зависимость от частоты </w:t>
      </w:r>
      <w:proofErr w:type="spellStart"/>
      <w:r>
        <w:rPr>
          <w:rFonts w:ascii="Times New Roman" w:hAnsi="Times New Roman" w:cs="Times New Roman"/>
          <w:sz w:val="28"/>
          <w:szCs w:val="28"/>
        </w:rPr>
        <w:t>f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выраженной в герцах, с учетом связи с угловой частотой: </w:t>
      </w:r>
      <w:r>
        <w:rPr>
          <w:rFonts w:ascii="Times New Roman" w:hAnsi="Times New Roman" w:cs="Times New Roman"/>
          <w:i/>
          <w:iCs/>
          <w:sz w:val="28"/>
          <w:szCs w:val="28"/>
        </w:rPr>
        <w:t>ω=2πf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05275" cy="2047875"/>
            <wp:effectExtent l="19050" t="0" r="9525" b="0"/>
            <wp:docPr id="300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Pr="00642FEA" w:rsidRDefault="005800E6" w:rsidP="005800E6">
      <w:pPr>
        <w:pStyle w:val="Default"/>
        <w:spacing w:line="340" w:lineRule="atLeast"/>
        <w:ind w:left="3540" w:firstLine="709"/>
        <w:contextualSpacing/>
        <w:jc w:val="both"/>
        <w:rPr>
          <w:sz w:val="28"/>
          <w:szCs w:val="28"/>
        </w:rPr>
      </w:pPr>
      <w:r w:rsidRPr="00642FEA">
        <w:rPr>
          <w:sz w:val="28"/>
          <w:szCs w:val="28"/>
        </w:rPr>
        <w:t>Рис. 3.</w:t>
      </w:r>
      <w:r>
        <w:rPr>
          <w:sz w:val="28"/>
          <w:szCs w:val="28"/>
        </w:rPr>
        <w:t>5</w:t>
      </w:r>
      <w:r w:rsidRPr="00642FEA">
        <w:rPr>
          <w:sz w:val="28"/>
          <w:szCs w:val="28"/>
        </w:rPr>
        <w:t xml:space="preserve"> 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42FEA">
        <w:rPr>
          <w:rFonts w:ascii="Times New Roman" w:hAnsi="Times New Roman" w:cs="Times New Roman"/>
          <w:sz w:val="28"/>
          <w:szCs w:val="28"/>
        </w:rPr>
        <w:t>При построении логарифмической амплитудно-частотной характеристики (ЛАЧХ) по оси ординат откладывают значения частоты в логарифмическом масштабе, а по оси ординат - величину 20lg(A(</w:t>
      </w:r>
      <w:proofErr w:type="spellStart"/>
      <w:r w:rsidRPr="00642FEA">
        <w:rPr>
          <w:rFonts w:ascii="Times New Roman" w:hAnsi="Times New Roman" w:cs="Times New Roman"/>
          <w:sz w:val="28"/>
          <w:szCs w:val="28"/>
        </w:rPr>
        <w:t>ω</w:t>
      </w:r>
      <w:proofErr w:type="spellEnd"/>
      <w:r w:rsidRPr="00642FEA">
        <w:rPr>
          <w:rFonts w:ascii="Times New Roman" w:hAnsi="Times New Roman" w:cs="Times New Roman"/>
          <w:sz w:val="28"/>
          <w:szCs w:val="28"/>
        </w:rPr>
        <w:t>)), измеряемую в децибелах. График ЛАЧХ представлен на рис. 3.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642FEA">
        <w:rPr>
          <w:rFonts w:ascii="Times New Roman" w:hAnsi="Times New Roman" w:cs="Times New Roman"/>
          <w:sz w:val="28"/>
          <w:szCs w:val="28"/>
        </w:rPr>
        <w:t>.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81475" cy="1628775"/>
            <wp:effectExtent l="19050" t="0" r="9525" b="0"/>
            <wp:docPr id="301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642FEA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 w:rsidRPr="00642FEA">
        <w:rPr>
          <w:sz w:val="28"/>
          <w:szCs w:val="28"/>
        </w:rPr>
        <w:t>Рис. 3.</w:t>
      </w:r>
      <w:r>
        <w:rPr>
          <w:sz w:val="28"/>
          <w:szCs w:val="28"/>
        </w:rPr>
        <w:t>6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642FEA">
        <w:rPr>
          <w:rFonts w:ascii="Times New Roman" w:hAnsi="Times New Roman" w:cs="Times New Roman"/>
          <w:sz w:val="28"/>
          <w:szCs w:val="28"/>
        </w:rPr>
        <w:t>Фазо-частотная</w:t>
      </w:r>
      <w:proofErr w:type="spellEnd"/>
      <w:r w:rsidRPr="00642FEA">
        <w:rPr>
          <w:rFonts w:ascii="Times New Roman" w:hAnsi="Times New Roman" w:cs="Times New Roman"/>
          <w:sz w:val="28"/>
          <w:szCs w:val="28"/>
        </w:rPr>
        <w:t xml:space="preserve"> характеристика (ФЧХ) – это зависимость от частоты разности фаз между выходным и входным напряжениями, или аргумент комплексной частотной характеристики: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52775" cy="275180"/>
            <wp:effectExtent l="19050" t="0" r="9525" b="0"/>
            <wp:docPr id="302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75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38600" cy="489743"/>
            <wp:effectExtent l="19050" t="0" r="0" b="0"/>
            <wp:docPr id="303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13" cy="4905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1F76E8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F76E8">
        <w:rPr>
          <w:rFonts w:ascii="Times New Roman" w:hAnsi="Times New Roman" w:cs="Times New Roman"/>
          <w:sz w:val="28"/>
          <w:szCs w:val="28"/>
        </w:rPr>
        <w:t>График ФЧХ обычно изображают при логарифмическом масштабе оси частот. Соответствующая кривая приведена на рис.3.</w:t>
      </w:r>
      <w:r>
        <w:rPr>
          <w:rFonts w:ascii="Times New Roman" w:hAnsi="Times New Roman" w:cs="Times New Roman"/>
          <w:sz w:val="28"/>
          <w:szCs w:val="28"/>
        </w:rPr>
        <w:t>7</w:t>
      </w:r>
    </w:p>
    <w:p w:rsidR="005800E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19575" cy="1619250"/>
            <wp:effectExtent l="19050" t="0" r="9525" b="0"/>
            <wp:docPr id="304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spacing w:after="0" w:line="340" w:lineRule="atLeast"/>
        <w:ind w:firstLine="709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 w:rsidRPr="001F76E8">
        <w:rPr>
          <w:sz w:val="28"/>
          <w:szCs w:val="28"/>
        </w:rPr>
        <w:t>Рис. 3.</w:t>
      </w:r>
      <w:r>
        <w:rPr>
          <w:sz w:val="28"/>
          <w:szCs w:val="28"/>
        </w:rPr>
        <w:t>7</w:t>
      </w:r>
    </w:p>
    <w:p w:rsidR="005800E6" w:rsidRPr="001F76E8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1F76E8">
        <w:rPr>
          <w:sz w:val="28"/>
          <w:szCs w:val="28"/>
        </w:rPr>
        <w:t xml:space="preserve">3.5 Определение переходной функции цепи </w:t>
      </w:r>
      <w:proofErr w:type="spellStart"/>
      <w:r w:rsidRPr="001F76E8">
        <w:rPr>
          <w:i/>
          <w:iCs/>
          <w:sz w:val="28"/>
          <w:szCs w:val="28"/>
        </w:rPr>
        <w:t>h</w:t>
      </w:r>
      <w:proofErr w:type="spellEnd"/>
      <w:r w:rsidRPr="001F76E8">
        <w:rPr>
          <w:i/>
          <w:iCs/>
          <w:sz w:val="28"/>
          <w:szCs w:val="28"/>
        </w:rPr>
        <w:t>(</w:t>
      </w:r>
      <w:proofErr w:type="spellStart"/>
      <w:r w:rsidRPr="001F76E8">
        <w:rPr>
          <w:i/>
          <w:iCs/>
          <w:sz w:val="28"/>
          <w:szCs w:val="28"/>
        </w:rPr>
        <w:t>t</w:t>
      </w:r>
      <w:proofErr w:type="spellEnd"/>
      <w:r w:rsidRPr="001F76E8">
        <w:rPr>
          <w:i/>
          <w:iCs/>
          <w:sz w:val="28"/>
          <w:szCs w:val="28"/>
        </w:rPr>
        <w:t>)</w:t>
      </w:r>
      <w:r w:rsidRPr="001F76E8">
        <w:rPr>
          <w:sz w:val="28"/>
          <w:szCs w:val="28"/>
        </w:rPr>
        <w:t xml:space="preserve">. 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rStyle w:val="af1"/>
          <w:sz w:val="28"/>
          <w:szCs w:val="28"/>
        </w:rPr>
      </w:pPr>
      <w:r w:rsidRPr="001317E7">
        <w:rPr>
          <w:rStyle w:val="af0"/>
          <w:b w:val="0"/>
          <w:i/>
          <w:sz w:val="28"/>
          <w:szCs w:val="28"/>
        </w:rPr>
        <w:t>Понятие о переходной функции.</w:t>
      </w:r>
      <w:r w:rsidRPr="001317E7">
        <w:rPr>
          <w:sz w:val="28"/>
          <w:szCs w:val="28"/>
        </w:rPr>
        <w:t xml:space="preserve"> При подключении линейной электрической цепи с нулевыми начальными условиями к источнику по</w:t>
      </w:r>
      <w:r w:rsidRPr="001317E7">
        <w:rPr>
          <w:sz w:val="28"/>
          <w:szCs w:val="28"/>
        </w:rPr>
        <w:softHyphen/>
      </w:r>
      <w:r w:rsidRPr="001317E7">
        <w:rPr>
          <w:sz w:val="28"/>
          <w:szCs w:val="28"/>
        </w:rPr>
        <w:lastRenderedPageBreak/>
        <w:t>стоянного напряжения</w:t>
      </w:r>
      <w:r w:rsidRPr="001317E7">
        <w:rPr>
          <w:rStyle w:val="af1"/>
          <w:sz w:val="28"/>
          <w:szCs w:val="28"/>
        </w:rPr>
        <w:t xml:space="preserve"> </w:t>
      </w:r>
      <w:r w:rsidRPr="001317E7">
        <w:rPr>
          <w:rStyle w:val="af1"/>
          <w:sz w:val="28"/>
          <w:szCs w:val="28"/>
          <w:lang w:val="en-US"/>
        </w:rPr>
        <w:t>U</w:t>
      </w:r>
      <w:r w:rsidRPr="001317E7">
        <w:rPr>
          <w:sz w:val="28"/>
          <w:szCs w:val="28"/>
        </w:rPr>
        <w:t xml:space="preserve"> между какими-то двумя точками</w:t>
      </w:r>
      <w:r w:rsidRPr="001317E7">
        <w:rPr>
          <w:rStyle w:val="af1"/>
          <w:sz w:val="28"/>
          <w:szCs w:val="28"/>
        </w:rPr>
        <w:t xml:space="preserve"> а </w:t>
      </w:r>
      <w:r w:rsidRPr="00CB1140">
        <w:rPr>
          <w:rStyle w:val="af1"/>
          <w:i w:val="0"/>
          <w:sz w:val="28"/>
          <w:szCs w:val="28"/>
        </w:rPr>
        <w:t>и</w:t>
      </w:r>
      <w:r w:rsidRPr="001317E7">
        <w:rPr>
          <w:rStyle w:val="af1"/>
          <w:sz w:val="28"/>
          <w:szCs w:val="28"/>
        </w:rPr>
        <w:t xml:space="preserve"> </w:t>
      </w:r>
      <w:r w:rsidRPr="001317E7">
        <w:rPr>
          <w:rStyle w:val="af1"/>
          <w:sz w:val="28"/>
          <w:szCs w:val="28"/>
          <w:lang w:val="en-US"/>
        </w:rPr>
        <w:t>b</w:t>
      </w:r>
      <w:r w:rsidRPr="001317E7">
        <w:rPr>
          <w:sz w:val="28"/>
          <w:szCs w:val="28"/>
        </w:rPr>
        <w:t xml:space="preserve"> схемы возникает напряжение</w:t>
      </w:r>
      <w:r w:rsidRPr="001317E7">
        <w:rPr>
          <w:rStyle w:val="af1"/>
          <w:sz w:val="28"/>
          <w:szCs w:val="28"/>
        </w:rPr>
        <w:t xml:space="preserve"> </w:t>
      </w:r>
      <w:proofErr w:type="spellStart"/>
      <w:r w:rsidRPr="001317E7">
        <w:rPr>
          <w:rStyle w:val="af1"/>
          <w:sz w:val="28"/>
          <w:szCs w:val="28"/>
          <w:lang w:val="en-US"/>
        </w:rPr>
        <w:t>u</w:t>
      </w:r>
      <w:r w:rsidRPr="001317E7">
        <w:rPr>
          <w:rStyle w:val="af1"/>
          <w:sz w:val="28"/>
          <w:szCs w:val="28"/>
          <w:vertAlign w:val="subscript"/>
          <w:lang w:val="en-US"/>
        </w:rPr>
        <w:t>ab</w:t>
      </w:r>
      <w:proofErr w:type="spellEnd"/>
      <w:r w:rsidRPr="001317E7">
        <w:rPr>
          <w:rStyle w:val="af1"/>
          <w:sz w:val="28"/>
          <w:szCs w:val="28"/>
        </w:rPr>
        <w:t>(</w:t>
      </w:r>
      <w:r w:rsidRPr="001317E7">
        <w:rPr>
          <w:rStyle w:val="af1"/>
          <w:sz w:val="28"/>
          <w:szCs w:val="28"/>
          <w:lang w:val="en-US"/>
        </w:rPr>
        <w:t>t</w:t>
      </w:r>
      <w:r w:rsidRPr="001317E7">
        <w:rPr>
          <w:rStyle w:val="af1"/>
          <w:sz w:val="28"/>
          <w:szCs w:val="28"/>
        </w:rPr>
        <w:t>),</w:t>
      </w:r>
      <w:r w:rsidRPr="001317E7">
        <w:rPr>
          <w:sz w:val="28"/>
          <w:szCs w:val="28"/>
        </w:rPr>
        <w:t xml:space="preserve"> являющееся функцией времени и пропор</w:t>
      </w:r>
      <w:r w:rsidRPr="001317E7">
        <w:rPr>
          <w:sz w:val="28"/>
          <w:szCs w:val="28"/>
        </w:rPr>
        <w:softHyphen/>
        <w:t>циональное воздействующему напряжению</w:t>
      </w:r>
      <w:r w:rsidRPr="001317E7">
        <w:rPr>
          <w:rStyle w:val="af1"/>
          <w:sz w:val="28"/>
          <w:szCs w:val="28"/>
        </w:rPr>
        <w:t xml:space="preserve"> </w:t>
      </w:r>
      <w:r w:rsidRPr="001317E7">
        <w:rPr>
          <w:rStyle w:val="af1"/>
          <w:sz w:val="28"/>
          <w:szCs w:val="28"/>
          <w:lang w:val="en-US"/>
        </w:rPr>
        <w:t>U</w:t>
      </w:r>
      <w:r w:rsidRPr="001317E7">
        <w:rPr>
          <w:rStyle w:val="af1"/>
          <w:sz w:val="28"/>
          <w:szCs w:val="28"/>
        </w:rPr>
        <w:t>:</w:t>
      </w:r>
    </w:p>
    <w:p w:rsidR="005800E6" w:rsidRPr="00CB1140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jc w:val="center"/>
        <w:rPr>
          <w:rStyle w:val="af1"/>
          <w:sz w:val="28"/>
          <w:szCs w:val="28"/>
        </w:rPr>
      </w:pPr>
      <w:proofErr w:type="spellStart"/>
      <w:proofErr w:type="gramStart"/>
      <w:r w:rsidRPr="001317E7">
        <w:rPr>
          <w:rStyle w:val="af1"/>
          <w:sz w:val="28"/>
          <w:szCs w:val="28"/>
          <w:lang w:val="en-US"/>
        </w:rPr>
        <w:t>u</w:t>
      </w:r>
      <w:r w:rsidRPr="001317E7">
        <w:rPr>
          <w:rStyle w:val="af1"/>
          <w:sz w:val="28"/>
          <w:szCs w:val="28"/>
          <w:vertAlign w:val="subscript"/>
          <w:lang w:val="en-US"/>
        </w:rPr>
        <w:t>ab</w:t>
      </w:r>
      <w:proofErr w:type="spellEnd"/>
      <w:r w:rsidRPr="00CB1140">
        <w:rPr>
          <w:rStyle w:val="af1"/>
          <w:sz w:val="28"/>
          <w:szCs w:val="28"/>
        </w:rPr>
        <w:t>(</w:t>
      </w:r>
      <w:proofErr w:type="gramEnd"/>
      <w:r w:rsidRPr="001317E7">
        <w:rPr>
          <w:rStyle w:val="af1"/>
          <w:sz w:val="28"/>
          <w:szCs w:val="28"/>
          <w:lang w:val="en-US"/>
        </w:rPr>
        <w:t>t</w:t>
      </w:r>
      <w:r w:rsidRPr="00CB1140">
        <w:rPr>
          <w:rStyle w:val="af1"/>
          <w:sz w:val="28"/>
          <w:szCs w:val="28"/>
        </w:rPr>
        <w:t>)</w:t>
      </w:r>
      <w:r w:rsidRPr="00CB1140">
        <w:rPr>
          <w:rStyle w:val="af1"/>
          <w:rFonts w:eastAsia="Garamond"/>
          <w:sz w:val="28"/>
          <w:szCs w:val="28"/>
        </w:rPr>
        <w:t xml:space="preserve"> = </w:t>
      </w:r>
      <w:r w:rsidRPr="001317E7">
        <w:rPr>
          <w:rStyle w:val="af1"/>
          <w:sz w:val="28"/>
          <w:szCs w:val="28"/>
          <w:lang w:val="en-US"/>
        </w:rPr>
        <w:t>U</w:t>
      </w:r>
      <w:r w:rsidRPr="00CB1140">
        <w:rPr>
          <w:rStyle w:val="af1"/>
          <w:rFonts w:eastAsia="Garamond"/>
          <w:sz w:val="28"/>
          <w:szCs w:val="28"/>
        </w:rPr>
        <w:t xml:space="preserve"> </w:t>
      </w:r>
      <w:r w:rsidRPr="00CB1140">
        <w:rPr>
          <w:i/>
          <w:iCs/>
          <w:sz w:val="28"/>
          <w:szCs w:val="28"/>
          <w:lang w:val="en-US"/>
        </w:rPr>
        <w:t>h</w:t>
      </w:r>
      <w:r w:rsidRPr="00CB1140">
        <w:rPr>
          <w:i/>
          <w:iCs/>
          <w:sz w:val="28"/>
          <w:szCs w:val="28"/>
        </w:rPr>
        <w:t>(</w:t>
      </w:r>
      <w:r w:rsidRPr="00CB1140">
        <w:rPr>
          <w:i/>
          <w:iCs/>
          <w:sz w:val="28"/>
          <w:szCs w:val="28"/>
          <w:lang w:val="en-US"/>
        </w:rPr>
        <w:t>t</w:t>
      </w:r>
      <w:r w:rsidRPr="00CB1140">
        <w:rPr>
          <w:i/>
          <w:iCs/>
          <w:sz w:val="28"/>
          <w:szCs w:val="28"/>
        </w:rPr>
        <w:t>)</w:t>
      </w:r>
      <w:r w:rsidRPr="00CB1140">
        <w:rPr>
          <w:sz w:val="28"/>
          <w:szCs w:val="28"/>
        </w:rPr>
        <w:t>.</w:t>
      </w:r>
    </w:p>
    <w:p w:rsidR="005800E6" w:rsidRPr="001317E7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1317E7">
        <w:rPr>
          <w:sz w:val="28"/>
          <w:szCs w:val="28"/>
        </w:rPr>
        <w:t xml:space="preserve">где </w:t>
      </w:r>
      <w:proofErr w:type="spellStart"/>
      <w:r w:rsidRPr="001F76E8">
        <w:rPr>
          <w:i/>
          <w:iCs/>
          <w:sz w:val="28"/>
          <w:szCs w:val="28"/>
        </w:rPr>
        <w:t>h</w:t>
      </w:r>
      <w:proofErr w:type="spellEnd"/>
      <w:r w:rsidRPr="001F76E8">
        <w:rPr>
          <w:i/>
          <w:iCs/>
          <w:sz w:val="28"/>
          <w:szCs w:val="28"/>
        </w:rPr>
        <w:t>(</w:t>
      </w:r>
      <w:proofErr w:type="spellStart"/>
      <w:r w:rsidRPr="001F76E8">
        <w:rPr>
          <w:i/>
          <w:iCs/>
          <w:sz w:val="28"/>
          <w:szCs w:val="28"/>
        </w:rPr>
        <w:t>t</w:t>
      </w:r>
      <w:proofErr w:type="spellEnd"/>
      <w:r>
        <w:rPr>
          <w:sz w:val="28"/>
          <w:szCs w:val="28"/>
        </w:rPr>
        <w:t xml:space="preserve">) </w:t>
      </w:r>
      <w:r w:rsidRPr="001317E7">
        <w:rPr>
          <w:sz w:val="28"/>
          <w:szCs w:val="28"/>
        </w:rPr>
        <w:t>—</w:t>
      </w:r>
      <w:r w:rsidRPr="001317E7">
        <w:rPr>
          <w:rStyle w:val="af1"/>
          <w:rFonts w:eastAsiaTheme="minorHAnsi"/>
          <w:sz w:val="28"/>
          <w:szCs w:val="28"/>
        </w:rPr>
        <w:t xml:space="preserve"> </w:t>
      </w:r>
      <w:r w:rsidRPr="00CD34B6">
        <w:rPr>
          <w:rStyle w:val="af1"/>
          <w:rFonts w:eastAsiaTheme="minorHAnsi"/>
          <w:i w:val="0"/>
          <w:sz w:val="28"/>
          <w:szCs w:val="28"/>
        </w:rPr>
        <w:t>функция времени, называемая</w:t>
      </w:r>
      <w:r>
        <w:rPr>
          <w:rStyle w:val="af1"/>
          <w:rFonts w:eastAsiaTheme="minorHAnsi"/>
          <w:sz w:val="28"/>
          <w:szCs w:val="28"/>
        </w:rPr>
        <w:t xml:space="preserve"> </w:t>
      </w:r>
      <w:r w:rsidRPr="001317E7">
        <w:rPr>
          <w:rStyle w:val="af1"/>
          <w:rFonts w:eastAsiaTheme="minorHAnsi"/>
          <w:sz w:val="28"/>
          <w:szCs w:val="28"/>
        </w:rPr>
        <w:t>переходн</w:t>
      </w:r>
      <w:r>
        <w:rPr>
          <w:rStyle w:val="af1"/>
          <w:rFonts w:eastAsiaTheme="minorHAnsi"/>
          <w:sz w:val="28"/>
          <w:szCs w:val="28"/>
        </w:rPr>
        <w:t>ой</w:t>
      </w:r>
      <w:r w:rsidRPr="001317E7">
        <w:rPr>
          <w:rStyle w:val="af1"/>
          <w:rFonts w:eastAsiaTheme="minorHAnsi"/>
          <w:sz w:val="28"/>
          <w:szCs w:val="28"/>
        </w:rPr>
        <w:t xml:space="preserve"> функци</w:t>
      </w:r>
      <w:r>
        <w:rPr>
          <w:rStyle w:val="af1"/>
          <w:rFonts w:eastAsiaTheme="minorHAnsi"/>
          <w:sz w:val="28"/>
          <w:szCs w:val="28"/>
        </w:rPr>
        <w:t>ей (</w:t>
      </w:r>
      <w:r w:rsidRPr="001317E7">
        <w:rPr>
          <w:rStyle w:val="af1"/>
          <w:rFonts w:eastAsiaTheme="minorHAnsi"/>
          <w:sz w:val="28"/>
          <w:szCs w:val="28"/>
        </w:rPr>
        <w:t>переходн</w:t>
      </w:r>
      <w:r>
        <w:rPr>
          <w:rStyle w:val="af1"/>
          <w:rFonts w:eastAsiaTheme="minorHAnsi"/>
          <w:sz w:val="28"/>
          <w:szCs w:val="28"/>
        </w:rPr>
        <w:t>ой</w:t>
      </w:r>
      <w:r w:rsidRPr="001317E7">
        <w:rPr>
          <w:rStyle w:val="af1"/>
          <w:rFonts w:eastAsiaTheme="minorHAnsi"/>
          <w:sz w:val="28"/>
          <w:szCs w:val="28"/>
        </w:rPr>
        <w:t xml:space="preserve"> </w:t>
      </w:r>
      <w:r>
        <w:rPr>
          <w:rStyle w:val="af1"/>
          <w:rFonts w:eastAsiaTheme="minorHAnsi"/>
          <w:sz w:val="28"/>
          <w:szCs w:val="28"/>
        </w:rPr>
        <w:t xml:space="preserve">характеристикой) </w:t>
      </w:r>
      <w:r w:rsidRPr="00CD34B6">
        <w:rPr>
          <w:rStyle w:val="af1"/>
          <w:rFonts w:eastAsiaTheme="minorHAnsi"/>
          <w:i w:val="0"/>
          <w:sz w:val="28"/>
          <w:szCs w:val="28"/>
        </w:rPr>
        <w:t>цепи</w:t>
      </w:r>
      <w:r w:rsidRPr="001317E7">
        <w:rPr>
          <w:rStyle w:val="af1"/>
          <w:rFonts w:eastAsiaTheme="minorHAnsi"/>
          <w:sz w:val="28"/>
          <w:szCs w:val="28"/>
        </w:rPr>
        <w:t>.</w:t>
      </w:r>
      <w:r w:rsidRPr="001317E7">
        <w:rPr>
          <w:sz w:val="28"/>
          <w:szCs w:val="28"/>
        </w:rPr>
        <w:t xml:space="preserve"> Это безразмерная величина, численно равная напряжению между точками</w:t>
      </w:r>
      <w:r w:rsidRPr="001317E7">
        <w:rPr>
          <w:rStyle w:val="af1"/>
          <w:rFonts w:eastAsiaTheme="minorHAnsi"/>
          <w:sz w:val="28"/>
          <w:szCs w:val="28"/>
        </w:rPr>
        <w:t xml:space="preserve"> а</w:t>
      </w:r>
      <w:r w:rsidRPr="001317E7">
        <w:rPr>
          <w:sz w:val="28"/>
          <w:szCs w:val="28"/>
        </w:rPr>
        <w:t xml:space="preserve"> и</w:t>
      </w:r>
      <w:r w:rsidRPr="001317E7">
        <w:rPr>
          <w:rStyle w:val="af1"/>
          <w:rFonts w:eastAsiaTheme="minorHAnsi"/>
          <w:sz w:val="28"/>
          <w:szCs w:val="28"/>
        </w:rPr>
        <w:t xml:space="preserve"> </w:t>
      </w:r>
      <w:r w:rsidRPr="001317E7">
        <w:rPr>
          <w:rStyle w:val="af1"/>
          <w:rFonts w:eastAsiaTheme="minorHAnsi"/>
          <w:sz w:val="28"/>
          <w:szCs w:val="28"/>
          <w:lang w:val="en-US"/>
        </w:rPr>
        <w:t>b</w:t>
      </w:r>
      <w:r w:rsidRPr="001317E7">
        <w:rPr>
          <w:sz w:val="28"/>
          <w:szCs w:val="28"/>
        </w:rPr>
        <w:t xml:space="preserve"> схемы, если на ее вход подать постоянное напряжение в 1</w:t>
      </w:r>
      <w:r>
        <w:rPr>
          <w:sz w:val="28"/>
          <w:szCs w:val="28"/>
        </w:rPr>
        <w:t>;</w:t>
      </w:r>
      <w:r w:rsidRPr="00CB1140">
        <w:rPr>
          <w:rStyle w:val="af1"/>
          <w:rFonts w:eastAsiaTheme="minorHAnsi"/>
          <w:sz w:val="28"/>
          <w:szCs w:val="28"/>
        </w:rPr>
        <w:t xml:space="preserve"> </w:t>
      </w:r>
      <w:proofErr w:type="spellStart"/>
      <w:r w:rsidRPr="00CB1140">
        <w:rPr>
          <w:i/>
          <w:iCs/>
          <w:sz w:val="28"/>
          <w:szCs w:val="28"/>
        </w:rPr>
        <w:t>h</w:t>
      </w:r>
      <w:proofErr w:type="spellEnd"/>
      <w:r w:rsidRPr="00CB1140">
        <w:rPr>
          <w:i/>
          <w:iCs/>
          <w:sz w:val="28"/>
          <w:szCs w:val="28"/>
        </w:rPr>
        <w:t>(</w:t>
      </w:r>
      <w:proofErr w:type="spellStart"/>
      <w:r w:rsidRPr="00CB1140">
        <w:rPr>
          <w:i/>
          <w:iCs/>
          <w:sz w:val="28"/>
          <w:szCs w:val="28"/>
        </w:rPr>
        <w:t>t</w:t>
      </w:r>
      <w:proofErr w:type="spellEnd"/>
      <w:r w:rsidRPr="00CB1140">
        <w:rPr>
          <w:sz w:val="28"/>
          <w:szCs w:val="28"/>
        </w:rPr>
        <w:t>) можно определить расчетным либо опытным путем.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Таким образом, </w:t>
      </w:r>
      <w:r w:rsidRPr="001F76E8">
        <w:rPr>
          <w:sz w:val="28"/>
          <w:szCs w:val="28"/>
        </w:rPr>
        <w:t>переходной функцией цепи называется реакция на воздействие в виде единичной ступенчатой функции</w:t>
      </w:r>
      <w:r>
        <w:rPr>
          <w:sz w:val="28"/>
          <w:szCs w:val="28"/>
        </w:rPr>
        <w:t xml:space="preserve"> при нулевых </w:t>
      </w:r>
      <w:proofErr w:type="spellStart"/>
      <w:r>
        <w:rPr>
          <w:sz w:val="28"/>
          <w:szCs w:val="28"/>
        </w:rPr>
        <w:t>предначальных</w:t>
      </w:r>
      <w:proofErr w:type="spellEnd"/>
      <w:r>
        <w:rPr>
          <w:sz w:val="28"/>
          <w:szCs w:val="28"/>
        </w:rPr>
        <w:t xml:space="preserve"> условиях</w:t>
      </w:r>
      <w:r w:rsidRPr="001F76E8">
        <w:rPr>
          <w:sz w:val="28"/>
          <w:szCs w:val="28"/>
        </w:rPr>
        <w:t xml:space="preserve">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rStyle w:val="10pt0"/>
          <w:rFonts w:eastAsiaTheme="minorHAnsi"/>
          <w:sz w:val="28"/>
          <w:szCs w:val="28"/>
        </w:rPr>
      </w:pPr>
      <w:r w:rsidRPr="006F76C1">
        <w:rPr>
          <w:rStyle w:val="10pt0"/>
          <w:rFonts w:eastAsiaTheme="minorHAnsi"/>
          <w:sz w:val="28"/>
          <w:szCs w:val="28"/>
        </w:rPr>
        <w:t xml:space="preserve">Единичной ступенчатой функцией </w:t>
      </w:r>
      <w:r>
        <w:rPr>
          <w:rStyle w:val="10pt0"/>
          <w:rFonts w:eastAsiaTheme="minorHAnsi"/>
          <w:sz w:val="28"/>
          <w:szCs w:val="28"/>
        </w:rPr>
        <w:t>δ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1</w:t>
      </w:r>
      <w:r w:rsidRPr="006F76C1">
        <w:rPr>
          <w:rStyle w:val="10pt0"/>
          <w:rFonts w:eastAsiaTheme="minorHAnsi"/>
          <w:sz w:val="28"/>
          <w:szCs w:val="28"/>
        </w:rPr>
        <w:t>(</w:t>
      </w:r>
      <w:r w:rsidRPr="006F76C1">
        <w:rPr>
          <w:rStyle w:val="10pt0"/>
          <w:rFonts w:eastAsiaTheme="minorHAnsi"/>
          <w:sz w:val="28"/>
          <w:szCs w:val="28"/>
          <w:lang w:val="en-US"/>
        </w:rPr>
        <w:t>t</w:t>
      </w:r>
      <w:r w:rsidRPr="006F76C1">
        <w:rPr>
          <w:rStyle w:val="10pt0"/>
          <w:rFonts w:eastAsiaTheme="minorHAnsi"/>
          <w:sz w:val="28"/>
          <w:szCs w:val="28"/>
        </w:rPr>
        <w:t xml:space="preserve"> - </w:t>
      </w:r>
      <w:r w:rsidRPr="006F76C1">
        <w:rPr>
          <w:rStyle w:val="10pt0"/>
          <w:rFonts w:eastAsiaTheme="minorHAnsi"/>
          <w:sz w:val="28"/>
          <w:szCs w:val="28"/>
          <w:lang w:val="en-US"/>
        </w:rPr>
        <w:t>t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0</w:t>
      </w:r>
      <w:r w:rsidRPr="006F76C1">
        <w:rPr>
          <w:rStyle w:val="10pt0"/>
          <w:rFonts w:eastAsiaTheme="minorHAnsi"/>
          <w:sz w:val="28"/>
          <w:szCs w:val="28"/>
        </w:rPr>
        <w:t>) = 1 (</w:t>
      </w:r>
      <w:r w:rsidRPr="006F76C1">
        <w:rPr>
          <w:rStyle w:val="10pt0"/>
          <w:rFonts w:eastAsiaTheme="minorHAnsi"/>
          <w:sz w:val="28"/>
          <w:szCs w:val="28"/>
          <w:lang w:val="en-US"/>
        </w:rPr>
        <w:t>t</w:t>
      </w:r>
      <w:r w:rsidRPr="006F76C1">
        <w:rPr>
          <w:rStyle w:val="10pt0"/>
          <w:rFonts w:eastAsiaTheme="minorHAnsi"/>
          <w:sz w:val="28"/>
          <w:szCs w:val="28"/>
        </w:rPr>
        <w:t xml:space="preserve"> - </w:t>
      </w:r>
      <w:r w:rsidRPr="006F76C1">
        <w:rPr>
          <w:rStyle w:val="10pt0"/>
          <w:rFonts w:eastAsiaTheme="minorHAnsi"/>
          <w:sz w:val="28"/>
          <w:szCs w:val="28"/>
          <w:lang w:val="en-US"/>
        </w:rPr>
        <w:t>t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0</w:t>
      </w:r>
      <w:r w:rsidRPr="006F76C1">
        <w:rPr>
          <w:rStyle w:val="10pt0"/>
          <w:rFonts w:eastAsiaTheme="minorHAnsi"/>
          <w:sz w:val="28"/>
          <w:szCs w:val="28"/>
        </w:rPr>
        <w:t>) называется обобщенная функция, равная 0 при</w:t>
      </w:r>
      <w:r w:rsidRPr="005800E6">
        <w:rPr>
          <w:rStyle w:val="af4"/>
          <w:rFonts w:eastAsiaTheme="minorHAnsi"/>
          <w:sz w:val="28"/>
          <w:szCs w:val="28"/>
          <w:lang w:val="ru-RU"/>
        </w:rPr>
        <w:t xml:space="preserve"> </w:t>
      </w:r>
      <w:r w:rsidRPr="006F76C1">
        <w:rPr>
          <w:rStyle w:val="af4"/>
          <w:rFonts w:eastAsiaTheme="minorHAnsi"/>
          <w:sz w:val="28"/>
          <w:szCs w:val="28"/>
        </w:rPr>
        <w:t>t</w:t>
      </w:r>
      <w:r w:rsidRPr="006F76C1">
        <w:rPr>
          <w:rStyle w:val="af4"/>
          <w:rFonts w:eastAsiaTheme="minorHAnsi"/>
          <w:sz w:val="28"/>
          <w:szCs w:val="28"/>
          <w:lang w:val="ru-RU"/>
        </w:rPr>
        <w:t xml:space="preserve"> </w:t>
      </w:r>
      <w:r w:rsidRPr="005800E6">
        <w:rPr>
          <w:rStyle w:val="af4"/>
          <w:rFonts w:eastAsiaTheme="minorHAnsi"/>
          <w:sz w:val="28"/>
          <w:szCs w:val="28"/>
          <w:lang w:val="ru-RU"/>
        </w:rPr>
        <w:t>&lt;</w:t>
      </w:r>
      <w:r w:rsidRPr="006F76C1">
        <w:rPr>
          <w:rStyle w:val="10pt0"/>
          <w:rFonts w:eastAsiaTheme="minorHAnsi"/>
          <w:sz w:val="28"/>
          <w:szCs w:val="28"/>
        </w:rPr>
        <w:t xml:space="preserve"> </w:t>
      </w:r>
      <w:r w:rsidRPr="006F76C1">
        <w:rPr>
          <w:rStyle w:val="10pt0"/>
          <w:rFonts w:eastAsiaTheme="minorHAnsi"/>
          <w:sz w:val="28"/>
          <w:szCs w:val="28"/>
          <w:lang w:val="en-US"/>
        </w:rPr>
        <w:t>t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0</w:t>
      </w:r>
      <w:r w:rsidRPr="006F76C1">
        <w:rPr>
          <w:rStyle w:val="10pt0"/>
          <w:rFonts w:eastAsiaTheme="minorHAnsi"/>
          <w:sz w:val="28"/>
          <w:szCs w:val="28"/>
        </w:rPr>
        <w:t xml:space="preserve"> (т. е. при отрицательном аргументе) и равная 1 при</w:t>
      </w:r>
      <w:r w:rsidRPr="005800E6">
        <w:rPr>
          <w:rStyle w:val="af4"/>
          <w:rFonts w:eastAsiaTheme="minorHAnsi"/>
          <w:sz w:val="28"/>
          <w:szCs w:val="28"/>
          <w:lang w:val="ru-RU"/>
        </w:rPr>
        <w:t xml:space="preserve"> </w:t>
      </w:r>
      <w:r w:rsidRPr="006F76C1">
        <w:rPr>
          <w:rStyle w:val="af4"/>
          <w:rFonts w:eastAsiaTheme="minorHAnsi"/>
          <w:sz w:val="28"/>
          <w:szCs w:val="28"/>
        </w:rPr>
        <w:t>t</w:t>
      </w:r>
      <w:r w:rsidRPr="006F76C1">
        <w:rPr>
          <w:rStyle w:val="af4"/>
          <w:rFonts w:eastAsiaTheme="minorHAnsi"/>
          <w:sz w:val="28"/>
          <w:szCs w:val="28"/>
          <w:lang w:val="ru-RU"/>
        </w:rPr>
        <w:t xml:space="preserve"> </w:t>
      </w:r>
      <w:r w:rsidRPr="005800E6">
        <w:rPr>
          <w:rStyle w:val="af4"/>
          <w:rFonts w:eastAsiaTheme="minorHAnsi"/>
          <w:sz w:val="28"/>
          <w:szCs w:val="28"/>
          <w:lang w:val="ru-RU"/>
        </w:rPr>
        <w:t>&gt;</w:t>
      </w:r>
      <w:r w:rsidRPr="006F76C1">
        <w:rPr>
          <w:rStyle w:val="10pt0"/>
          <w:rFonts w:eastAsiaTheme="minorHAnsi"/>
          <w:sz w:val="28"/>
          <w:szCs w:val="28"/>
        </w:rPr>
        <w:t xml:space="preserve"> </w:t>
      </w:r>
      <w:r w:rsidRPr="006F76C1">
        <w:rPr>
          <w:rStyle w:val="10pt0"/>
          <w:rFonts w:eastAsiaTheme="minorHAnsi"/>
          <w:sz w:val="28"/>
          <w:szCs w:val="28"/>
          <w:lang w:val="en-US"/>
        </w:rPr>
        <w:t>t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0</w:t>
      </w:r>
      <w:r w:rsidRPr="006F76C1">
        <w:rPr>
          <w:rStyle w:val="10pt0"/>
          <w:rFonts w:eastAsiaTheme="minorHAnsi"/>
          <w:sz w:val="28"/>
          <w:szCs w:val="28"/>
        </w:rPr>
        <w:t xml:space="preserve"> (т. е. при положительном аргументе</w:t>
      </w:r>
      <w:r>
        <w:rPr>
          <w:rStyle w:val="10pt0"/>
          <w:rFonts w:eastAsiaTheme="minorHAnsi"/>
          <w:sz w:val="28"/>
          <w:szCs w:val="28"/>
        </w:rPr>
        <w:t>)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rStyle w:val="10pt0"/>
          <w:rFonts w:eastAsiaTheme="minorHAnsi"/>
          <w:sz w:val="28"/>
          <w:szCs w:val="28"/>
        </w:rPr>
      </w:pPr>
    </w:p>
    <w:p w:rsidR="005800E6" w:rsidRDefault="005800E6" w:rsidP="005800E6">
      <w:pPr>
        <w:framePr w:wrap="notBeside" w:vAnchor="text" w:hAnchor="text" w:xAlign="center" w:y="1"/>
        <w:jc w:val="center"/>
        <w:rPr>
          <w:sz w:val="0"/>
          <w:szCs w:val="0"/>
        </w:rPr>
      </w:pPr>
      <w:r>
        <w:rPr>
          <w:noProof/>
          <w:lang w:eastAsia="ru-RU"/>
        </w:rPr>
        <w:drawing>
          <wp:inline distT="0" distB="0" distL="0" distR="0">
            <wp:extent cx="1371600" cy="884903"/>
            <wp:effectExtent l="19050" t="0" r="0" b="0"/>
            <wp:docPr id="305" name="Рисунок 27" descr="C:\DOCUME~1\86C2~1\LOCALS~1\Temp\FineReader10\media\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DOCUME~1\86C2~1\LOCALS~1\Temp\FineReader10\media\image1.pn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884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8420FE" w:rsidRDefault="005800E6" w:rsidP="005800E6">
      <w:pPr>
        <w:pStyle w:val="20"/>
        <w:shd w:val="clear" w:color="auto" w:fill="auto"/>
        <w:spacing w:line="340" w:lineRule="atLeast"/>
        <w:ind w:firstLine="709"/>
        <w:contextualSpacing/>
        <w:rPr>
          <w:sz w:val="28"/>
          <w:szCs w:val="28"/>
        </w:rPr>
      </w:pPr>
      <w:r w:rsidRPr="008420FE">
        <w:rPr>
          <w:rStyle w:val="21"/>
          <w:rFonts w:ascii="Times New Roman" w:hAnsi="Times New Roman" w:cs="Times New Roman"/>
          <w:sz w:val="28"/>
          <w:szCs w:val="28"/>
        </w:rPr>
        <w:t>Примечание.</w:t>
      </w:r>
      <w:r w:rsidRPr="008420FE">
        <w:rPr>
          <w:sz w:val="28"/>
          <w:szCs w:val="28"/>
        </w:rPr>
        <w:t xml:space="preserve"> Единичная ступенчатая функция </w:t>
      </w:r>
      <w:r>
        <w:rPr>
          <w:rStyle w:val="10pt0"/>
          <w:rFonts w:eastAsiaTheme="minorHAnsi"/>
          <w:sz w:val="28"/>
          <w:szCs w:val="28"/>
        </w:rPr>
        <w:t>δ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1</w:t>
      </w:r>
      <w:r w:rsidRPr="006F76C1">
        <w:rPr>
          <w:rStyle w:val="10pt0"/>
          <w:sz w:val="28"/>
          <w:szCs w:val="28"/>
        </w:rPr>
        <w:t>(</w:t>
      </w:r>
      <w:r w:rsidRPr="006F76C1">
        <w:rPr>
          <w:rStyle w:val="10pt0"/>
          <w:sz w:val="28"/>
          <w:szCs w:val="28"/>
          <w:lang w:val="en-US"/>
        </w:rPr>
        <w:t>t</w:t>
      </w:r>
      <w:r w:rsidRPr="006F76C1">
        <w:rPr>
          <w:rStyle w:val="10pt0"/>
          <w:sz w:val="28"/>
          <w:szCs w:val="28"/>
        </w:rPr>
        <w:t xml:space="preserve">) </w:t>
      </w:r>
      <w:r w:rsidRPr="008420FE">
        <w:rPr>
          <w:sz w:val="28"/>
          <w:szCs w:val="28"/>
        </w:rPr>
        <w:t>безразмерна</w:t>
      </w:r>
      <w:r>
        <w:rPr>
          <w:sz w:val="28"/>
          <w:szCs w:val="28"/>
        </w:rPr>
        <w:t>.</w:t>
      </w:r>
    </w:p>
    <w:p w:rsidR="005800E6" w:rsidRPr="008420FE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8420FE">
        <w:rPr>
          <w:sz w:val="28"/>
          <w:szCs w:val="28"/>
        </w:rPr>
        <w:t>Переходная характеристика</w:t>
      </w:r>
      <w:r w:rsidRPr="005800E6">
        <w:rPr>
          <w:rStyle w:val="0pt"/>
          <w:sz w:val="28"/>
          <w:szCs w:val="28"/>
          <w:lang w:val="ru-RU"/>
        </w:rPr>
        <w:t xml:space="preserve"> </w:t>
      </w:r>
      <w:proofErr w:type="spellStart"/>
      <w:r w:rsidRPr="001F76E8">
        <w:rPr>
          <w:i/>
          <w:iCs/>
          <w:sz w:val="28"/>
          <w:szCs w:val="28"/>
        </w:rPr>
        <w:t>h</w:t>
      </w:r>
      <w:proofErr w:type="spellEnd"/>
      <w:r w:rsidRPr="001F76E8">
        <w:rPr>
          <w:i/>
          <w:iCs/>
          <w:sz w:val="28"/>
          <w:szCs w:val="28"/>
        </w:rPr>
        <w:t>(</w:t>
      </w:r>
      <w:proofErr w:type="spellStart"/>
      <w:r w:rsidRPr="001F76E8">
        <w:rPr>
          <w:i/>
          <w:iCs/>
          <w:sz w:val="28"/>
          <w:szCs w:val="28"/>
        </w:rPr>
        <w:t>t</w:t>
      </w:r>
      <w:proofErr w:type="spellEnd"/>
      <w:r w:rsidRPr="001F76E8">
        <w:rPr>
          <w:i/>
          <w:iCs/>
          <w:sz w:val="28"/>
          <w:szCs w:val="28"/>
        </w:rPr>
        <w:t>)</w:t>
      </w:r>
      <w:r w:rsidRPr="008420FE">
        <w:rPr>
          <w:sz w:val="28"/>
          <w:szCs w:val="28"/>
        </w:rPr>
        <w:t xml:space="preserve"> численно равна реакции цепи при нулевых независимых начальных условиях на единственное в цепи воздействие вида единичной ступенчатой функции</w:t>
      </w:r>
      <w:r w:rsidRPr="005800E6">
        <w:rPr>
          <w:rStyle w:val="0pt"/>
          <w:sz w:val="28"/>
          <w:szCs w:val="28"/>
          <w:lang w:val="ru-RU"/>
        </w:rPr>
        <w:t xml:space="preserve"> 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1</w:t>
      </w:r>
      <w:r w:rsidRPr="008420FE">
        <w:rPr>
          <w:rStyle w:val="0pt"/>
          <w:sz w:val="28"/>
          <w:szCs w:val="28"/>
          <w:lang w:val="ru-RU"/>
        </w:rPr>
        <w:t>(</w:t>
      </w:r>
      <w:r w:rsidRPr="008420FE">
        <w:rPr>
          <w:rStyle w:val="0pt"/>
          <w:sz w:val="28"/>
          <w:szCs w:val="28"/>
        </w:rPr>
        <w:t>t</w:t>
      </w:r>
      <w:r w:rsidRPr="008420FE">
        <w:rPr>
          <w:rStyle w:val="0pt"/>
          <w:sz w:val="28"/>
          <w:szCs w:val="28"/>
          <w:lang w:val="ru-RU"/>
        </w:rPr>
        <w:t xml:space="preserve">) </w:t>
      </w:r>
      <w:r w:rsidRPr="005800E6">
        <w:rPr>
          <w:rStyle w:val="0pt"/>
          <w:sz w:val="28"/>
          <w:szCs w:val="28"/>
          <w:lang w:val="ru-RU"/>
        </w:rPr>
        <w:t xml:space="preserve">= </w:t>
      </w:r>
      <w:r w:rsidRPr="008420FE">
        <w:rPr>
          <w:sz w:val="28"/>
          <w:szCs w:val="28"/>
        </w:rPr>
        <w:t xml:space="preserve">= </w:t>
      </w:r>
      <w:r w:rsidRPr="008420FE">
        <w:rPr>
          <w:i/>
          <w:sz w:val="28"/>
          <w:szCs w:val="28"/>
          <w:lang w:val="en-US"/>
        </w:rPr>
        <w:t>F</w:t>
      </w:r>
      <w:r w:rsidRPr="008420FE">
        <w:rPr>
          <w:i/>
          <w:sz w:val="28"/>
          <w:szCs w:val="28"/>
          <w:vertAlign w:val="subscript"/>
        </w:rPr>
        <w:t>10</w:t>
      </w:r>
      <w:r w:rsidRPr="008420FE">
        <w:rPr>
          <w:rStyle w:val="10pt0"/>
          <w:rFonts w:eastAsiaTheme="minorHAnsi"/>
          <w:sz w:val="28"/>
          <w:szCs w:val="28"/>
        </w:rPr>
        <w:t xml:space="preserve"> </w:t>
      </w:r>
      <w:r>
        <w:rPr>
          <w:rStyle w:val="10pt0"/>
          <w:rFonts w:eastAsiaTheme="minorHAnsi"/>
          <w:sz w:val="28"/>
          <w:szCs w:val="28"/>
        </w:rPr>
        <w:t>δ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1</w:t>
      </w:r>
      <w:r w:rsidRPr="006F76C1">
        <w:rPr>
          <w:rStyle w:val="10pt0"/>
          <w:sz w:val="28"/>
          <w:szCs w:val="28"/>
        </w:rPr>
        <w:t>(</w:t>
      </w:r>
      <w:r w:rsidRPr="006F76C1">
        <w:rPr>
          <w:rStyle w:val="10pt0"/>
          <w:sz w:val="28"/>
          <w:szCs w:val="28"/>
          <w:lang w:val="en-US"/>
        </w:rPr>
        <w:t>t</w:t>
      </w:r>
      <w:r w:rsidRPr="006F76C1">
        <w:rPr>
          <w:rStyle w:val="10pt0"/>
          <w:sz w:val="28"/>
          <w:szCs w:val="28"/>
        </w:rPr>
        <w:t xml:space="preserve">) </w:t>
      </w:r>
      <w:r w:rsidRPr="008420FE">
        <w:rPr>
          <w:sz w:val="28"/>
          <w:szCs w:val="28"/>
        </w:rPr>
        <w:t xml:space="preserve">где </w:t>
      </w:r>
      <w:r w:rsidRPr="008420FE">
        <w:rPr>
          <w:i/>
          <w:sz w:val="28"/>
          <w:szCs w:val="28"/>
          <w:lang w:val="en-US"/>
        </w:rPr>
        <w:t>F</w:t>
      </w:r>
      <w:r w:rsidRPr="008420FE">
        <w:rPr>
          <w:i/>
          <w:sz w:val="28"/>
          <w:szCs w:val="28"/>
          <w:vertAlign w:val="subscript"/>
        </w:rPr>
        <w:t>10</w:t>
      </w:r>
      <w:r w:rsidRPr="008420FE">
        <w:rPr>
          <w:sz w:val="28"/>
          <w:szCs w:val="28"/>
        </w:rPr>
        <w:t xml:space="preserve"> = 1</w:t>
      </w:r>
      <w:proofErr w:type="gramStart"/>
      <w:r w:rsidRPr="008420FE">
        <w:rPr>
          <w:sz w:val="28"/>
          <w:szCs w:val="28"/>
        </w:rPr>
        <w:t xml:space="preserve"> В</w:t>
      </w:r>
      <w:proofErr w:type="gramEnd"/>
      <w:r w:rsidRPr="008420FE">
        <w:rPr>
          <w:sz w:val="28"/>
          <w:szCs w:val="28"/>
        </w:rPr>
        <w:t xml:space="preserve"> или 1А — коэффициент, выравнивающий размерность.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8420FE">
        <w:rPr>
          <w:sz w:val="28"/>
          <w:szCs w:val="28"/>
        </w:rPr>
        <w:t>По принципу пропорциональности при указанном воздейс</w:t>
      </w:r>
      <w:r>
        <w:rPr>
          <w:sz w:val="28"/>
          <w:szCs w:val="28"/>
        </w:rPr>
        <w:t>т</w:t>
      </w:r>
      <w:r w:rsidRPr="008420FE">
        <w:rPr>
          <w:sz w:val="28"/>
          <w:szCs w:val="28"/>
        </w:rPr>
        <w:t>вии</w:t>
      </w:r>
      <w:r w:rsidRPr="008420FE">
        <w:rPr>
          <w:rStyle w:val="0pt"/>
          <w:sz w:val="28"/>
          <w:szCs w:val="28"/>
          <w:lang w:val="ru-RU"/>
        </w:rPr>
        <w:t xml:space="preserve"> 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1</w:t>
      </w:r>
      <w:r w:rsidRPr="008420FE">
        <w:rPr>
          <w:rStyle w:val="0pt"/>
          <w:sz w:val="28"/>
          <w:szCs w:val="28"/>
          <w:lang w:val="ru-RU"/>
        </w:rPr>
        <w:t>(</w:t>
      </w:r>
      <w:r w:rsidRPr="008420FE">
        <w:rPr>
          <w:rStyle w:val="0pt"/>
          <w:sz w:val="28"/>
          <w:szCs w:val="28"/>
        </w:rPr>
        <w:t>t</w:t>
      </w:r>
      <w:r w:rsidRPr="008420FE">
        <w:rPr>
          <w:rStyle w:val="0pt"/>
          <w:sz w:val="28"/>
          <w:szCs w:val="28"/>
          <w:lang w:val="ru-RU"/>
        </w:rPr>
        <w:t xml:space="preserve">) </w:t>
      </w:r>
      <w:r w:rsidRPr="008420FE">
        <w:rPr>
          <w:sz w:val="28"/>
          <w:szCs w:val="28"/>
        </w:rPr>
        <w:t>=</w:t>
      </w:r>
      <w:r w:rsidRPr="005800E6">
        <w:rPr>
          <w:rStyle w:val="0pt"/>
          <w:sz w:val="28"/>
          <w:szCs w:val="28"/>
          <w:lang w:val="ru-RU"/>
        </w:rPr>
        <w:t xml:space="preserve"> </w:t>
      </w:r>
      <w:r w:rsidRPr="008420FE">
        <w:rPr>
          <w:rStyle w:val="0pt"/>
          <w:sz w:val="28"/>
          <w:szCs w:val="28"/>
        </w:rPr>
        <w:t>F</w:t>
      </w:r>
      <w:r>
        <w:rPr>
          <w:rStyle w:val="0pt"/>
          <w:sz w:val="28"/>
          <w:szCs w:val="28"/>
          <w:vertAlign w:val="subscript"/>
          <w:lang w:val="ru-RU"/>
        </w:rPr>
        <w:t>10</w:t>
      </w:r>
      <w:r w:rsidRPr="008420FE">
        <w:rPr>
          <w:rStyle w:val="10pt0"/>
          <w:rFonts w:eastAsiaTheme="minorHAnsi"/>
          <w:sz w:val="28"/>
          <w:szCs w:val="28"/>
        </w:rPr>
        <w:t xml:space="preserve"> </w:t>
      </w:r>
      <w:r>
        <w:rPr>
          <w:rStyle w:val="10pt0"/>
          <w:rFonts w:eastAsiaTheme="minorHAnsi"/>
          <w:sz w:val="28"/>
          <w:szCs w:val="28"/>
        </w:rPr>
        <w:t>δ</w:t>
      </w:r>
      <w:r w:rsidRPr="006F76C1">
        <w:rPr>
          <w:rStyle w:val="10pt0"/>
          <w:rFonts w:eastAsiaTheme="minorHAnsi"/>
          <w:sz w:val="28"/>
          <w:szCs w:val="28"/>
          <w:vertAlign w:val="subscript"/>
        </w:rPr>
        <w:t>1</w:t>
      </w:r>
      <w:r w:rsidRPr="006F76C1">
        <w:rPr>
          <w:rStyle w:val="10pt0"/>
          <w:sz w:val="28"/>
          <w:szCs w:val="28"/>
        </w:rPr>
        <w:t>(</w:t>
      </w:r>
      <w:r w:rsidRPr="006F76C1">
        <w:rPr>
          <w:rStyle w:val="10pt0"/>
          <w:sz w:val="28"/>
          <w:szCs w:val="28"/>
          <w:lang w:val="en-US"/>
        </w:rPr>
        <w:t>t</w:t>
      </w:r>
      <w:r w:rsidRPr="006F76C1">
        <w:rPr>
          <w:rStyle w:val="10pt0"/>
          <w:sz w:val="28"/>
          <w:szCs w:val="28"/>
        </w:rPr>
        <w:t>)</w:t>
      </w:r>
      <w:r w:rsidRPr="008420FE">
        <w:rPr>
          <w:rStyle w:val="0pt"/>
          <w:sz w:val="28"/>
          <w:szCs w:val="28"/>
          <w:lang w:val="ru-RU"/>
        </w:rPr>
        <w:t>)</w:t>
      </w:r>
      <w:r w:rsidRPr="008420FE">
        <w:rPr>
          <w:sz w:val="28"/>
          <w:szCs w:val="28"/>
        </w:rPr>
        <w:t xml:space="preserve"> реакция будет равна</w:t>
      </w:r>
      <w:r w:rsidRPr="005800E6">
        <w:rPr>
          <w:rStyle w:val="0pt"/>
          <w:sz w:val="28"/>
          <w:szCs w:val="28"/>
          <w:lang w:val="ru-RU"/>
        </w:rPr>
        <w:t xml:space="preserve"> 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2</w:t>
      </w:r>
      <w:r w:rsidRPr="008420FE">
        <w:rPr>
          <w:rStyle w:val="0pt"/>
          <w:sz w:val="28"/>
          <w:szCs w:val="28"/>
          <w:lang w:val="ru-RU"/>
        </w:rPr>
        <w:t>(</w:t>
      </w:r>
      <w:r w:rsidRPr="008420FE">
        <w:rPr>
          <w:rStyle w:val="0pt"/>
          <w:sz w:val="28"/>
          <w:szCs w:val="28"/>
        </w:rPr>
        <w:t>t</w:t>
      </w:r>
      <w:r w:rsidRPr="008420FE">
        <w:rPr>
          <w:rStyle w:val="0pt"/>
          <w:sz w:val="28"/>
          <w:szCs w:val="28"/>
          <w:lang w:val="ru-RU"/>
        </w:rPr>
        <w:t xml:space="preserve">) </w:t>
      </w:r>
      <w:r w:rsidRPr="005800E6">
        <w:rPr>
          <w:rStyle w:val="0pt"/>
          <w:sz w:val="28"/>
          <w:szCs w:val="28"/>
          <w:lang w:val="ru-RU"/>
        </w:rPr>
        <w:t xml:space="preserve">= 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10</w:t>
      </w:r>
      <w:r w:rsidRPr="008420FE">
        <w:rPr>
          <w:rStyle w:val="0pt"/>
          <w:sz w:val="28"/>
          <w:szCs w:val="28"/>
        </w:rPr>
        <w:t>h</w:t>
      </w:r>
      <w:r w:rsidRPr="008420FE">
        <w:rPr>
          <w:rStyle w:val="0pt"/>
          <w:sz w:val="28"/>
          <w:szCs w:val="28"/>
          <w:vertAlign w:val="subscript"/>
          <w:lang w:val="ru-RU"/>
        </w:rPr>
        <w:t>1</w:t>
      </w:r>
      <w:r w:rsidRPr="008420FE">
        <w:rPr>
          <w:rStyle w:val="0pt"/>
          <w:sz w:val="28"/>
          <w:szCs w:val="28"/>
          <w:lang w:val="ru-RU"/>
        </w:rPr>
        <w:t>(</w:t>
      </w:r>
      <w:r w:rsidRPr="008420FE">
        <w:rPr>
          <w:rStyle w:val="0pt"/>
          <w:sz w:val="28"/>
          <w:szCs w:val="28"/>
        </w:rPr>
        <w:t>t</w:t>
      </w:r>
      <w:r w:rsidRPr="008420FE">
        <w:rPr>
          <w:rStyle w:val="0pt"/>
          <w:sz w:val="28"/>
          <w:szCs w:val="28"/>
          <w:lang w:val="ru-RU"/>
        </w:rPr>
        <w:t>),</w:t>
      </w:r>
      <w:r w:rsidRPr="008420FE">
        <w:rPr>
          <w:rStyle w:val="0pt"/>
          <w:i w:val="0"/>
          <w:sz w:val="28"/>
          <w:szCs w:val="28"/>
          <w:lang w:val="ru-RU"/>
        </w:rPr>
        <w:t>откуда</w:t>
      </w:r>
      <w:r w:rsidRPr="008420FE">
        <w:rPr>
          <w:sz w:val="28"/>
          <w:szCs w:val="28"/>
        </w:rPr>
        <w:t xml:space="preserve"> размерность переходной характеристики [</w:t>
      </w:r>
      <w:proofErr w:type="spellStart"/>
      <w:r w:rsidRPr="001F76E8">
        <w:rPr>
          <w:i/>
          <w:iCs/>
          <w:sz w:val="28"/>
          <w:szCs w:val="28"/>
        </w:rPr>
        <w:t>h</w:t>
      </w:r>
      <w:proofErr w:type="spellEnd"/>
      <w:r w:rsidRPr="008420FE">
        <w:rPr>
          <w:sz w:val="28"/>
          <w:szCs w:val="28"/>
        </w:rPr>
        <w:t>] = [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2</w:t>
      </w:r>
      <w:r w:rsidRPr="008420FE">
        <w:rPr>
          <w:sz w:val="28"/>
          <w:szCs w:val="28"/>
        </w:rPr>
        <w:t>]/ [</w:t>
      </w:r>
      <w:r w:rsidRPr="008420FE">
        <w:rPr>
          <w:rStyle w:val="0pt"/>
          <w:sz w:val="28"/>
          <w:szCs w:val="28"/>
        </w:rPr>
        <w:t>F</w:t>
      </w:r>
      <w:r>
        <w:rPr>
          <w:rStyle w:val="0pt"/>
          <w:sz w:val="28"/>
          <w:szCs w:val="28"/>
          <w:vertAlign w:val="subscript"/>
          <w:lang w:val="ru-RU"/>
        </w:rPr>
        <w:t>10</w:t>
      </w:r>
      <w:r w:rsidRPr="008420FE">
        <w:rPr>
          <w:sz w:val="28"/>
          <w:szCs w:val="28"/>
        </w:rPr>
        <w:t>] =[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2</w:t>
      </w:r>
      <w:r w:rsidRPr="008420FE">
        <w:rPr>
          <w:sz w:val="28"/>
          <w:szCs w:val="28"/>
        </w:rPr>
        <w:t>]/ [</w:t>
      </w:r>
      <w:r w:rsidRPr="008420FE">
        <w:rPr>
          <w:rStyle w:val="0pt"/>
          <w:sz w:val="28"/>
          <w:szCs w:val="28"/>
        </w:rPr>
        <w:t>f</w:t>
      </w:r>
      <w:r w:rsidRPr="008420FE">
        <w:rPr>
          <w:rStyle w:val="0pt"/>
          <w:sz w:val="28"/>
          <w:szCs w:val="28"/>
          <w:vertAlign w:val="subscript"/>
          <w:lang w:val="ru-RU"/>
        </w:rPr>
        <w:t>1</w:t>
      </w:r>
      <w:r w:rsidRPr="008420FE">
        <w:rPr>
          <w:sz w:val="28"/>
          <w:szCs w:val="28"/>
        </w:rPr>
        <w:t>]</w:t>
      </w:r>
      <w:r>
        <w:rPr>
          <w:sz w:val="28"/>
          <w:szCs w:val="28"/>
        </w:rPr>
        <w:t>.</w:t>
      </w:r>
    </w:p>
    <w:p w:rsidR="005800E6" w:rsidRPr="008420FE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8420FE">
        <w:rPr>
          <w:sz w:val="28"/>
          <w:szCs w:val="28"/>
        </w:rPr>
        <w:t>Переходн</w:t>
      </w:r>
      <w:r>
        <w:rPr>
          <w:sz w:val="28"/>
          <w:szCs w:val="28"/>
        </w:rPr>
        <w:t>ая</w:t>
      </w:r>
      <w:r w:rsidRPr="008420FE">
        <w:rPr>
          <w:sz w:val="28"/>
          <w:szCs w:val="28"/>
        </w:rPr>
        <w:t xml:space="preserve"> характеристик</w:t>
      </w:r>
      <w:r>
        <w:rPr>
          <w:sz w:val="28"/>
          <w:szCs w:val="28"/>
        </w:rPr>
        <w:t>а</w:t>
      </w:r>
      <w:r w:rsidRPr="005800E6">
        <w:rPr>
          <w:rStyle w:val="0pt"/>
          <w:sz w:val="28"/>
          <w:szCs w:val="28"/>
          <w:lang w:val="ru-RU"/>
        </w:rPr>
        <w:t xml:space="preserve"> </w:t>
      </w:r>
      <w:r w:rsidRPr="008420FE">
        <w:rPr>
          <w:rStyle w:val="0pt"/>
          <w:sz w:val="28"/>
          <w:szCs w:val="28"/>
        </w:rPr>
        <w:t>h</w:t>
      </w:r>
      <w:r w:rsidRPr="008420FE">
        <w:rPr>
          <w:rStyle w:val="0pt"/>
          <w:sz w:val="28"/>
          <w:szCs w:val="28"/>
          <w:lang w:val="ru-RU"/>
        </w:rPr>
        <w:t>(</w:t>
      </w:r>
      <w:r w:rsidRPr="008420FE">
        <w:rPr>
          <w:rStyle w:val="0pt"/>
          <w:sz w:val="28"/>
          <w:szCs w:val="28"/>
        </w:rPr>
        <w:t>t</w:t>
      </w:r>
      <w:r>
        <w:rPr>
          <w:rStyle w:val="0pt"/>
          <w:sz w:val="28"/>
          <w:szCs w:val="28"/>
          <w:lang w:val="ru-RU"/>
        </w:rPr>
        <w:t xml:space="preserve">) </w:t>
      </w:r>
      <w:r w:rsidRPr="00C83A15">
        <w:rPr>
          <w:rStyle w:val="0pt"/>
          <w:i w:val="0"/>
          <w:sz w:val="28"/>
          <w:szCs w:val="28"/>
          <w:lang w:val="ru-RU"/>
        </w:rPr>
        <w:t>используется</w:t>
      </w:r>
      <w:r>
        <w:rPr>
          <w:rStyle w:val="0pt"/>
          <w:i w:val="0"/>
          <w:sz w:val="28"/>
          <w:szCs w:val="28"/>
          <w:lang w:val="ru-RU"/>
        </w:rPr>
        <w:t xml:space="preserve"> при расчете переходных процессов с помощью интеграла Дюамеля (см</w:t>
      </w:r>
      <w:proofErr w:type="gramStart"/>
      <w:r>
        <w:rPr>
          <w:rStyle w:val="0pt"/>
          <w:i w:val="0"/>
          <w:sz w:val="28"/>
          <w:szCs w:val="28"/>
          <w:lang w:val="ru-RU"/>
        </w:rPr>
        <w:t>.п</w:t>
      </w:r>
      <w:proofErr w:type="gramEnd"/>
      <w:r>
        <w:rPr>
          <w:rStyle w:val="0pt"/>
          <w:i w:val="0"/>
          <w:sz w:val="28"/>
          <w:szCs w:val="28"/>
          <w:lang w:val="ru-RU"/>
        </w:rPr>
        <w:t>ункт 3.6).</w:t>
      </w:r>
    </w:p>
    <w:p w:rsidR="005800E6" w:rsidRPr="008420FE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8420FE">
        <w:rPr>
          <w:sz w:val="28"/>
          <w:szCs w:val="28"/>
        </w:rPr>
        <w:t>Способ отыскания переходной характеристики</w:t>
      </w:r>
      <w:r w:rsidRPr="005800E6">
        <w:rPr>
          <w:rStyle w:val="0pt"/>
          <w:sz w:val="28"/>
          <w:szCs w:val="28"/>
          <w:lang w:val="ru-RU"/>
        </w:rPr>
        <w:t xml:space="preserve"> </w:t>
      </w:r>
      <w:r w:rsidRPr="008420FE">
        <w:rPr>
          <w:rStyle w:val="0pt"/>
          <w:sz w:val="28"/>
          <w:szCs w:val="28"/>
        </w:rPr>
        <w:t>h</w:t>
      </w:r>
      <w:r w:rsidRPr="008420FE">
        <w:rPr>
          <w:rStyle w:val="0pt"/>
          <w:sz w:val="28"/>
          <w:szCs w:val="28"/>
          <w:lang w:val="ru-RU"/>
        </w:rPr>
        <w:t>(</w:t>
      </w:r>
      <w:r w:rsidRPr="008420FE">
        <w:rPr>
          <w:rStyle w:val="0pt"/>
          <w:sz w:val="28"/>
          <w:szCs w:val="28"/>
        </w:rPr>
        <w:t>t</w:t>
      </w:r>
      <w:r w:rsidRPr="008420FE">
        <w:rPr>
          <w:rStyle w:val="0pt"/>
          <w:sz w:val="28"/>
          <w:szCs w:val="28"/>
          <w:lang w:val="ru-RU"/>
        </w:rPr>
        <w:t>)</w:t>
      </w:r>
      <w:r w:rsidRPr="008420FE">
        <w:rPr>
          <w:sz w:val="28"/>
          <w:szCs w:val="28"/>
        </w:rPr>
        <w:t xml:space="preserve"> выте</w:t>
      </w:r>
      <w:r>
        <w:rPr>
          <w:sz w:val="28"/>
          <w:szCs w:val="28"/>
        </w:rPr>
        <w:t>кает</w:t>
      </w:r>
      <w:r w:rsidRPr="008420FE">
        <w:rPr>
          <w:sz w:val="28"/>
          <w:szCs w:val="28"/>
        </w:rPr>
        <w:t xml:space="preserve"> из ее определения: необходимо цепь при нулевых незави</w:t>
      </w:r>
      <w:r>
        <w:rPr>
          <w:sz w:val="28"/>
          <w:szCs w:val="28"/>
        </w:rPr>
        <w:t>симых</w:t>
      </w:r>
      <w:r w:rsidRPr="008420FE">
        <w:rPr>
          <w:sz w:val="28"/>
          <w:szCs w:val="28"/>
        </w:rPr>
        <w:t xml:space="preserve"> начальных условиях как бы подключить к источнику еди</w:t>
      </w:r>
      <w:r>
        <w:rPr>
          <w:sz w:val="28"/>
          <w:szCs w:val="28"/>
        </w:rPr>
        <w:t xml:space="preserve">ничного </w:t>
      </w:r>
      <w:r w:rsidRPr="008420FE">
        <w:rPr>
          <w:sz w:val="28"/>
          <w:szCs w:val="28"/>
        </w:rPr>
        <w:t xml:space="preserve">постоянного уровня и рассчитать переходный процесс.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1F76E8">
        <w:rPr>
          <w:sz w:val="28"/>
          <w:szCs w:val="28"/>
        </w:rPr>
        <w:t xml:space="preserve">Значит, для ее определения необходимо проанализировать переходный процесс </w:t>
      </w:r>
      <w:proofErr w:type="spellStart"/>
      <w:proofErr w:type="gramStart"/>
      <w:r w:rsidRPr="001F76E8">
        <w:rPr>
          <w:i/>
          <w:iCs/>
          <w:sz w:val="28"/>
          <w:szCs w:val="28"/>
        </w:rPr>
        <w:t>u</w:t>
      </w:r>
      <w:proofErr w:type="gramEnd"/>
      <w:r w:rsidRPr="001F76E8">
        <w:rPr>
          <w:i/>
          <w:iCs/>
          <w:position w:val="-12"/>
          <w:sz w:val="28"/>
          <w:szCs w:val="28"/>
          <w:vertAlign w:val="subscript"/>
        </w:rPr>
        <w:t>вых</w:t>
      </w:r>
      <w:proofErr w:type="spellEnd"/>
      <w:r w:rsidRPr="001F76E8">
        <w:rPr>
          <w:i/>
          <w:iCs/>
          <w:sz w:val="28"/>
          <w:szCs w:val="28"/>
        </w:rPr>
        <w:t>(</w:t>
      </w:r>
      <w:proofErr w:type="spellStart"/>
      <w:r w:rsidRPr="001F76E8">
        <w:rPr>
          <w:i/>
          <w:iCs/>
          <w:sz w:val="28"/>
          <w:szCs w:val="28"/>
        </w:rPr>
        <w:t>t</w:t>
      </w:r>
      <w:proofErr w:type="spellEnd"/>
      <w:r w:rsidRPr="001F76E8">
        <w:rPr>
          <w:i/>
          <w:iCs/>
          <w:sz w:val="28"/>
          <w:szCs w:val="28"/>
        </w:rPr>
        <w:t>)</w:t>
      </w:r>
      <w:r>
        <w:rPr>
          <w:i/>
          <w:iCs/>
          <w:sz w:val="28"/>
          <w:szCs w:val="28"/>
        </w:rPr>
        <w:t xml:space="preserve"> </w:t>
      </w:r>
      <w:r w:rsidRPr="00CD34B6">
        <w:rPr>
          <w:iCs/>
          <w:sz w:val="28"/>
          <w:szCs w:val="28"/>
        </w:rPr>
        <w:t>классиче</w:t>
      </w:r>
      <w:r>
        <w:rPr>
          <w:iCs/>
          <w:sz w:val="28"/>
          <w:szCs w:val="28"/>
        </w:rPr>
        <w:t>с</w:t>
      </w:r>
      <w:r w:rsidRPr="00CD34B6">
        <w:rPr>
          <w:iCs/>
          <w:sz w:val="28"/>
          <w:szCs w:val="28"/>
        </w:rPr>
        <w:t>ким или операторным методом</w:t>
      </w:r>
      <w:r w:rsidRPr="001F76E8">
        <w:rPr>
          <w:i/>
          <w:iCs/>
          <w:sz w:val="28"/>
          <w:szCs w:val="28"/>
        </w:rPr>
        <w:t xml:space="preserve"> </w:t>
      </w:r>
      <w:r w:rsidRPr="001F76E8">
        <w:rPr>
          <w:sz w:val="28"/>
          <w:szCs w:val="28"/>
        </w:rPr>
        <w:t>при подключении цепи к источнику постоянной Э.Д.С., равной 1В, при нулевых начальных условиях, рис. 3.</w:t>
      </w:r>
      <w:r>
        <w:rPr>
          <w:sz w:val="28"/>
          <w:szCs w:val="28"/>
        </w:rPr>
        <w:t>8</w:t>
      </w:r>
      <w:r w:rsidRPr="001F76E8">
        <w:rPr>
          <w:sz w:val="28"/>
          <w:szCs w:val="28"/>
        </w:rPr>
        <w:t>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467225" cy="1343025"/>
            <wp:effectExtent l="19050" t="0" r="9525" b="0"/>
            <wp:docPr id="306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722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ind w:left="2820"/>
        <w:rPr>
          <w:sz w:val="28"/>
          <w:szCs w:val="28"/>
        </w:rPr>
      </w:pPr>
      <w:r>
        <w:rPr>
          <w:sz w:val="28"/>
          <w:szCs w:val="28"/>
        </w:rPr>
        <w:t>Рис. 3.8</w:t>
      </w:r>
    </w:p>
    <w:p w:rsidR="005800E6" w:rsidRDefault="005800E6" w:rsidP="005800E6">
      <w:pPr>
        <w:pStyle w:val="Default"/>
        <w:ind w:left="2820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  <w:u w:val="single"/>
        </w:rPr>
      </w:pPr>
      <w:r>
        <w:rPr>
          <w:sz w:val="28"/>
          <w:szCs w:val="28"/>
        </w:rPr>
        <w:t>Данную задачу решим двумя методами:</w:t>
      </w:r>
      <w:r w:rsidRPr="00A14F44">
        <w:rPr>
          <w:sz w:val="28"/>
          <w:szCs w:val="28"/>
          <w:u w:val="single"/>
        </w:rPr>
        <w:t xml:space="preserve"> </w:t>
      </w:r>
      <w:r w:rsidRPr="00A14F44">
        <w:rPr>
          <w:sz w:val="28"/>
          <w:szCs w:val="28"/>
        </w:rPr>
        <w:t>классическим  и операторным.</w:t>
      </w:r>
    </w:p>
    <w:p w:rsidR="005800E6" w:rsidRDefault="005800E6" w:rsidP="005800E6">
      <w:pPr>
        <w:pStyle w:val="Default"/>
        <w:ind w:left="2820"/>
        <w:rPr>
          <w:sz w:val="28"/>
          <w:szCs w:val="28"/>
        </w:rPr>
      </w:pPr>
    </w:p>
    <w:p w:rsidR="005800E6" w:rsidRDefault="005800E6" w:rsidP="005800E6">
      <w:pPr>
        <w:pStyle w:val="Default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Классический метод. 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DA3F81">
        <w:rPr>
          <w:sz w:val="28"/>
          <w:szCs w:val="28"/>
        </w:rPr>
        <w:t xml:space="preserve">Классический метод анализа переходных процессов в линейных инвариантных во времени цепях с сосредоточенными параметрами основан на классическом методе решения обыкновенных дифференциальных уравнений. Как известно, </w:t>
      </w:r>
      <w:r>
        <w:rPr>
          <w:sz w:val="28"/>
          <w:szCs w:val="28"/>
        </w:rPr>
        <w:t xml:space="preserve">классический метод предполагает представление искомой величины (в данном случае выходного напряжения) в виде суммы принужденной, или установившейся, составляющей и свободной составляющей: </w:t>
      </w:r>
      <w:proofErr w:type="spellStart"/>
      <w:proofErr w:type="gramStart"/>
      <w:r>
        <w:rPr>
          <w:sz w:val="28"/>
          <w:szCs w:val="28"/>
        </w:rPr>
        <w:t>u</w:t>
      </w:r>
      <w:proofErr w:type="gramEnd"/>
      <w:r>
        <w:rPr>
          <w:position w:val="-10"/>
          <w:sz w:val="28"/>
          <w:szCs w:val="28"/>
          <w:vertAlign w:val="subscript"/>
        </w:rPr>
        <w:t>вых</w:t>
      </w:r>
      <w:proofErr w:type="spellEnd"/>
      <w:r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t</w:t>
      </w:r>
      <w:proofErr w:type="spellEnd"/>
      <w:r>
        <w:rPr>
          <w:sz w:val="28"/>
          <w:szCs w:val="28"/>
        </w:rPr>
        <w:t xml:space="preserve">) = </w:t>
      </w:r>
      <w:proofErr w:type="spellStart"/>
      <w:r>
        <w:rPr>
          <w:sz w:val="28"/>
          <w:szCs w:val="28"/>
        </w:rPr>
        <w:t>u</w:t>
      </w:r>
      <w:r>
        <w:rPr>
          <w:position w:val="-10"/>
          <w:sz w:val="28"/>
          <w:szCs w:val="28"/>
          <w:vertAlign w:val="subscript"/>
        </w:rPr>
        <w:t>пр</w:t>
      </w:r>
      <w:proofErr w:type="spellEnd"/>
      <w:r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t</w:t>
      </w:r>
      <w:proofErr w:type="spellEnd"/>
      <w:r>
        <w:rPr>
          <w:sz w:val="28"/>
          <w:szCs w:val="28"/>
        </w:rPr>
        <w:t xml:space="preserve">) + </w:t>
      </w:r>
      <w:proofErr w:type="spellStart"/>
      <w:r>
        <w:rPr>
          <w:sz w:val="28"/>
          <w:szCs w:val="28"/>
        </w:rPr>
        <w:t>u</w:t>
      </w:r>
      <w:r>
        <w:rPr>
          <w:position w:val="-10"/>
          <w:sz w:val="28"/>
          <w:szCs w:val="28"/>
          <w:vertAlign w:val="subscript"/>
        </w:rPr>
        <w:t>св</w:t>
      </w:r>
      <w:proofErr w:type="spellEnd"/>
      <w:r>
        <w:rPr>
          <w:sz w:val="28"/>
          <w:szCs w:val="28"/>
        </w:rPr>
        <w:t>(</w:t>
      </w:r>
      <w:proofErr w:type="spellStart"/>
      <w:r>
        <w:rPr>
          <w:sz w:val="28"/>
          <w:szCs w:val="28"/>
        </w:rPr>
        <w:t>t</w:t>
      </w:r>
      <w:proofErr w:type="spellEnd"/>
      <w:r>
        <w:rPr>
          <w:sz w:val="28"/>
          <w:szCs w:val="28"/>
        </w:rPr>
        <w:t xml:space="preserve">). </w:t>
      </w:r>
    </w:p>
    <w:p w:rsidR="005800E6" w:rsidRDefault="005800E6" w:rsidP="005800E6">
      <w:pPr>
        <w:pStyle w:val="Default"/>
        <w:ind w:left="1060" w:hanging="360"/>
        <w:rPr>
          <w:sz w:val="28"/>
          <w:szCs w:val="28"/>
        </w:rPr>
      </w:pPr>
      <w:r>
        <w:rPr>
          <w:sz w:val="28"/>
          <w:szCs w:val="28"/>
        </w:rPr>
        <w:t xml:space="preserve">1) Расчет принужденной составляющей.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установившемся режиме </w:t>
      </w:r>
      <w:proofErr w:type="gramStart"/>
      <w:r>
        <w:rPr>
          <w:sz w:val="28"/>
          <w:szCs w:val="28"/>
        </w:rPr>
        <w:t>постоянная</w:t>
      </w:r>
      <w:proofErr w:type="gramEnd"/>
      <w:r>
        <w:rPr>
          <w:sz w:val="28"/>
          <w:szCs w:val="28"/>
        </w:rPr>
        <w:t xml:space="preserve"> Э.Д.С. может вызывать только постоянные токи в цепи. Постоянный ток через емкость протекать не будет, а индуктивность представляет собой для постоянного тока короткое замыкание. Поэтому ток третьей ветви равен нулю, 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 xml:space="preserve">3пр </w:t>
      </w:r>
      <w:r>
        <w:rPr>
          <w:sz w:val="28"/>
          <w:szCs w:val="28"/>
        </w:rPr>
        <w:t xml:space="preserve">= 0, а 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 xml:space="preserve">1пр </w:t>
      </w:r>
      <w:r>
        <w:rPr>
          <w:sz w:val="28"/>
          <w:szCs w:val="28"/>
        </w:rPr>
        <w:t xml:space="preserve">= 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>2пр</w:t>
      </w:r>
      <w:r>
        <w:rPr>
          <w:sz w:val="28"/>
          <w:szCs w:val="28"/>
        </w:rPr>
        <w:t>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419475" cy="522186"/>
            <wp:effectExtent l="19050" t="0" r="9525" b="0"/>
            <wp:docPr id="307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522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Из уравнения </w:t>
      </w:r>
      <w:r>
        <w:rPr>
          <w:noProof/>
          <w:sz w:val="29"/>
          <w:szCs w:val="29"/>
          <w:lang w:eastAsia="ru-RU"/>
        </w:rPr>
        <w:drawing>
          <wp:inline distT="0" distB="0" distL="0" distR="0">
            <wp:extent cx="2505075" cy="235325"/>
            <wp:effectExtent l="19050" t="0" r="9525" b="0"/>
            <wp:docPr id="308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3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следует, что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657600" cy="227023"/>
            <wp:effectExtent l="19050" t="0" r="0" b="0"/>
            <wp:docPr id="309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27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</w:pPr>
    </w:p>
    <w:p w:rsidR="005800E6" w:rsidRDefault="005800E6" w:rsidP="005800E6">
      <w:pPr>
        <w:pStyle w:val="Default"/>
        <w:spacing w:line="340" w:lineRule="atLeast"/>
        <w:ind w:left="106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2) Определение общего вида свободной составляющей.  </w:t>
      </w:r>
    </w:p>
    <w:p w:rsidR="005800E6" w:rsidRDefault="005800E6" w:rsidP="005800E6">
      <w:pPr>
        <w:pStyle w:val="Default"/>
        <w:spacing w:line="340" w:lineRule="atLeast"/>
        <w:ind w:left="1060"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Составляем характеристическое уравнение цепи с помощью приравнивания к нулю выражения для входного сопротивления </w:t>
      </w:r>
      <w:r>
        <w:rPr>
          <w:i/>
          <w:iCs/>
          <w:sz w:val="28"/>
          <w:szCs w:val="28"/>
        </w:rPr>
        <w:t>Z(</w:t>
      </w:r>
      <w:proofErr w:type="spellStart"/>
      <w:r>
        <w:rPr>
          <w:i/>
          <w:iCs/>
          <w:sz w:val="28"/>
          <w:szCs w:val="28"/>
        </w:rPr>
        <w:t>p</w:t>
      </w:r>
      <w:proofErr w:type="spellEnd"/>
      <w:r>
        <w:rPr>
          <w:i/>
          <w:iCs/>
          <w:sz w:val="28"/>
          <w:szCs w:val="28"/>
        </w:rPr>
        <w:t xml:space="preserve">) </w:t>
      </w:r>
      <w:r>
        <w:rPr>
          <w:sz w:val="28"/>
          <w:szCs w:val="28"/>
        </w:rPr>
        <w:t xml:space="preserve">относительно входных зажимов, имея в виду, что сопротивление индуктивного элемента равно </w:t>
      </w:r>
      <w:proofErr w:type="spellStart"/>
      <w:r>
        <w:rPr>
          <w:i/>
          <w:iCs/>
          <w:sz w:val="28"/>
          <w:szCs w:val="28"/>
        </w:rPr>
        <w:t>pL</w:t>
      </w:r>
      <w:proofErr w:type="spellEnd"/>
      <w:r>
        <w:rPr>
          <w:sz w:val="28"/>
          <w:szCs w:val="28"/>
        </w:rPr>
        <w:t xml:space="preserve">, а емкостного равно </w:t>
      </w:r>
      <w:r>
        <w:rPr>
          <w:i/>
          <w:iCs/>
          <w:sz w:val="28"/>
          <w:szCs w:val="28"/>
        </w:rPr>
        <w:t>1/</w:t>
      </w:r>
      <w:proofErr w:type="spellStart"/>
      <w:r>
        <w:rPr>
          <w:i/>
          <w:iCs/>
          <w:sz w:val="28"/>
          <w:szCs w:val="28"/>
        </w:rPr>
        <w:t>pC</w:t>
      </w:r>
      <w:proofErr w:type="spellEnd"/>
      <w:r>
        <w:rPr>
          <w:sz w:val="28"/>
          <w:szCs w:val="28"/>
        </w:rPr>
        <w:t>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400425" cy="517629"/>
            <wp:effectExtent l="19050" t="0" r="9525" b="0"/>
            <wp:docPr id="310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517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562475" cy="241672"/>
            <wp:effectExtent l="19050" t="0" r="9525" b="0"/>
            <wp:docPr id="311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241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 численными значениями: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847975" cy="250210"/>
            <wp:effectExtent l="19050" t="0" r="9525" b="0"/>
            <wp:docPr id="312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250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Корни характеристического уравнения: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803103" cy="521628"/>
            <wp:effectExtent l="19050" t="0" r="7147" b="0"/>
            <wp:docPr id="313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103" cy="521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Корни характеристического уравнения получились комплексно-сопряженными, что говорит о том, что переходный процесс является колебательным, и свободная составляющая имеет следующий общий вид: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371725" cy="265118"/>
            <wp:effectExtent l="19050" t="0" r="9525" b="0"/>
            <wp:docPr id="314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265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где δ =-3800 1/с - постоянная затухания, ω = 10603 рад/с - угловая частота затухающих колебаний, A и γ – постоянные интегрирования, которые должны быть определены из начальных условий. </w:t>
      </w:r>
      <w:proofErr w:type="gramEnd"/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Общий вид результата как суммы двух составляющих: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076575" cy="274694"/>
            <wp:effectExtent l="19050" t="0" r="9525" b="0"/>
            <wp:docPr id="315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74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3) Определение начальных условий.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вычисления </w:t>
      </w:r>
      <w:proofErr w:type="gramStart"/>
      <w:r>
        <w:rPr>
          <w:sz w:val="28"/>
          <w:szCs w:val="28"/>
        </w:rPr>
        <w:t>постоянных</w:t>
      </w:r>
      <w:proofErr w:type="gramEnd"/>
      <w:r>
        <w:rPr>
          <w:sz w:val="28"/>
          <w:szCs w:val="28"/>
        </w:rPr>
        <w:t xml:space="preserve"> интегрирования необходимо знать начальное значение искомой величины и начальное значение ее первой производной.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 как выходное напряжение является напряжением на емкости, то по закону коммутации оно не может измениться мгновенно. До подключения </w:t>
      </w:r>
      <w:proofErr w:type="spellStart"/>
      <w:r>
        <w:rPr>
          <w:sz w:val="28"/>
          <w:szCs w:val="28"/>
        </w:rPr>
        <w:t>э.д.с</w:t>
      </w:r>
      <w:proofErr w:type="spellEnd"/>
      <w:r>
        <w:rPr>
          <w:sz w:val="28"/>
          <w:szCs w:val="28"/>
        </w:rPr>
        <w:t>.</w:t>
      </w:r>
      <w:r w:rsidRPr="0088756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оно было равно нулю, следовательно, и в первый момент после подключения остается равным нулю: </w:t>
      </w:r>
      <w:proofErr w:type="spellStart"/>
      <w:proofErr w:type="gramStart"/>
      <w:r>
        <w:rPr>
          <w:i/>
          <w:iCs/>
          <w:sz w:val="28"/>
          <w:szCs w:val="28"/>
        </w:rPr>
        <w:t>u</w:t>
      </w:r>
      <w:proofErr w:type="gramEnd"/>
      <w:r>
        <w:rPr>
          <w:i/>
          <w:iCs/>
          <w:position w:val="-12"/>
          <w:sz w:val="28"/>
          <w:szCs w:val="28"/>
          <w:vertAlign w:val="subscript"/>
        </w:rPr>
        <w:t>вых</w:t>
      </w:r>
      <w:proofErr w:type="spellEnd"/>
      <w:r>
        <w:rPr>
          <w:i/>
          <w:iCs/>
          <w:sz w:val="28"/>
          <w:szCs w:val="28"/>
        </w:rPr>
        <w:t>(0)= 0</w:t>
      </w:r>
      <w:r>
        <w:rPr>
          <w:sz w:val="28"/>
          <w:szCs w:val="28"/>
        </w:rPr>
        <w:t xml:space="preserve">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Также по закону коммутации не может измениться мгновенно ток, протекающий по индуктивности, который до подключения тоже был равен нулю. </w:t>
      </w:r>
      <w:proofErr w:type="gramStart"/>
      <w:r>
        <w:rPr>
          <w:sz w:val="28"/>
          <w:szCs w:val="28"/>
        </w:rPr>
        <w:t>Следовательно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>1</w:t>
      </w:r>
      <w:r>
        <w:rPr>
          <w:i/>
          <w:iCs/>
          <w:sz w:val="28"/>
          <w:szCs w:val="28"/>
        </w:rPr>
        <w:t>(0) = 0</w:t>
      </w:r>
      <w:r>
        <w:rPr>
          <w:sz w:val="28"/>
          <w:szCs w:val="28"/>
        </w:rPr>
        <w:t xml:space="preserve">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обе эти величины равны нулю, то в соответствии с законами Кирхгофа в момент t=0 оказываются равными нули и токи второй и третьей </w:t>
      </w:r>
      <w:r>
        <w:rPr>
          <w:sz w:val="28"/>
          <w:szCs w:val="28"/>
        </w:rPr>
        <w:lastRenderedPageBreak/>
        <w:t>ветвей (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>2</w:t>
      </w:r>
      <w:r>
        <w:rPr>
          <w:i/>
          <w:iCs/>
          <w:sz w:val="28"/>
          <w:szCs w:val="28"/>
        </w:rPr>
        <w:t xml:space="preserve">(0) = 0 </w:t>
      </w:r>
      <w:r>
        <w:rPr>
          <w:sz w:val="28"/>
          <w:szCs w:val="28"/>
        </w:rPr>
        <w:t xml:space="preserve">и 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>3</w:t>
      </w:r>
      <w:r>
        <w:rPr>
          <w:i/>
          <w:iCs/>
          <w:sz w:val="28"/>
          <w:szCs w:val="28"/>
        </w:rPr>
        <w:t>(0) = 0</w:t>
      </w:r>
      <w:r>
        <w:rPr>
          <w:sz w:val="28"/>
          <w:szCs w:val="28"/>
        </w:rPr>
        <w:t xml:space="preserve">). Но ток </w:t>
      </w:r>
      <w:proofErr w:type="spellStart"/>
      <w:r>
        <w:rPr>
          <w:i/>
          <w:iCs/>
          <w:sz w:val="28"/>
          <w:szCs w:val="28"/>
        </w:rPr>
        <w:t>i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 xml:space="preserve">– это ток, протекающий через емкость, а он связан с напряжением соотношением: </w:t>
      </w:r>
      <w:r>
        <w:rPr>
          <w:i/>
          <w:iCs/>
          <w:noProof/>
          <w:sz w:val="33"/>
          <w:szCs w:val="33"/>
          <w:lang w:eastAsia="ru-RU"/>
        </w:rPr>
        <w:drawing>
          <wp:inline distT="0" distB="0" distL="0" distR="0">
            <wp:extent cx="1000125" cy="449721"/>
            <wp:effectExtent l="19050" t="0" r="9525" b="0"/>
            <wp:docPr id="316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449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>. Значит, значение первой производной выходного напряжения равно току номер 3, деленному на</w:t>
      </w:r>
      <w:proofErr w:type="gramStart"/>
      <w:r>
        <w:rPr>
          <w:sz w:val="28"/>
          <w:szCs w:val="28"/>
        </w:rPr>
        <w:t xml:space="preserve"> С</w:t>
      </w:r>
      <w:proofErr w:type="gramEnd"/>
      <w:r>
        <w:rPr>
          <w:sz w:val="28"/>
          <w:szCs w:val="28"/>
        </w:rPr>
        <w:t>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485900" cy="434740"/>
            <wp:effectExtent l="19050" t="0" r="0" b="0"/>
            <wp:docPr id="317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43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</w:pPr>
    </w:p>
    <w:p w:rsidR="005800E6" w:rsidRDefault="005800E6" w:rsidP="005800E6">
      <w:pPr>
        <w:pStyle w:val="Default"/>
        <w:ind w:left="1060" w:hanging="360"/>
        <w:rPr>
          <w:sz w:val="28"/>
          <w:szCs w:val="28"/>
        </w:rPr>
      </w:pPr>
      <w:r>
        <w:rPr>
          <w:sz w:val="28"/>
          <w:szCs w:val="28"/>
        </w:rPr>
        <w:t xml:space="preserve">4) Вычисляем постоянные интегрирования.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400550" cy="656353"/>
            <wp:effectExtent l="19050" t="0" r="0" b="0"/>
            <wp:docPr id="318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6563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При </w:t>
      </w:r>
      <w:proofErr w:type="spellStart"/>
      <w:r>
        <w:rPr>
          <w:sz w:val="28"/>
          <w:szCs w:val="28"/>
        </w:rPr>
        <w:t>t</w:t>
      </w:r>
      <w:proofErr w:type="spellEnd"/>
      <w:r>
        <w:rPr>
          <w:sz w:val="28"/>
          <w:szCs w:val="28"/>
        </w:rPr>
        <w:t xml:space="preserve"> = 0: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200400" cy="629205"/>
            <wp:effectExtent l="19050" t="0" r="0" b="0"/>
            <wp:docPr id="319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629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Из второго уравнения можно найти γ: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471620" cy="533400"/>
            <wp:effectExtent l="19050" t="0" r="0" b="0"/>
            <wp:docPr id="320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5707" cy="535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Из первого уравнения найдем A: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914650" cy="490888"/>
            <wp:effectExtent l="19050" t="0" r="0" b="0"/>
            <wp:docPr id="321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90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Окончательный результат: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000625" cy="250031"/>
            <wp:effectExtent l="19050" t="0" r="9525" b="0"/>
            <wp:docPr id="322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50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Pr="001F76E8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proofErr w:type="gramStart"/>
      <w:r>
        <w:rPr>
          <w:sz w:val="28"/>
          <w:szCs w:val="28"/>
        </w:rPr>
        <w:t>Постоянная</w:t>
      </w:r>
      <w:proofErr w:type="gramEnd"/>
      <w:r>
        <w:rPr>
          <w:sz w:val="28"/>
          <w:szCs w:val="28"/>
        </w:rPr>
        <w:t xml:space="preserve"> времени процесса τ = 1/δ = 1/3800 = 0.263 </w:t>
      </w:r>
      <w:proofErr w:type="spellStart"/>
      <w:r>
        <w:rPr>
          <w:sz w:val="28"/>
          <w:szCs w:val="28"/>
        </w:rPr>
        <w:t>мС</w:t>
      </w:r>
      <w:proofErr w:type="spellEnd"/>
      <w:r>
        <w:rPr>
          <w:sz w:val="28"/>
          <w:szCs w:val="28"/>
        </w:rPr>
        <w:t>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Операторный метод.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  <w:u w:val="single"/>
        </w:rPr>
      </w:pPr>
    </w:p>
    <w:p w:rsidR="005800E6" w:rsidRPr="00BA2AD3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BA2AD3">
        <w:rPr>
          <w:sz w:val="28"/>
          <w:szCs w:val="28"/>
        </w:rPr>
        <w:lastRenderedPageBreak/>
        <w:t xml:space="preserve">Классический метод анализа переходных процессов используют </w:t>
      </w:r>
      <w:r>
        <w:rPr>
          <w:sz w:val="28"/>
          <w:szCs w:val="28"/>
        </w:rPr>
        <w:t xml:space="preserve">в </w:t>
      </w:r>
      <w:r w:rsidRPr="00BA2AD3">
        <w:rPr>
          <w:sz w:val="28"/>
          <w:szCs w:val="28"/>
        </w:rPr>
        <w:t xml:space="preserve">основном в тех случаях, когда исследуемая цепь имеет невысокий </w:t>
      </w:r>
      <w:r>
        <w:rPr>
          <w:sz w:val="28"/>
          <w:szCs w:val="28"/>
        </w:rPr>
        <w:t>п</w:t>
      </w:r>
      <w:r w:rsidRPr="00BA2AD3">
        <w:rPr>
          <w:sz w:val="28"/>
          <w:szCs w:val="28"/>
        </w:rPr>
        <w:t>орядок сложности, а внешнее воздействие на нее после коммутации является гармонической функцией времени либо посто</w:t>
      </w:r>
      <w:r>
        <w:rPr>
          <w:sz w:val="28"/>
          <w:szCs w:val="28"/>
        </w:rPr>
        <w:t>янно</w:t>
      </w:r>
      <w:r w:rsidRPr="00BA2AD3">
        <w:rPr>
          <w:sz w:val="28"/>
          <w:szCs w:val="28"/>
        </w:rPr>
        <w:t>. Если внешнее воздействие на цепь посте коммутации имеет более сложный характер, то определение вынужденной состав</w:t>
      </w:r>
      <w:r>
        <w:rPr>
          <w:sz w:val="28"/>
          <w:szCs w:val="28"/>
        </w:rPr>
        <w:t>л</w:t>
      </w:r>
      <w:r w:rsidRPr="00BA2AD3">
        <w:rPr>
          <w:sz w:val="28"/>
          <w:szCs w:val="28"/>
        </w:rPr>
        <w:t>я</w:t>
      </w:r>
      <w:r>
        <w:rPr>
          <w:sz w:val="28"/>
          <w:szCs w:val="28"/>
        </w:rPr>
        <w:t>ю</w:t>
      </w:r>
      <w:r w:rsidRPr="00BA2AD3">
        <w:rPr>
          <w:sz w:val="28"/>
          <w:szCs w:val="28"/>
        </w:rPr>
        <w:t>щей реакции цепи существенно затрудняется, а при повышении</w:t>
      </w:r>
      <w:r>
        <w:rPr>
          <w:sz w:val="28"/>
          <w:szCs w:val="28"/>
        </w:rPr>
        <w:t xml:space="preserve"> порядка</w:t>
      </w:r>
      <w:r w:rsidRPr="00BA2AD3">
        <w:rPr>
          <w:sz w:val="28"/>
          <w:szCs w:val="28"/>
        </w:rPr>
        <w:t xml:space="preserve"> </w:t>
      </w:r>
      <w:r>
        <w:rPr>
          <w:sz w:val="28"/>
          <w:szCs w:val="28"/>
        </w:rPr>
        <w:t>ц</w:t>
      </w:r>
      <w:r w:rsidRPr="00BA2AD3">
        <w:rPr>
          <w:sz w:val="28"/>
          <w:szCs w:val="28"/>
        </w:rPr>
        <w:t xml:space="preserve">епи усложняется нахождение </w:t>
      </w:r>
      <w:proofErr w:type="gramStart"/>
      <w:r w:rsidRPr="00BA2AD3">
        <w:rPr>
          <w:sz w:val="28"/>
          <w:szCs w:val="28"/>
        </w:rPr>
        <w:t>постоянных</w:t>
      </w:r>
      <w:proofErr w:type="gramEnd"/>
      <w:r>
        <w:rPr>
          <w:sz w:val="28"/>
          <w:szCs w:val="28"/>
        </w:rPr>
        <w:t xml:space="preserve"> </w:t>
      </w:r>
      <w:r w:rsidRPr="00BA2AD3">
        <w:rPr>
          <w:sz w:val="28"/>
          <w:szCs w:val="28"/>
        </w:rPr>
        <w:t>интегрирования</w:t>
      </w:r>
      <w:r>
        <w:rPr>
          <w:sz w:val="28"/>
          <w:szCs w:val="28"/>
        </w:rPr>
        <w:t>.</w:t>
      </w:r>
      <w:r w:rsidRPr="00BA2AD3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Зна</w:t>
      </w:r>
      <w:r w:rsidRPr="00BA2AD3">
        <w:rPr>
          <w:sz w:val="28"/>
          <w:szCs w:val="28"/>
        </w:rPr>
        <w:t>ч</w:t>
      </w:r>
      <w:r>
        <w:rPr>
          <w:sz w:val="28"/>
          <w:szCs w:val="28"/>
        </w:rPr>
        <w:t>и</w:t>
      </w:r>
      <w:r w:rsidRPr="00BA2AD3">
        <w:rPr>
          <w:sz w:val="28"/>
          <w:szCs w:val="28"/>
        </w:rPr>
        <w:t>тельно большие</w:t>
      </w:r>
      <w:proofErr w:type="gramEnd"/>
      <w:r w:rsidRPr="00BA2AD3">
        <w:rPr>
          <w:sz w:val="28"/>
          <w:szCs w:val="28"/>
        </w:rPr>
        <w:t xml:space="preserve"> возможности представляет операторный ме</w:t>
      </w:r>
      <w:r>
        <w:rPr>
          <w:sz w:val="28"/>
          <w:szCs w:val="28"/>
        </w:rPr>
        <w:t>тод</w:t>
      </w:r>
      <w:r w:rsidRPr="00BA2AD3">
        <w:rPr>
          <w:sz w:val="28"/>
          <w:szCs w:val="28"/>
        </w:rPr>
        <w:t xml:space="preserve"> анал</w:t>
      </w:r>
      <w:r>
        <w:rPr>
          <w:sz w:val="28"/>
          <w:szCs w:val="28"/>
        </w:rPr>
        <w:t>и</w:t>
      </w:r>
      <w:r w:rsidRPr="00BA2AD3">
        <w:rPr>
          <w:sz w:val="28"/>
          <w:szCs w:val="28"/>
        </w:rPr>
        <w:t>за переходных процессов, основанный на применении</w:t>
      </w:r>
      <w:r>
        <w:rPr>
          <w:sz w:val="28"/>
          <w:szCs w:val="28"/>
        </w:rPr>
        <w:t xml:space="preserve"> </w:t>
      </w:r>
      <w:r w:rsidRPr="00BA2AD3">
        <w:rPr>
          <w:rStyle w:val="af1"/>
          <w:sz w:val="28"/>
          <w:szCs w:val="28"/>
        </w:rPr>
        <w:t>преобразования Лапласа.</w:t>
      </w:r>
      <w:r w:rsidRPr="00BA2AD3">
        <w:rPr>
          <w:sz w:val="28"/>
          <w:szCs w:val="28"/>
        </w:rPr>
        <w:t xml:space="preserve"> Подобно ранее рассмотренному методу комплексных амплитуд, операторный метод относится к символическим методам, в которых операции над функциями времени заменяются операциями над их символами (изображениями). Взаимное соответствие между функцией времени</w:t>
      </w:r>
      <w:r w:rsidRPr="00BA2AD3">
        <w:rPr>
          <w:rStyle w:val="0pt"/>
          <w:sz w:val="28"/>
          <w:szCs w:val="28"/>
          <w:lang w:val="ru-RU"/>
        </w:rPr>
        <w:t xml:space="preserve"> </w:t>
      </w:r>
      <w:r w:rsidRPr="00BA2AD3">
        <w:rPr>
          <w:rStyle w:val="0pt"/>
          <w:sz w:val="28"/>
          <w:szCs w:val="28"/>
        </w:rPr>
        <w:t>a</w:t>
      </w:r>
      <w:r w:rsidRPr="00BA2AD3">
        <w:rPr>
          <w:rStyle w:val="0pt"/>
          <w:sz w:val="28"/>
          <w:szCs w:val="28"/>
          <w:lang w:val="ru-RU"/>
        </w:rPr>
        <w:t>(</w:t>
      </w:r>
      <w:r w:rsidRPr="00BA2AD3">
        <w:rPr>
          <w:rStyle w:val="0pt"/>
          <w:sz w:val="28"/>
          <w:szCs w:val="28"/>
        </w:rPr>
        <w:t>t</w:t>
      </w:r>
      <w:r w:rsidRPr="00BA2AD3">
        <w:rPr>
          <w:sz w:val="28"/>
          <w:szCs w:val="28"/>
        </w:rPr>
        <w:t>) и ее изображением</w:t>
      </w:r>
      <w:r w:rsidRPr="00BA2AD3">
        <w:rPr>
          <w:rStyle w:val="0pt"/>
          <w:sz w:val="28"/>
          <w:szCs w:val="28"/>
          <w:lang w:val="ru-RU"/>
        </w:rPr>
        <w:t xml:space="preserve"> </w:t>
      </w:r>
      <w:proofErr w:type="gramStart"/>
      <w:r w:rsidRPr="00BA2AD3">
        <w:rPr>
          <w:rStyle w:val="0pt"/>
          <w:sz w:val="28"/>
          <w:szCs w:val="28"/>
          <w:lang w:val="ru-RU"/>
        </w:rPr>
        <w:t>А(</w:t>
      </w:r>
      <w:proofErr w:type="spellStart"/>
      <w:proofErr w:type="gramEnd"/>
      <w:r w:rsidRPr="00BA2AD3">
        <w:rPr>
          <w:rStyle w:val="0pt"/>
          <w:sz w:val="28"/>
          <w:szCs w:val="28"/>
          <w:lang w:val="ru-RU"/>
        </w:rPr>
        <w:t>р</w:t>
      </w:r>
      <w:proofErr w:type="spellEnd"/>
      <w:r w:rsidRPr="00BA2AD3">
        <w:rPr>
          <w:rStyle w:val="0pt"/>
          <w:sz w:val="28"/>
          <w:szCs w:val="28"/>
          <w:lang w:val="ru-RU"/>
        </w:rPr>
        <w:t xml:space="preserve">) </w:t>
      </w:r>
      <w:r w:rsidRPr="00BA2AD3">
        <w:rPr>
          <w:sz w:val="28"/>
          <w:szCs w:val="28"/>
        </w:rPr>
        <w:t>в операторном методе устанавливается с помощью прямого</w:t>
      </w:r>
      <w:r>
        <w:rPr>
          <w:sz w:val="28"/>
          <w:szCs w:val="28"/>
        </w:rPr>
        <w:t xml:space="preserve"> и обратного преобразований </w:t>
      </w:r>
      <w:r w:rsidRPr="001A61A6">
        <w:rPr>
          <w:rStyle w:val="af1"/>
          <w:i w:val="0"/>
          <w:sz w:val="28"/>
          <w:szCs w:val="28"/>
        </w:rPr>
        <w:t>Лапласа.</w:t>
      </w:r>
    </w:p>
    <w:p w:rsidR="005800E6" w:rsidRPr="00DA3F81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DA3F81">
        <w:rPr>
          <w:sz w:val="28"/>
          <w:szCs w:val="28"/>
        </w:rPr>
        <w:t>При использовании операторного метода</w:t>
      </w:r>
      <w:r>
        <w:rPr>
          <w:sz w:val="28"/>
          <w:szCs w:val="28"/>
        </w:rPr>
        <w:t xml:space="preserve"> решения</w:t>
      </w:r>
      <w:r w:rsidRPr="00DA3F81">
        <w:rPr>
          <w:sz w:val="28"/>
          <w:szCs w:val="28"/>
        </w:rPr>
        <w:t xml:space="preserve"> </w:t>
      </w:r>
      <w:r>
        <w:rPr>
          <w:sz w:val="28"/>
          <w:szCs w:val="28"/>
        </w:rPr>
        <w:t>дифференци</w:t>
      </w:r>
      <w:r w:rsidRPr="00DA3F81">
        <w:rPr>
          <w:sz w:val="28"/>
          <w:szCs w:val="28"/>
        </w:rPr>
        <w:t>альных уравнений неизвестные то</w:t>
      </w:r>
      <w:r>
        <w:rPr>
          <w:sz w:val="28"/>
          <w:szCs w:val="28"/>
        </w:rPr>
        <w:t>к</w:t>
      </w:r>
      <w:r w:rsidRPr="00DA3F81">
        <w:rPr>
          <w:sz w:val="28"/>
          <w:szCs w:val="28"/>
        </w:rPr>
        <w:t xml:space="preserve">и </w:t>
      </w:r>
      <w:r>
        <w:rPr>
          <w:sz w:val="28"/>
          <w:szCs w:val="28"/>
        </w:rPr>
        <w:t xml:space="preserve"> и напряжения электрическ</w:t>
      </w:r>
      <w:r w:rsidRPr="00DA3F81">
        <w:rPr>
          <w:sz w:val="28"/>
          <w:szCs w:val="28"/>
        </w:rPr>
        <w:t>ой цепи, а также заданные то</w:t>
      </w:r>
      <w:r>
        <w:rPr>
          <w:sz w:val="28"/>
          <w:szCs w:val="28"/>
        </w:rPr>
        <w:t>ки</w:t>
      </w:r>
      <w:r w:rsidRPr="00DA3F81">
        <w:rPr>
          <w:sz w:val="28"/>
          <w:szCs w:val="28"/>
        </w:rPr>
        <w:t xml:space="preserve"> и напряжения независим</w:t>
      </w:r>
      <w:r>
        <w:rPr>
          <w:sz w:val="28"/>
          <w:szCs w:val="28"/>
        </w:rPr>
        <w:t xml:space="preserve">ых </w:t>
      </w:r>
      <w:r w:rsidRPr="00DA3F81">
        <w:rPr>
          <w:sz w:val="28"/>
          <w:szCs w:val="28"/>
        </w:rPr>
        <w:t>источников заменяют их операторными и</w:t>
      </w:r>
      <w:r>
        <w:rPr>
          <w:sz w:val="28"/>
          <w:szCs w:val="28"/>
        </w:rPr>
        <w:t>зобр</w:t>
      </w:r>
      <w:r w:rsidRPr="00DA3F81">
        <w:rPr>
          <w:sz w:val="28"/>
          <w:szCs w:val="28"/>
        </w:rPr>
        <w:t xml:space="preserve">ажениями. При этом система </w:t>
      </w:r>
      <w:proofErr w:type="spellStart"/>
      <w:r w:rsidRPr="00DA3F81">
        <w:rPr>
          <w:sz w:val="28"/>
          <w:szCs w:val="28"/>
        </w:rPr>
        <w:t>интегродифференциальных</w:t>
      </w:r>
      <w:proofErr w:type="spellEnd"/>
      <w:r w:rsidRPr="00DA3F81">
        <w:rPr>
          <w:sz w:val="28"/>
          <w:szCs w:val="28"/>
        </w:rPr>
        <w:t xml:space="preserve"> уравнений электр</w:t>
      </w:r>
      <w:r>
        <w:rPr>
          <w:sz w:val="28"/>
          <w:szCs w:val="28"/>
        </w:rPr>
        <w:t>и</w:t>
      </w:r>
      <w:r w:rsidRPr="00DA3F81">
        <w:rPr>
          <w:sz w:val="28"/>
          <w:szCs w:val="28"/>
        </w:rPr>
        <w:t>че</w:t>
      </w:r>
      <w:r>
        <w:rPr>
          <w:sz w:val="28"/>
          <w:szCs w:val="28"/>
        </w:rPr>
        <w:t xml:space="preserve">ского </w:t>
      </w:r>
      <w:r w:rsidRPr="00DA3F81">
        <w:rPr>
          <w:sz w:val="28"/>
          <w:szCs w:val="28"/>
        </w:rPr>
        <w:t xml:space="preserve">равновесия, составленная относительно мгновенных значений токов </w:t>
      </w:r>
      <w:r>
        <w:rPr>
          <w:sz w:val="28"/>
          <w:szCs w:val="28"/>
        </w:rPr>
        <w:t>и</w:t>
      </w:r>
      <w:r w:rsidRPr="00DA3F81">
        <w:rPr>
          <w:sz w:val="28"/>
          <w:szCs w:val="28"/>
        </w:rPr>
        <w:t xml:space="preserve"> напряжений ветвей, преобразуется в систему алгебраических уравнений относительно операторных изображений соответствующих токов и напряжений. Решая эту систему уравнений, можно найти изображения искомых токов </w:t>
      </w:r>
      <w:r>
        <w:rPr>
          <w:sz w:val="28"/>
          <w:szCs w:val="28"/>
        </w:rPr>
        <w:t>и</w:t>
      </w:r>
      <w:r w:rsidRPr="00DA3F81">
        <w:rPr>
          <w:sz w:val="28"/>
          <w:szCs w:val="28"/>
        </w:rPr>
        <w:t xml:space="preserve"> напряжений ветвей электрической цепи после коммутации. Применяя обратное преобразование Лапласа, можно перейти от изображений искомых токов и напряжений к оригиналам.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Действия операторным методом </w:t>
      </w:r>
      <w:proofErr w:type="gramStart"/>
      <w:r>
        <w:rPr>
          <w:sz w:val="28"/>
          <w:szCs w:val="28"/>
        </w:rPr>
        <w:t>при нулевых начальных условиях в значительной мере подобны действиям при анализе символическим методом цепей синусоидального тока при замене в выражениях</w:t>
      </w:r>
      <w:proofErr w:type="gramEnd"/>
      <w:r>
        <w:rPr>
          <w:sz w:val="28"/>
          <w:szCs w:val="28"/>
        </w:rPr>
        <w:t xml:space="preserve"> сопротивлений комбинации «jω» на букву «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>». Поэтому можем воспользоваться полученным в п.3.4 выражением для комплексной частотной характеристики, записав на месте «jω» букву «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>». Таким образом, мы найдем то, что называется передаточной функцией цепи: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800600" cy="847618"/>
            <wp:effectExtent l="19050" t="0" r="0" b="0"/>
            <wp:docPr id="323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847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619625" cy="489398"/>
            <wp:effectExtent l="19050" t="0" r="9525" b="0"/>
            <wp:docPr id="324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4893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 помощью этой функции легко записать операторное выходное напряжение при заданном операторном входном напряжении: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43075" cy="245720"/>
            <wp:effectExtent l="19050" t="0" r="9525" b="0"/>
            <wp:docPr id="325" name="Рисунок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45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нашем случае на входе действует </w:t>
      </w:r>
      <w:proofErr w:type="gramStart"/>
      <w:r>
        <w:rPr>
          <w:sz w:val="28"/>
          <w:szCs w:val="28"/>
        </w:rPr>
        <w:t>постоянная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э.д.с</w:t>
      </w:r>
      <w:proofErr w:type="spellEnd"/>
      <w:r>
        <w:rPr>
          <w:sz w:val="28"/>
          <w:szCs w:val="28"/>
        </w:rPr>
        <w:t>., равная 1В. Ее операторным изображением является 1/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 xml:space="preserve">. Значит, операторным изображением переходной функции </w:t>
      </w:r>
      <w:proofErr w:type="spellStart"/>
      <w:r>
        <w:rPr>
          <w:i/>
          <w:iCs/>
          <w:sz w:val="28"/>
          <w:szCs w:val="28"/>
        </w:rPr>
        <w:t>h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 xml:space="preserve">) </w:t>
      </w:r>
      <w:r>
        <w:rPr>
          <w:sz w:val="28"/>
          <w:szCs w:val="28"/>
        </w:rPr>
        <w:t>будет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676775" cy="450412"/>
            <wp:effectExtent l="19050" t="0" r="9525" b="0"/>
            <wp:docPr id="326" name="Рисунок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450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Остается найти оригинал по формуле разложения: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181225" cy="532006"/>
            <wp:effectExtent l="19050" t="0" r="9525" b="0"/>
            <wp:docPr id="327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5320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676900" cy="255142"/>
            <wp:effectExtent l="19050" t="0" r="0" b="0"/>
            <wp:docPr id="328" name="Рисунок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6249" cy="258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p</w:t>
      </w:r>
      <w:r>
        <w:rPr>
          <w:position w:val="-10"/>
          <w:sz w:val="28"/>
          <w:szCs w:val="28"/>
          <w:vertAlign w:val="subscript"/>
        </w:rPr>
        <w:t>k</w:t>
      </w:r>
      <w:proofErr w:type="spellEnd"/>
      <w:r>
        <w:rPr>
          <w:position w:val="-10"/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– корни многочлена M(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 xml:space="preserve">), </w:t>
      </w:r>
      <w:proofErr w:type="spellStart"/>
      <w:r>
        <w:rPr>
          <w:sz w:val="28"/>
          <w:szCs w:val="28"/>
        </w:rPr>
        <w:t>m</w:t>
      </w:r>
      <w:proofErr w:type="spellEnd"/>
      <w:r>
        <w:rPr>
          <w:sz w:val="28"/>
          <w:szCs w:val="28"/>
        </w:rPr>
        <w:t xml:space="preserve"> –степень многочлена M(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>).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Находим корни  </w:t>
      </w:r>
      <w:r>
        <w:rPr>
          <w:noProof/>
          <w:sz w:val="31"/>
          <w:szCs w:val="31"/>
          <w:lang w:eastAsia="ru-RU"/>
        </w:rPr>
        <w:drawing>
          <wp:inline distT="0" distB="0" distL="0" distR="0">
            <wp:extent cx="3305175" cy="258462"/>
            <wp:effectExtent l="19050" t="0" r="9525" b="0"/>
            <wp:docPr id="329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58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Так как выражение в скобках в точности совпадает с характеристическим уравнение, которое решали классическим методом, то к ранее определенным корням следует добавить еще нулевой корень: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 xml:space="preserve">1 </w:t>
      </w:r>
      <w:r>
        <w:rPr>
          <w:sz w:val="28"/>
          <w:szCs w:val="28"/>
        </w:rPr>
        <w:t xml:space="preserve">= -3800+j10603, 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 xml:space="preserve">= -3800-j10603, 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 xml:space="preserve">3 </w:t>
      </w:r>
      <w:r>
        <w:rPr>
          <w:sz w:val="28"/>
          <w:szCs w:val="28"/>
        </w:rPr>
        <w:t>= 0.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N(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 xml:space="preserve">) не зависит от 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>, поэтому N(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>1</w:t>
      </w:r>
      <w:r>
        <w:rPr>
          <w:sz w:val="28"/>
          <w:szCs w:val="28"/>
        </w:rPr>
        <w:t>) = N(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>2</w:t>
      </w:r>
      <w:r>
        <w:rPr>
          <w:sz w:val="28"/>
          <w:szCs w:val="28"/>
        </w:rPr>
        <w:t>) = N(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>3</w:t>
      </w:r>
      <w:r>
        <w:rPr>
          <w:sz w:val="28"/>
          <w:szCs w:val="28"/>
        </w:rPr>
        <w:t>) = R</w:t>
      </w:r>
      <w:r>
        <w:rPr>
          <w:position w:val="-10"/>
          <w:sz w:val="28"/>
          <w:szCs w:val="28"/>
          <w:vertAlign w:val="subscript"/>
        </w:rPr>
        <w:t xml:space="preserve">2 </w:t>
      </w:r>
      <w:r>
        <w:rPr>
          <w:sz w:val="28"/>
          <w:szCs w:val="28"/>
        </w:rPr>
        <w:t>= 200</w:t>
      </w:r>
    </w:p>
    <w:p w:rsidR="005800E6" w:rsidRDefault="005800E6" w:rsidP="005800E6">
      <w:pPr>
        <w:pStyle w:val="Default"/>
        <w:rPr>
          <w:sz w:val="28"/>
          <w:szCs w:val="28"/>
        </w:rPr>
      </w:pPr>
      <w:r>
        <w:rPr>
          <w:sz w:val="28"/>
          <w:szCs w:val="28"/>
        </w:rPr>
        <w:t>M΄(</w:t>
      </w:r>
      <w:proofErr w:type="spellStart"/>
      <w:r>
        <w:rPr>
          <w:sz w:val="28"/>
          <w:szCs w:val="28"/>
        </w:rPr>
        <w:t>p</w:t>
      </w:r>
      <w:proofErr w:type="spellEnd"/>
      <w:r>
        <w:rPr>
          <w:sz w:val="28"/>
          <w:szCs w:val="28"/>
        </w:rPr>
        <w:t>) = 4.848·10</w:t>
      </w:r>
      <w:r>
        <w:rPr>
          <w:position w:val="10"/>
          <w:sz w:val="28"/>
          <w:szCs w:val="28"/>
          <w:vertAlign w:val="superscript"/>
        </w:rPr>
        <w:t>-6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10"/>
          <w:sz w:val="28"/>
          <w:szCs w:val="28"/>
          <w:vertAlign w:val="superscript"/>
        </w:rPr>
        <w:t xml:space="preserve">2 </w:t>
      </w:r>
      <w:r>
        <w:rPr>
          <w:sz w:val="28"/>
          <w:szCs w:val="28"/>
        </w:rPr>
        <w:t xml:space="preserve">+ 0.02456p + 205 </w:t>
      </w:r>
    </w:p>
    <w:p w:rsidR="005800E6" w:rsidRDefault="005800E6" w:rsidP="005800E6">
      <w:pPr>
        <w:pStyle w:val="Default"/>
        <w:rPr>
          <w:sz w:val="28"/>
          <w:szCs w:val="28"/>
        </w:rPr>
      </w:pPr>
    </w:p>
    <w:p w:rsidR="005800E6" w:rsidRDefault="005800E6" w:rsidP="005800E6">
      <w:pPr>
        <w:pStyle w:val="Default"/>
        <w:rPr>
          <w:sz w:val="28"/>
          <w:szCs w:val="28"/>
        </w:rPr>
      </w:pPr>
      <w:r>
        <w:rPr>
          <w:sz w:val="28"/>
          <w:szCs w:val="28"/>
        </w:rPr>
        <w:t>M΄(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) = M΄(-3800+j10603) = </w:t>
      </w:r>
    </w:p>
    <w:p w:rsidR="005800E6" w:rsidRDefault="005800E6" w:rsidP="005800E6">
      <w:pPr>
        <w:pStyle w:val="Default"/>
        <w:ind w:left="700" w:firstLine="700"/>
        <w:rPr>
          <w:sz w:val="28"/>
          <w:szCs w:val="28"/>
        </w:rPr>
      </w:pPr>
      <w:r>
        <w:rPr>
          <w:sz w:val="28"/>
          <w:szCs w:val="28"/>
        </w:rPr>
        <w:t>= 4.848·10</w:t>
      </w:r>
      <w:r>
        <w:rPr>
          <w:position w:val="10"/>
          <w:sz w:val="28"/>
          <w:szCs w:val="28"/>
          <w:vertAlign w:val="superscript"/>
        </w:rPr>
        <w:t>-6</w:t>
      </w:r>
      <w:r>
        <w:rPr>
          <w:sz w:val="28"/>
          <w:szCs w:val="28"/>
        </w:rPr>
        <w:t>(-3800+j10603)</w:t>
      </w:r>
      <w:r>
        <w:rPr>
          <w:position w:val="10"/>
          <w:sz w:val="28"/>
          <w:szCs w:val="28"/>
          <w:vertAlign w:val="superscript"/>
        </w:rPr>
        <w:t xml:space="preserve">2 </w:t>
      </w:r>
      <w:r>
        <w:rPr>
          <w:sz w:val="28"/>
          <w:szCs w:val="28"/>
        </w:rPr>
        <w:t xml:space="preserve">+ 0.02456(-3800+j10603) + 205 = </w:t>
      </w:r>
    </w:p>
    <w:p w:rsidR="005800E6" w:rsidRDefault="005800E6" w:rsidP="005800E6">
      <w:pPr>
        <w:pStyle w:val="Default"/>
        <w:ind w:left="700" w:firstLine="700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= -363.4 – j130.3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rPr>
          <w:sz w:val="28"/>
          <w:szCs w:val="28"/>
        </w:rPr>
      </w:pPr>
      <w:r>
        <w:rPr>
          <w:sz w:val="28"/>
          <w:szCs w:val="28"/>
        </w:rPr>
        <w:t>M΄(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>2</w:t>
      </w:r>
      <w:r>
        <w:rPr>
          <w:sz w:val="28"/>
          <w:szCs w:val="28"/>
        </w:rPr>
        <w:t xml:space="preserve">) = M΄(-3800-j10603) = -363.4 + j130.3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lastRenderedPageBreak/>
        <w:t>M΄(</w:t>
      </w:r>
      <w:proofErr w:type="spellStart"/>
      <w:r>
        <w:rPr>
          <w:sz w:val="28"/>
          <w:szCs w:val="28"/>
        </w:rPr>
        <w:t>p</w:t>
      </w:r>
      <w:proofErr w:type="spellEnd"/>
      <w:r>
        <w:rPr>
          <w:position w:val="-10"/>
          <w:sz w:val="28"/>
          <w:szCs w:val="28"/>
          <w:vertAlign w:val="subscript"/>
        </w:rPr>
        <w:t>3</w:t>
      </w:r>
      <w:r>
        <w:rPr>
          <w:sz w:val="28"/>
          <w:szCs w:val="28"/>
        </w:rPr>
        <w:t>) = M΄(0) =205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619625" cy="531257"/>
            <wp:effectExtent l="19050" t="0" r="0" b="0"/>
            <wp:docPr id="330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8240" cy="5322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762125" cy="490403"/>
            <wp:effectExtent l="19050" t="0" r="9525" b="0"/>
            <wp:docPr id="331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49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638300" cy="474648"/>
            <wp:effectExtent l="19050" t="0" r="0" b="0"/>
            <wp:docPr id="332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474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Подставляем в формулу разложения: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298275" cy="238125"/>
            <wp:effectExtent l="19050" t="0" r="0" b="0"/>
            <wp:docPr id="333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241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619625" cy="215638"/>
            <wp:effectExtent l="19050" t="0" r="9525" b="0"/>
            <wp:docPr id="334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215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819525" cy="278244"/>
            <wp:effectExtent l="19050" t="0" r="9525" b="0"/>
            <wp:docPr id="335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78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600450" cy="254046"/>
            <wp:effectExtent l="19050" t="0" r="0" b="0"/>
            <wp:docPr id="336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2540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Последнее в точности соответствует результату, полученному классическим методом. График переходной функции приведен на рис.3.9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33775" cy="2314575"/>
            <wp:effectExtent l="19050" t="0" r="9525" b="0"/>
            <wp:docPr id="337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ind w:left="2820"/>
        <w:jc w:val="center"/>
        <w:rPr>
          <w:sz w:val="28"/>
          <w:szCs w:val="28"/>
        </w:rPr>
      </w:pPr>
      <w:r>
        <w:rPr>
          <w:sz w:val="28"/>
          <w:szCs w:val="28"/>
        </w:rPr>
        <w:t>Рис. 3.9</w:t>
      </w:r>
    </w:p>
    <w:p w:rsidR="005800E6" w:rsidRDefault="005800E6" w:rsidP="005800E6">
      <w:pPr>
        <w:pStyle w:val="Default"/>
        <w:ind w:left="2820"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3.6 Нахождение реакции цепи (</w:t>
      </w:r>
      <w:proofErr w:type="spellStart"/>
      <w:proofErr w:type="gramStart"/>
      <w:r>
        <w:rPr>
          <w:i/>
          <w:iCs/>
          <w:sz w:val="28"/>
          <w:szCs w:val="28"/>
        </w:rPr>
        <w:t>u</w:t>
      </w:r>
      <w:proofErr w:type="gramEnd"/>
      <w:r>
        <w:rPr>
          <w:i/>
          <w:iCs/>
          <w:position w:val="-10"/>
          <w:sz w:val="28"/>
          <w:szCs w:val="28"/>
          <w:vertAlign w:val="subscript"/>
        </w:rPr>
        <w:t>вых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>) на воздействие (</w:t>
      </w:r>
      <w:proofErr w:type="spellStart"/>
      <w:r>
        <w:rPr>
          <w:i/>
          <w:iCs/>
          <w:sz w:val="28"/>
          <w:szCs w:val="28"/>
        </w:rPr>
        <w:t>u</w:t>
      </w:r>
      <w:r>
        <w:rPr>
          <w:i/>
          <w:iCs/>
          <w:position w:val="-10"/>
          <w:sz w:val="28"/>
          <w:szCs w:val="28"/>
          <w:vertAlign w:val="subscript"/>
        </w:rPr>
        <w:t>вх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>) в форме прямоугольного импульса высотой U</w:t>
      </w:r>
      <w:r>
        <w:rPr>
          <w:position w:val="-10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>и длительностью T</w:t>
      </w:r>
      <w:proofErr w:type="spellStart"/>
      <w:r>
        <w:rPr>
          <w:position w:val="-10"/>
          <w:sz w:val="28"/>
          <w:szCs w:val="28"/>
          <w:vertAlign w:val="subscript"/>
        </w:rPr>
        <w:t>имп</w:t>
      </w:r>
      <w:proofErr w:type="spellEnd"/>
      <w:r>
        <w:rPr>
          <w:sz w:val="28"/>
          <w:szCs w:val="28"/>
        </w:rPr>
        <w:t>.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B713B3">
        <w:rPr>
          <w:sz w:val="28"/>
          <w:szCs w:val="28"/>
        </w:rPr>
        <w:lastRenderedPageBreak/>
        <w:t>Наиболее общий подход к анализу переходных процессов в линейных цепях основан на использовании принципа наложения. Внешнее воздействие на цепь</w:t>
      </w:r>
      <w:r w:rsidRPr="00B3444C">
        <w:rPr>
          <w:sz w:val="28"/>
          <w:szCs w:val="28"/>
        </w:rPr>
        <w:t xml:space="preserve"> </w:t>
      </w:r>
      <w:proofErr w:type="gramStart"/>
      <w:r w:rsidRPr="00B3444C">
        <w:rPr>
          <w:rStyle w:val="11pt1pt"/>
          <w:b w:val="0"/>
          <w:sz w:val="28"/>
          <w:szCs w:val="28"/>
        </w:rPr>
        <w:t>u</w:t>
      </w:r>
      <w:proofErr w:type="spellStart"/>
      <w:proofErr w:type="gramEnd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вх</w:t>
      </w:r>
      <w:r w:rsidRPr="005800E6">
        <w:rPr>
          <w:rStyle w:val="11pt1pt"/>
          <w:b w:val="0"/>
          <w:sz w:val="28"/>
          <w:szCs w:val="28"/>
          <w:lang w:val="ru-RU"/>
        </w:rPr>
        <w:t>=</w:t>
      </w:r>
      <w:proofErr w:type="spellEnd"/>
      <w:r w:rsidRPr="00B3444C">
        <w:rPr>
          <w:rStyle w:val="11pt1pt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вх</w:t>
      </w:r>
      <w:proofErr w:type="spellEnd"/>
      <w:r w:rsidRPr="00B3444C">
        <w:rPr>
          <w:rStyle w:val="11pt1pt"/>
          <w:b w:val="0"/>
          <w:sz w:val="28"/>
          <w:szCs w:val="28"/>
          <w:lang w:val="ru-RU"/>
        </w:rPr>
        <w:t>(</w:t>
      </w:r>
      <w:r w:rsidRPr="00B3444C">
        <w:rPr>
          <w:rStyle w:val="11pt1pt"/>
          <w:b w:val="0"/>
          <w:sz w:val="28"/>
          <w:szCs w:val="28"/>
        </w:rPr>
        <w:t>t</w:t>
      </w:r>
      <w:r w:rsidRPr="00B3444C">
        <w:rPr>
          <w:rStyle w:val="11pt1pt"/>
          <w:b w:val="0"/>
          <w:sz w:val="28"/>
          <w:szCs w:val="28"/>
          <w:lang w:val="ru-RU"/>
        </w:rPr>
        <w:t>)</w:t>
      </w:r>
      <w:r w:rsidRPr="00B713B3">
        <w:rPr>
          <w:sz w:val="28"/>
          <w:szCs w:val="28"/>
        </w:rPr>
        <w:t xml:space="preserve"> в этом случае представляют в виде линейной комбинаций однотипных элементарных составляющих</w:t>
      </w:r>
      <w:r w:rsidRPr="00B3444C">
        <w:rPr>
          <w:rStyle w:val="11pt1pt"/>
          <w:b w:val="0"/>
          <w:sz w:val="28"/>
          <w:szCs w:val="28"/>
          <w:lang w:val="ru-RU"/>
        </w:rPr>
        <w:t xml:space="preserve"> </w:t>
      </w:r>
      <w:r w:rsidRPr="00B3444C">
        <w:rPr>
          <w:rStyle w:val="11pt1pt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вх</w:t>
      </w:r>
      <w:proofErr w:type="spellEnd"/>
      <w:r w:rsidRPr="00B3444C">
        <w:rPr>
          <w:rStyle w:val="11pt1pt"/>
          <w:b w:val="0"/>
          <w:sz w:val="28"/>
          <w:szCs w:val="28"/>
          <w:vertAlign w:val="subscript"/>
        </w:rPr>
        <w:t>k</w:t>
      </w:r>
      <w:r w:rsidRPr="00B3444C">
        <w:rPr>
          <w:rStyle w:val="11pt1pt"/>
          <w:b w:val="0"/>
          <w:sz w:val="28"/>
          <w:szCs w:val="28"/>
          <w:lang w:val="ru-RU"/>
        </w:rPr>
        <w:t>(</w:t>
      </w:r>
      <w:r w:rsidRPr="00B3444C">
        <w:rPr>
          <w:rStyle w:val="11pt1pt"/>
          <w:b w:val="0"/>
          <w:sz w:val="28"/>
          <w:szCs w:val="28"/>
        </w:rPr>
        <w:t>t</w:t>
      </w:r>
      <w:r w:rsidRPr="00B713B3">
        <w:rPr>
          <w:rStyle w:val="11pt1pt"/>
          <w:sz w:val="28"/>
          <w:szCs w:val="28"/>
          <w:lang w:val="ru-RU"/>
        </w:rPr>
        <w:t>)</w:t>
      </w:r>
      <w:r>
        <w:rPr>
          <w:rStyle w:val="11pt1pt"/>
          <w:sz w:val="28"/>
          <w:szCs w:val="28"/>
          <w:lang w:val="ru-RU"/>
        </w:rPr>
        <w:t>:</w:t>
      </w:r>
    </w:p>
    <w:p w:rsidR="005800E6" w:rsidRPr="00B713B3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jc w:val="center"/>
        <w:rPr>
          <w:sz w:val="28"/>
          <w:szCs w:val="28"/>
        </w:rPr>
      </w:pPr>
      <w:proofErr w:type="gramStart"/>
      <w:r w:rsidRPr="00B3444C">
        <w:rPr>
          <w:rStyle w:val="11pt1pt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вх</w:t>
      </w:r>
      <w:proofErr w:type="spellEnd"/>
      <w:r w:rsidRPr="00B3444C">
        <w:rPr>
          <w:rStyle w:val="11pt1pt"/>
          <w:b w:val="0"/>
          <w:sz w:val="28"/>
          <w:szCs w:val="28"/>
          <w:lang w:val="ru-RU"/>
        </w:rPr>
        <w:t>(</w:t>
      </w:r>
      <w:proofErr w:type="gramEnd"/>
      <w:r w:rsidRPr="00B3444C">
        <w:rPr>
          <w:rStyle w:val="11pt1pt"/>
          <w:b w:val="0"/>
          <w:sz w:val="28"/>
          <w:szCs w:val="28"/>
        </w:rPr>
        <w:t>t</w:t>
      </w:r>
      <w:r w:rsidRPr="00B3444C">
        <w:rPr>
          <w:rStyle w:val="11pt1pt"/>
          <w:b w:val="0"/>
          <w:sz w:val="28"/>
          <w:szCs w:val="28"/>
          <w:lang w:val="ru-RU"/>
        </w:rPr>
        <w:t>)</w:t>
      </w:r>
      <w:r>
        <w:rPr>
          <w:rStyle w:val="11pt1pt"/>
          <w:b w:val="0"/>
          <w:sz w:val="28"/>
          <w:szCs w:val="28"/>
          <w:lang w:val="ru-RU"/>
        </w:rPr>
        <w:t>=</w:t>
      </w:r>
      <w:r w:rsidRPr="00B3444C">
        <w:rPr>
          <w:rStyle w:val="11pt1pt"/>
          <w:sz w:val="28"/>
          <w:szCs w:val="28"/>
          <w:lang w:val="ru-RU"/>
        </w:rPr>
        <w:t xml:space="preserve"> </w:t>
      </w:r>
      <w:r>
        <w:rPr>
          <w:rStyle w:val="11pt1pt"/>
          <w:sz w:val="28"/>
          <w:szCs w:val="28"/>
          <w:lang w:val="ru-RU"/>
        </w:rPr>
        <w:t>∑</w:t>
      </w:r>
      <w:r w:rsidRPr="00B713B3">
        <w:rPr>
          <w:sz w:val="28"/>
          <w:szCs w:val="28"/>
        </w:rPr>
        <w:t xml:space="preserve"> </w:t>
      </w:r>
      <w:r>
        <w:rPr>
          <w:sz w:val="28"/>
          <w:szCs w:val="28"/>
        </w:rPr>
        <w:t>α</w:t>
      </w:r>
      <w:r w:rsidRPr="00B3444C">
        <w:rPr>
          <w:sz w:val="28"/>
          <w:szCs w:val="28"/>
          <w:vertAlign w:val="subscript"/>
        </w:rPr>
        <w:t>к</w:t>
      </w:r>
      <w:r w:rsidRPr="00B3444C">
        <w:rPr>
          <w:rStyle w:val="11pt1pt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вх</w:t>
      </w:r>
      <w:proofErr w:type="spellEnd"/>
      <w:r w:rsidRPr="00B3444C">
        <w:rPr>
          <w:rStyle w:val="11pt1pt"/>
          <w:b w:val="0"/>
          <w:sz w:val="28"/>
          <w:szCs w:val="28"/>
          <w:vertAlign w:val="subscript"/>
        </w:rPr>
        <w:t>k</w:t>
      </w:r>
      <w:r w:rsidRPr="00B3444C">
        <w:rPr>
          <w:rStyle w:val="11pt1pt"/>
          <w:b w:val="0"/>
          <w:sz w:val="28"/>
          <w:szCs w:val="28"/>
          <w:lang w:val="ru-RU"/>
        </w:rPr>
        <w:t>(</w:t>
      </w:r>
      <w:r w:rsidRPr="00B3444C">
        <w:rPr>
          <w:rStyle w:val="11pt1pt"/>
          <w:b w:val="0"/>
          <w:sz w:val="28"/>
          <w:szCs w:val="28"/>
        </w:rPr>
        <w:t>t</w:t>
      </w:r>
      <w:r w:rsidRPr="00B713B3">
        <w:rPr>
          <w:rStyle w:val="11pt1pt"/>
          <w:sz w:val="28"/>
          <w:szCs w:val="28"/>
          <w:lang w:val="ru-RU"/>
        </w:rPr>
        <w:t>)</w:t>
      </w:r>
      <w:r>
        <w:rPr>
          <w:rStyle w:val="11pt1pt"/>
          <w:sz w:val="28"/>
          <w:szCs w:val="28"/>
          <w:lang w:val="ru-RU"/>
        </w:rPr>
        <w:t>,</w:t>
      </w:r>
    </w:p>
    <w:p w:rsidR="005800E6" w:rsidRPr="00B713B3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B713B3">
        <w:rPr>
          <w:sz w:val="28"/>
          <w:szCs w:val="28"/>
        </w:rPr>
        <w:t>а реакцию цепи на такое воздействие ищут в виде линейной ком</w:t>
      </w:r>
      <w:r w:rsidRPr="00B713B3">
        <w:rPr>
          <w:sz w:val="28"/>
          <w:szCs w:val="28"/>
        </w:rPr>
        <w:softHyphen/>
        <w:t>бинации частичных реакций</w:t>
      </w:r>
      <w:r w:rsidRPr="005800E6">
        <w:rPr>
          <w:rStyle w:val="11pt1pt"/>
          <w:b w:val="0"/>
          <w:sz w:val="28"/>
          <w:szCs w:val="28"/>
          <w:lang w:val="ru-RU"/>
        </w:rPr>
        <w:t xml:space="preserve"> </w:t>
      </w:r>
      <w:proofErr w:type="gramStart"/>
      <w:r w:rsidRPr="00B3444C">
        <w:rPr>
          <w:rStyle w:val="11pt1pt"/>
          <w:b w:val="0"/>
          <w:sz w:val="28"/>
          <w:szCs w:val="28"/>
        </w:rPr>
        <w:t>u</w:t>
      </w:r>
      <w:proofErr w:type="spellStart"/>
      <w:proofErr w:type="gramEnd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</w:t>
      </w:r>
      <w:r>
        <w:rPr>
          <w:rStyle w:val="11pt1pt"/>
          <w:b w:val="0"/>
          <w:sz w:val="28"/>
          <w:szCs w:val="28"/>
          <w:vertAlign w:val="subscript"/>
          <w:lang w:val="ru-RU"/>
        </w:rPr>
        <w:t>ы</w:t>
      </w:r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х</w:t>
      </w:r>
      <w:proofErr w:type="spellEnd"/>
      <w:r w:rsidRPr="00B3444C">
        <w:rPr>
          <w:rStyle w:val="11pt1pt"/>
          <w:b w:val="0"/>
          <w:sz w:val="28"/>
          <w:szCs w:val="28"/>
          <w:vertAlign w:val="subscript"/>
        </w:rPr>
        <w:t>k</w:t>
      </w:r>
      <w:r w:rsidRPr="00B3444C">
        <w:rPr>
          <w:rStyle w:val="11pt1pt"/>
          <w:b w:val="0"/>
          <w:sz w:val="28"/>
          <w:szCs w:val="28"/>
          <w:lang w:val="ru-RU"/>
        </w:rPr>
        <w:t>(</w:t>
      </w:r>
      <w:r w:rsidRPr="00B3444C">
        <w:rPr>
          <w:rStyle w:val="11pt1pt"/>
          <w:b w:val="0"/>
          <w:sz w:val="28"/>
          <w:szCs w:val="28"/>
        </w:rPr>
        <w:t>t</w:t>
      </w:r>
      <w:r w:rsidRPr="00B713B3">
        <w:rPr>
          <w:rStyle w:val="11pt1pt"/>
          <w:sz w:val="28"/>
          <w:szCs w:val="28"/>
          <w:lang w:val="ru-RU"/>
        </w:rPr>
        <w:t>)</w:t>
      </w:r>
      <w:r w:rsidRPr="00B713B3">
        <w:rPr>
          <w:sz w:val="28"/>
          <w:szCs w:val="28"/>
        </w:rPr>
        <w:t xml:space="preserve"> на воздействие каждой из элементарных составляющих внешнего воздействия в отдельности:</w:t>
      </w:r>
    </w:p>
    <w:p w:rsidR="005800E6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jc w:val="center"/>
        <w:rPr>
          <w:sz w:val="28"/>
          <w:szCs w:val="28"/>
        </w:rPr>
      </w:pPr>
      <w:proofErr w:type="gramStart"/>
      <w:r w:rsidRPr="00B3444C">
        <w:rPr>
          <w:rStyle w:val="11pt1pt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</w:t>
      </w:r>
      <w:r>
        <w:rPr>
          <w:rStyle w:val="11pt1pt"/>
          <w:b w:val="0"/>
          <w:sz w:val="28"/>
          <w:szCs w:val="28"/>
          <w:vertAlign w:val="subscript"/>
          <w:lang w:val="ru-RU"/>
        </w:rPr>
        <w:t>ы</w:t>
      </w:r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х</w:t>
      </w:r>
      <w:proofErr w:type="spellEnd"/>
      <w:proofErr w:type="gramEnd"/>
      <w:r w:rsidRPr="00B3444C">
        <w:rPr>
          <w:rStyle w:val="11pt1pt"/>
          <w:b w:val="0"/>
          <w:sz w:val="28"/>
          <w:szCs w:val="28"/>
          <w:lang w:val="ru-RU"/>
        </w:rPr>
        <w:t xml:space="preserve"> (</w:t>
      </w:r>
      <w:r w:rsidRPr="00B3444C">
        <w:rPr>
          <w:rStyle w:val="11pt1pt"/>
          <w:b w:val="0"/>
          <w:sz w:val="28"/>
          <w:szCs w:val="28"/>
        </w:rPr>
        <w:t>t</w:t>
      </w:r>
      <w:r w:rsidRPr="00B713B3">
        <w:rPr>
          <w:rStyle w:val="11pt1pt"/>
          <w:sz w:val="28"/>
          <w:szCs w:val="28"/>
          <w:lang w:val="ru-RU"/>
        </w:rPr>
        <w:t>)</w:t>
      </w:r>
      <w:r>
        <w:rPr>
          <w:rStyle w:val="11pt1pt"/>
          <w:sz w:val="28"/>
          <w:szCs w:val="28"/>
          <w:lang w:val="ru-RU"/>
        </w:rPr>
        <w:t>=∑</w:t>
      </w:r>
      <w:r w:rsidRPr="00B713B3">
        <w:rPr>
          <w:sz w:val="28"/>
          <w:szCs w:val="28"/>
        </w:rPr>
        <w:t xml:space="preserve"> </w:t>
      </w:r>
      <w:r>
        <w:rPr>
          <w:sz w:val="28"/>
          <w:szCs w:val="28"/>
        </w:rPr>
        <w:t>α</w:t>
      </w:r>
      <w:r w:rsidRPr="00B3444C">
        <w:rPr>
          <w:sz w:val="28"/>
          <w:szCs w:val="28"/>
          <w:vertAlign w:val="subscript"/>
        </w:rPr>
        <w:t>к</w:t>
      </w:r>
      <w:r w:rsidRPr="00B3444C">
        <w:rPr>
          <w:rStyle w:val="11pt1pt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</w:t>
      </w:r>
      <w:r>
        <w:rPr>
          <w:rStyle w:val="11pt1pt"/>
          <w:b w:val="0"/>
          <w:sz w:val="28"/>
          <w:szCs w:val="28"/>
          <w:vertAlign w:val="subscript"/>
          <w:lang w:val="ru-RU"/>
        </w:rPr>
        <w:t>ы</w:t>
      </w:r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х</w:t>
      </w:r>
      <w:proofErr w:type="spellEnd"/>
      <w:r w:rsidRPr="00B3444C">
        <w:rPr>
          <w:rStyle w:val="11pt1pt"/>
          <w:b w:val="0"/>
          <w:sz w:val="28"/>
          <w:szCs w:val="28"/>
          <w:vertAlign w:val="subscript"/>
        </w:rPr>
        <w:t>k</w:t>
      </w:r>
      <w:r w:rsidRPr="00B3444C">
        <w:rPr>
          <w:rStyle w:val="11pt1pt"/>
          <w:b w:val="0"/>
          <w:sz w:val="28"/>
          <w:szCs w:val="28"/>
          <w:lang w:val="ru-RU"/>
        </w:rPr>
        <w:t>(</w:t>
      </w:r>
      <w:r w:rsidRPr="00B3444C">
        <w:rPr>
          <w:rStyle w:val="11pt1pt"/>
          <w:b w:val="0"/>
          <w:sz w:val="28"/>
          <w:szCs w:val="28"/>
        </w:rPr>
        <w:t>t</w:t>
      </w:r>
      <w:r w:rsidRPr="00B713B3">
        <w:rPr>
          <w:rStyle w:val="11pt1pt"/>
          <w:sz w:val="28"/>
          <w:szCs w:val="28"/>
          <w:lang w:val="ru-RU"/>
        </w:rPr>
        <w:t>)</w:t>
      </w:r>
    </w:p>
    <w:p w:rsidR="005800E6" w:rsidRPr="00B713B3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 w:rsidRPr="00B713B3">
        <w:rPr>
          <w:sz w:val="28"/>
          <w:szCs w:val="28"/>
        </w:rPr>
        <w:t>В</w:t>
      </w:r>
      <w:r>
        <w:rPr>
          <w:sz w:val="28"/>
          <w:szCs w:val="28"/>
        </w:rPr>
        <w:t xml:space="preserve"> </w:t>
      </w:r>
      <w:r w:rsidRPr="00B713B3">
        <w:rPr>
          <w:sz w:val="28"/>
          <w:szCs w:val="28"/>
        </w:rPr>
        <w:t>качестве элементарных составляющих</w:t>
      </w:r>
      <w:r w:rsidRPr="00B3444C">
        <w:rPr>
          <w:rStyle w:val="11pt1pt"/>
          <w:b w:val="0"/>
          <w:sz w:val="28"/>
          <w:szCs w:val="28"/>
          <w:lang w:val="ru-RU"/>
        </w:rPr>
        <w:t xml:space="preserve"> </w:t>
      </w:r>
      <w:proofErr w:type="gramStart"/>
      <w:r w:rsidRPr="00B3444C">
        <w:rPr>
          <w:rStyle w:val="11pt1pt"/>
          <w:b w:val="0"/>
          <w:sz w:val="28"/>
          <w:szCs w:val="28"/>
        </w:rPr>
        <w:t>u</w:t>
      </w:r>
      <w:proofErr w:type="spellStart"/>
      <w:proofErr w:type="gramEnd"/>
      <w:r w:rsidRPr="00B3444C">
        <w:rPr>
          <w:rStyle w:val="11pt1pt"/>
          <w:b w:val="0"/>
          <w:sz w:val="28"/>
          <w:szCs w:val="28"/>
          <w:vertAlign w:val="subscript"/>
          <w:lang w:val="ru-RU"/>
        </w:rPr>
        <w:t>вх</w:t>
      </w:r>
      <w:proofErr w:type="spellEnd"/>
      <w:r w:rsidRPr="00B3444C">
        <w:rPr>
          <w:rStyle w:val="11pt1pt"/>
          <w:b w:val="0"/>
          <w:sz w:val="28"/>
          <w:szCs w:val="28"/>
          <w:vertAlign w:val="subscript"/>
        </w:rPr>
        <w:t>k</w:t>
      </w:r>
      <w:r w:rsidRPr="00B3444C">
        <w:rPr>
          <w:rStyle w:val="11pt1pt"/>
          <w:b w:val="0"/>
          <w:sz w:val="28"/>
          <w:szCs w:val="28"/>
          <w:lang w:val="ru-RU"/>
        </w:rPr>
        <w:t>(</w:t>
      </w:r>
      <w:r w:rsidRPr="00B3444C">
        <w:rPr>
          <w:rStyle w:val="11pt1pt"/>
          <w:b w:val="0"/>
          <w:sz w:val="28"/>
          <w:szCs w:val="28"/>
        </w:rPr>
        <w:t>t</w:t>
      </w:r>
      <w:r w:rsidRPr="00B713B3">
        <w:rPr>
          <w:rStyle w:val="11pt1pt"/>
          <w:sz w:val="28"/>
          <w:szCs w:val="28"/>
          <w:lang w:val="ru-RU"/>
        </w:rPr>
        <w:t>)</w:t>
      </w:r>
      <w:r w:rsidRPr="00B713B3">
        <w:rPr>
          <w:sz w:val="28"/>
          <w:szCs w:val="28"/>
        </w:rPr>
        <w:t xml:space="preserve"> можно выбира</w:t>
      </w:r>
      <w:r>
        <w:rPr>
          <w:sz w:val="28"/>
          <w:szCs w:val="28"/>
        </w:rPr>
        <w:t xml:space="preserve">ть </w:t>
      </w:r>
      <w:r w:rsidRPr="00B713B3">
        <w:rPr>
          <w:sz w:val="28"/>
          <w:szCs w:val="28"/>
        </w:rPr>
        <w:t>внешние воздействия, описываемые различными классами</w:t>
      </w:r>
      <w:r>
        <w:rPr>
          <w:sz w:val="28"/>
          <w:szCs w:val="28"/>
        </w:rPr>
        <w:t xml:space="preserve"> функций,</w:t>
      </w:r>
      <w:r w:rsidRPr="00B713B3">
        <w:rPr>
          <w:sz w:val="28"/>
          <w:szCs w:val="28"/>
        </w:rPr>
        <w:t xml:space="preserve"> реакция цепи на которые может быть найдена с помощью рассм</w:t>
      </w:r>
      <w:r>
        <w:rPr>
          <w:sz w:val="28"/>
          <w:szCs w:val="28"/>
        </w:rPr>
        <w:t>от</w:t>
      </w:r>
      <w:r w:rsidRPr="00B713B3">
        <w:rPr>
          <w:sz w:val="28"/>
          <w:szCs w:val="28"/>
        </w:rPr>
        <w:t>ренных ранее методов. Наиболее широкое распространение пол</w:t>
      </w:r>
      <w:r>
        <w:rPr>
          <w:sz w:val="28"/>
          <w:szCs w:val="28"/>
        </w:rPr>
        <w:t>учи</w:t>
      </w:r>
      <w:r w:rsidRPr="00B713B3">
        <w:rPr>
          <w:sz w:val="28"/>
          <w:szCs w:val="28"/>
        </w:rPr>
        <w:t xml:space="preserve">ли элементарные (пробные) воздействия в виде гармонической </w:t>
      </w:r>
      <w:r>
        <w:rPr>
          <w:sz w:val="28"/>
          <w:szCs w:val="28"/>
        </w:rPr>
        <w:t>функции</w:t>
      </w:r>
      <w:r w:rsidRPr="00B713B3">
        <w:rPr>
          <w:sz w:val="28"/>
          <w:szCs w:val="28"/>
        </w:rPr>
        <w:t xml:space="preserve"> времени, единичного скачка и единичного импульса.</w:t>
      </w:r>
    </w:p>
    <w:p w:rsidR="005800E6" w:rsidRPr="00B713B3" w:rsidRDefault="005800E6" w:rsidP="005800E6">
      <w:pPr>
        <w:pStyle w:val="11"/>
        <w:shd w:val="clear" w:color="auto" w:fill="auto"/>
        <w:spacing w:after="0"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 xml:space="preserve">При воздействии </w:t>
      </w:r>
      <w:proofErr w:type="spellStart"/>
      <w:proofErr w:type="gramStart"/>
      <w:r>
        <w:rPr>
          <w:i/>
          <w:iCs/>
          <w:sz w:val="28"/>
          <w:szCs w:val="28"/>
        </w:rPr>
        <w:t>u</w:t>
      </w:r>
      <w:proofErr w:type="gramEnd"/>
      <w:r>
        <w:rPr>
          <w:i/>
          <w:iCs/>
          <w:position w:val="-10"/>
          <w:sz w:val="28"/>
          <w:szCs w:val="28"/>
          <w:vertAlign w:val="subscript"/>
        </w:rPr>
        <w:t>вх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 xml:space="preserve"> в форме прямоугольного импульса рациональнее использовать м</w:t>
      </w:r>
      <w:r w:rsidRPr="00B713B3">
        <w:rPr>
          <w:sz w:val="28"/>
          <w:szCs w:val="28"/>
        </w:rPr>
        <w:t xml:space="preserve">етод анализа переходных процессов в линейных цепях, </w:t>
      </w:r>
      <w:r>
        <w:rPr>
          <w:sz w:val="28"/>
          <w:szCs w:val="28"/>
        </w:rPr>
        <w:t>осн</w:t>
      </w:r>
      <w:r w:rsidRPr="00B713B3">
        <w:rPr>
          <w:sz w:val="28"/>
          <w:szCs w:val="28"/>
        </w:rPr>
        <w:t>ов</w:t>
      </w:r>
      <w:r>
        <w:rPr>
          <w:sz w:val="28"/>
          <w:szCs w:val="28"/>
        </w:rPr>
        <w:t>а</w:t>
      </w:r>
      <w:r w:rsidRPr="00B713B3">
        <w:rPr>
          <w:sz w:val="28"/>
          <w:szCs w:val="28"/>
        </w:rPr>
        <w:t>нный на представлении внешнего воздействия</w:t>
      </w:r>
      <w:r>
        <w:rPr>
          <w:sz w:val="28"/>
          <w:szCs w:val="28"/>
        </w:rPr>
        <w:t xml:space="preserve"> на цепь</w:t>
      </w:r>
      <w:r w:rsidRPr="00B713B3">
        <w:rPr>
          <w:sz w:val="28"/>
          <w:szCs w:val="28"/>
        </w:rPr>
        <w:t xml:space="preserve"> в виде </w:t>
      </w:r>
      <w:r>
        <w:rPr>
          <w:sz w:val="28"/>
          <w:szCs w:val="28"/>
        </w:rPr>
        <w:t xml:space="preserve">линейной комбинации единичных скачков, основанный на применении интеграла Дюамеля.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выполнении данного пункта задания следует иметь в виду, что зная переходную функцию цепи </w:t>
      </w:r>
      <w:proofErr w:type="spellStart"/>
      <w:r>
        <w:rPr>
          <w:i/>
          <w:iCs/>
          <w:sz w:val="28"/>
          <w:szCs w:val="28"/>
        </w:rPr>
        <w:t>h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>, нетрудно записать выражение для реакции на любое заданное воздействие с помощью интеграла Дюамеля: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248025" cy="570912"/>
            <wp:effectExtent l="19050" t="0" r="9525" b="0"/>
            <wp:docPr id="338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5709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Pr="00CD34B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Данное выражение позволяет решить задачу о включении цепи под действие напряжения </w:t>
      </w:r>
      <w:proofErr w:type="gramStart"/>
      <w:r>
        <w:rPr>
          <w:sz w:val="28"/>
          <w:szCs w:val="28"/>
          <w:lang w:val="en-US"/>
        </w:rPr>
        <w:t>u</w:t>
      </w:r>
      <w:proofErr w:type="spellStart"/>
      <w:proofErr w:type="gramEnd"/>
      <w:r w:rsidRPr="00CD34B6">
        <w:rPr>
          <w:sz w:val="28"/>
          <w:szCs w:val="28"/>
          <w:vertAlign w:val="subscript"/>
        </w:rPr>
        <w:t>вх</w:t>
      </w:r>
      <w:proofErr w:type="spellEnd"/>
      <w:r w:rsidRPr="00CD34B6">
        <w:rPr>
          <w:sz w:val="28"/>
          <w:szCs w:val="28"/>
        </w:rPr>
        <w:t>(</w:t>
      </w:r>
      <w:r>
        <w:rPr>
          <w:sz w:val="28"/>
          <w:szCs w:val="28"/>
          <w:lang w:val="en-US"/>
        </w:rPr>
        <w:t>t</w:t>
      </w:r>
      <w:r w:rsidRPr="00CD34B6">
        <w:rPr>
          <w:sz w:val="28"/>
          <w:szCs w:val="28"/>
        </w:rPr>
        <w:t>)</w:t>
      </w:r>
      <w:r>
        <w:rPr>
          <w:sz w:val="28"/>
          <w:szCs w:val="28"/>
        </w:rPr>
        <w:t xml:space="preserve"> произвольной формы.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Результатом применения интеграла Дюамеля к воздействию в форме единичного прямоугольного импульса</w:t>
      </w:r>
      <w:r w:rsidRPr="00C16BC2">
        <w:rPr>
          <w:i/>
          <w:iCs/>
          <w:sz w:val="28"/>
          <w:szCs w:val="28"/>
        </w:rPr>
        <w:t xml:space="preserve"> </w:t>
      </w:r>
      <w:proofErr w:type="spellStart"/>
      <w:proofErr w:type="gramStart"/>
      <w:r>
        <w:rPr>
          <w:i/>
          <w:iCs/>
          <w:sz w:val="28"/>
          <w:szCs w:val="28"/>
        </w:rPr>
        <w:t>u</w:t>
      </w:r>
      <w:proofErr w:type="gramEnd"/>
      <w:r>
        <w:rPr>
          <w:i/>
          <w:iCs/>
          <w:position w:val="-10"/>
          <w:sz w:val="28"/>
          <w:szCs w:val="28"/>
          <w:vertAlign w:val="subscript"/>
        </w:rPr>
        <w:t>вх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>
        <w:rPr>
          <w:sz w:val="28"/>
          <w:szCs w:val="28"/>
        </w:rPr>
        <w:t xml:space="preserve">  длительностью T</w:t>
      </w:r>
      <w:proofErr w:type="spellStart"/>
      <w:r>
        <w:rPr>
          <w:position w:val="-10"/>
          <w:sz w:val="28"/>
          <w:szCs w:val="28"/>
          <w:vertAlign w:val="subscript"/>
        </w:rPr>
        <w:t>имп</w:t>
      </w:r>
      <w:proofErr w:type="spellEnd"/>
      <w:r>
        <w:rPr>
          <w:position w:val="-10"/>
          <w:sz w:val="28"/>
          <w:szCs w:val="28"/>
          <w:vertAlign w:val="subscript"/>
        </w:rPr>
        <w:t xml:space="preserve"> </w:t>
      </w:r>
      <w:r>
        <w:rPr>
          <w:sz w:val="28"/>
          <w:szCs w:val="28"/>
        </w:rPr>
        <w:t>и высотой U</w:t>
      </w:r>
      <w:r>
        <w:rPr>
          <w:position w:val="-10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>, будет: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238625" cy="662285"/>
            <wp:effectExtent l="19050" t="0" r="9525" b="0"/>
            <wp:docPr id="339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662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i/>
          <w:iCs/>
          <w:position w:val="12"/>
          <w:sz w:val="28"/>
          <w:szCs w:val="28"/>
        </w:rPr>
      </w:pPr>
      <w:r>
        <w:rPr>
          <w:sz w:val="28"/>
          <w:szCs w:val="28"/>
        </w:rPr>
        <w:t xml:space="preserve">Конкретно при заданных </w:t>
      </w:r>
      <w:r>
        <w:rPr>
          <w:i/>
          <w:iCs/>
          <w:sz w:val="28"/>
          <w:szCs w:val="28"/>
        </w:rPr>
        <w:t>U</w:t>
      </w:r>
      <w:r>
        <w:rPr>
          <w:i/>
          <w:iCs/>
          <w:position w:val="-12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= </w:t>
      </w:r>
      <w:r>
        <w:rPr>
          <w:i/>
          <w:iCs/>
          <w:sz w:val="28"/>
          <w:szCs w:val="28"/>
        </w:rPr>
        <w:t>10В</w:t>
      </w:r>
      <w:r>
        <w:rPr>
          <w:sz w:val="28"/>
          <w:szCs w:val="28"/>
        </w:rPr>
        <w:t xml:space="preserve">, </w:t>
      </w:r>
      <w:proofErr w:type="gramStart"/>
      <w:r>
        <w:rPr>
          <w:i/>
          <w:iCs/>
          <w:sz w:val="28"/>
          <w:szCs w:val="28"/>
        </w:rPr>
        <w:t>T</w:t>
      </w:r>
      <w:proofErr w:type="spellStart"/>
      <w:proofErr w:type="gramEnd"/>
      <w:r>
        <w:rPr>
          <w:i/>
          <w:iCs/>
          <w:position w:val="-12"/>
          <w:sz w:val="28"/>
          <w:szCs w:val="28"/>
          <w:vertAlign w:val="subscript"/>
        </w:rPr>
        <w:t>имп</w:t>
      </w:r>
      <w:proofErr w:type="spellEnd"/>
      <w:r>
        <w:rPr>
          <w:i/>
          <w:iCs/>
          <w:position w:val="-12"/>
          <w:sz w:val="28"/>
          <w:szCs w:val="28"/>
          <w:vertAlign w:val="subscript"/>
        </w:rPr>
        <w:t xml:space="preserve"> </w:t>
      </w:r>
      <w:r>
        <w:rPr>
          <w:i/>
          <w:iCs/>
          <w:sz w:val="28"/>
          <w:szCs w:val="28"/>
        </w:rPr>
        <w:t>= 3τ=3·0,263·10</w:t>
      </w:r>
      <w:r>
        <w:rPr>
          <w:i/>
          <w:iCs/>
          <w:position w:val="12"/>
          <w:sz w:val="28"/>
          <w:szCs w:val="28"/>
          <w:vertAlign w:val="superscript"/>
        </w:rPr>
        <w:t xml:space="preserve">-3 </w:t>
      </w:r>
      <w:r>
        <w:rPr>
          <w:i/>
          <w:iCs/>
          <w:sz w:val="28"/>
          <w:szCs w:val="28"/>
        </w:rPr>
        <w:t>= 8·10</w:t>
      </w:r>
      <w:r>
        <w:rPr>
          <w:i/>
          <w:iCs/>
          <w:position w:val="12"/>
          <w:sz w:val="28"/>
          <w:szCs w:val="28"/>
          <w:vertAlign w:val="superscript"/>
        </w:rPr>
        <w:t>-4</w:t>
      </w:r>
      <w:r>
        <w:rPr>
          <w:i/>
          <w:iCs/>
          <w:sz w:val="28"/>
          <w:szCs w:val="28"/>
        </w:rPr>
        <w:t>с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 переходной функции этой цепи определенной в п. 3.5: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4248150" cy="285750"/>
            <wp:effectExtent l="19050" t="0" r="0" b="0"/>
            <wp:docPr id="340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графики входного и выходного напряжений приведены на рис.3.10.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3571875" cy="2076450"/>
            <wp:effectExtent l="19050" t="0" r="9525" b="0"/>
            <wp:docPr id="341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3.10</w:t>
      </w:r>
    </w:p>
    <w:p w:rsidR="005800E6" w:rsidRPr="001E76BF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Здесь на интервале времени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019175" cy="247650"/>
            <wp:effectExtent l="19050" t="0" r="9525" b="0"/>
            <wp:docPr id="342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выходное напряжение </w:t>
      </w:r>
      <w:proofErr w:type="gramStart"/>
      <w:r w:rsidRPr="00B3444C">
        <w:rPr>
          <w:rStyle w:val="11pt1pt"/>
          <w:rFonts w:eastAsiaTheme="minorHAnsi"/>
          <w:b w:val="0"/>
          <w:sz w:val="28"/>
          <w:szCs w:val="28"/>
        </w:rPr>
        <w:t>u</w:t>
      </w:r>
      <w:proofErr w:type="spellStart"/>
      <w:proofErr w:type="gramEnd"/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в</w:t>
      </w:r>
      <w:r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ы</w:t>
      </w:r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х</w:t>
      </w:r>
      <w:proofErr w:type="spellEnd"/>
      <w:r w:rsidRPr="00B3444C">
        <w:rPr>
          <w:rStyle w:val="11pt1pt"/>
          <w:rFonts w:eastAsiaTheme="minorHAnsi"/>
          <w:b w:val="0"/>
          <w:sz w:val="28"/>
          <w:szCs w:val="28"/>
          <w:lang w:val="ru-RU"/>
        </w:rPr>
        <w:t xml:space="preserve"> (</w:t>
      </w:r>
      <w:r w:rsidRPr="00B3444C">
        <w:rPr>
          <w:rStyle w:val="11pt1pt"/>
          <w:rFonts w:eastAsiaTheme="minorHAnsi"/>
          <w:b w:val="0"/>
          <w:sz w:val="28"/>
          <w:szCs w:val="28"/>
        </w:rPr>
        <w:t>t</w:t>
      </w:r>
      <w:r w:rsidRPr="008F50C4">
        <w:rPr>
          <w:rStyle w:val="11pt1pt"/>
          <w:rFonts w:eastAsiaTheme="minorHAnsi"/>
          <w:b w:val="0"/>
          <w:sz w:val="28"/>
          <w:szCs w:val="28"/>
          <w:lang w:val="ru-RU"/>
        </w:rPr>
        <w:t>)</w:t>
      </w:r>
      <w:r w:rsidRPr="00B713B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возрастает, завершаясь затухающим колебанием на уровне </w:t>
      </w:r>
      <w:r>
        <w:rPr>
          <w:i/>
          <w:iCs/>
          <w:sz w:val="28"/>
          <w:szCs w:val="28"/>
        </w:rPr>
        <w:t>U</w:t>
      </w:r>
      <w:r>
        <w:rPr>
          <w:i/>
          <w:iCs/>
          <w:position w:val="-12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= </w:t>
      </w:r>
      <w:r>
        <w:rPr>
          <w:i/>
          <w:iCs/>
          <w:sz w:val="28"/>
          <w:szCs w:val="28"/>
        </w:rPr>
        <w:t>10В,</w:t>
      </w:r>
      <w:r>
        <w:rPr>
          <w:sz w:val="28"/>
          <w:szCs w:val="28"/>
        </w:rPr>
        <w:t xml:space="preserve"> и его график по форме совпадает с графиком переходной функции цепи</w:t>
      </w:r>
      <w:r w:rsidRPr="002728D9">
        <w:rPr>
          <w:i/>
          <w:iCs/>
          <w:sz w:val="28"/>
          <w:szCs w:val="28"/>
        </w:rPr>
        <w:t xml:space="preserve"> </w:t>
      </w:r>
      <w:proofErr w:type="spellStart"/>
      <w:r>
        <w:rPr>
          <w:i/>
          <w:iCs/>
          <w:sz w:val="28"/>
          <w:szCs w:val="28"/>
        </w:rPr>
        <w:t>h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>)</w:t>
      </w:r>
      <w:r w:rsidRPr="002728D9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интервале времени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628775" cy="285750"/>
            <wp:effectExtent l="19050" t="0" r="9525" b="0"/>
            <wp:docPr id="343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425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(см, рис.3.9), но в соответствии с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723900" cy="247650"/>
            <wp:effectExtent l="19050" t="0" r="0" b="0"/>
            <wp:docPr id="344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по величине превышает его в </w:t>
      </w:r>
      <w:r>
        <w:rPr>
          <w:i/>
          <w:iCs/>
          <w:sz w:val="28"/>
          <w:szCs w:val="28"/>
        </w:rPr>
        <w:t>U</w:t>
      </w:r>
      <w:r>
        <w:rPr>
          <w:i/>
          <w:iCs/>
          <w:position w:val="-12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= </w:t>
      </w:r>
      <w:r>
        <w:rPr>
          <w:i/>
          <w:iCs/>
          <w:sz w:val="28"/>
          <w:szCs w:val="28"/>
        </w:rPr>
        <w:t xml:space="preserve">10В </w:t>
      </w:r>
      <w:r w:rsidRPr="001E76BF">
        <w:rPr>
          <w:iCs/>
          <w:sz w:val="28"/>
          <w:szCs w:val="28"/>
        </w:rPr>
        <w:t>раз</w:t>
      </w:r>
      <w:r>
        <w:rPr>
          <w:iCs/>
          <w:sz w:val="28"/>
          <w:szCs w:val="28"/>
        </w:rPr>
        <w:t xml:space="preserve">. При </w:t>
      </w:r>
      <w:r w:rsidRPr="00B3444C">
        <w:rPr>
          <w:rStyle w:val="11pt1pt"/>
          <w:rFonts w:eastAsiaTheme="minorHAnsi"/>
          <w:b w:val="0"/>
          <w:sz w:val="28"/>
          <w:szCs w:val="28"/>
        </w:rPr>
        <w:t>t</w:t>
      </w:r>
      <w:r>
        <w:rPr>
          <w:rStyle w:val="11pt1pt"/>
          <w:rFonts w:eastAsiaTheme="minorHAnsi"/>
          <w:b w:val="0"/>
          <w:sz w:val="28"/>
          <w:szCs w:val="28"/>
          <w:lang w:val="ru-RU"/>
        </w:rPr>
        <w:t>=</w:t>
      </w:r>
      <w:r w:rsidRPr="001E76BF">
        <w:rPr>
          <w:i/>
          <w:iCs/>
          <w:sz w:val="28"/>
          <w:szCs w:val="28"/>
        </w:rPr>
        <w:t xml:space="preserve"> </w:t>
      </w:r>
      <w:proofErr w:type="gramStart"/>
      <w:r>
        <w:rPr>
          <w:i/>
          <w:iCs/>
          <w:sz w:val="28"/>
          <w:szCs w:val="28"/>
        </w:rPr>
        <w:t>T</w:t>
      </w:r>
      <w:proofErr w:type="spellStart"/>
      <w:proofErr w:type="gramEnd"/>
      <w:r>
        <w:rPr>
          <w:i/>
          <w:iCs/>
          <w:position w:val="-12"/>
          <w:sz w:val="28"/>
          <w:szCs w:val="28"/>
          <w:vertAlign w:val="subscript"/>
        </w:rPr>
        <w:t>имп</w:t>
      </w:r>
      <w:proofErr w:type="spellEnd"/>
      <w:r>
        <w:rPr>
          <w:i/>
          <w:iCs/>
          <w:sz w:val="28"/>
          <w:szCs w:val="28"/>
        </w:rPr>
        <w:t>= 3τ=3·0,263·10</w:t>
      </w:r>
      <w:r>
        <w:rPr>
          <w:i/>
          <w:iCs/>
          <w:position w:val="12"/>
          <w:sz w:val="28"/>
          <w:szCs w:val="28"/>
          <w:vertAlign w:val="superscript"/>
        </w:rPr>
        <w:t>-3</w:t>
      </w:r>
      <w:r>
        <w:rPr>
          <w:i/>
          <w:iCs/>
          <w:sz w:val="28"/>
          <w:szCs w:val="28"/>
        </w:rPr>
        <w:t>= 8·10</w:t>
      </w:r>
      <w:r>
        <w:rPr>
          <w:i/>
          <w:iCs/>
          <w:position w:val="12"/>
          <w:sz w:val="28"/>
          <w:szCs w:val="28"/>
          <w:vertAlign w:val="superscript"/>
        </w:rPr>
        <w:t>-4</w:t>
      </w:r>
      <w:r>
        <w:rPr>
          <w:i/>
          <w:iCs/>
          <w:sz w:val="28"/>
          <w:szCs w:val="28"/>
        </w:rPr>
        <w:t xml:space="preserve">с </w:t>
      </w:r>
      <w:r>
        <w:rPr>
          <w:sz w:val="28"/>
          <w:szCs w:val="28"/>
        </w:rPr>
        <w:t>выходное напряжение</w:t>
      </w:r>
      <w:r>
        <w:rPr>
          <w:i/>
          <w:iCs/>
          <w:sz w:val="28"/>
          <w:szCs w:val="28"/>
        </w:rPr>
        <w:t xml:space="preserve"> </w:t>
      </w:r>
      <w:r w:rsidRPr="00B3444C">
        <w:rPr>
          <w:rStyle w:val="11pt1pt"/>
          <w:rFonts w:eastAsiaTheme="minorHAnsi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в</w:t>
      </w:r>
      <w:r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ы</w:t>
      </w:r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х</w:t>
      </w:r>
      <w:proofErr w:type="spellEnd"/>
      <w:r w:rsidRPr="00B3444C">
        <w:rPr>
          <w:rStyle w:val="11pt1pt"/>
          <w:rFonts w:eastAsiaTheme="minorHAnsi"/>
          <w:b w:val="0"/>
          <w:sz w:val="28"/>
          <w:szCs w:val="28"/>
          <w:lang w:val="ru-RU"/>
        </w:rPr>
        <w:t xml:space="preserve"> (</w:t>
      </w:r>
      <w:r w:rsidRPr="00B3444C">
        <w:rPr>
          <w:rStyle w:val="11pt1pt"/>
          <w:rFonts w:eastAsiaTheme="minorHAnsi"/>
          <w:b w:val="0"/>
          <w:sz w:val="28"/>
          <w:szCs w:val="28"/>
        </w:rPr>
        <w:t>t</w:t>
      </w:r>
      <w:r w:rsidRPr="00B713B3">
        <w:rPr>
          <w:rStyle w:val="11pt1pt"/>
          <w:rFonts w:eastAsiaTheme="minorHAnsi"/>
          <w:sz w:val="28"/>
          <w:szCs w:val="28"/>
          <w:lang w:val="ru-RU"/>
        </w:rPr>
        <w:t>)</w:t>
      </w:r>
      <w:r>
        <w:rPr>
          <w:rStyle w:val="11pt1pt"/>
          <w:rFonts w:eastAsiaTheme="minorHAnsi"/>
          <w:sz w:val="28"/>
          <w:szCs w:val="28"/>
          <w:lang w:val="ru-RU"/>
        </w:rPr>
        <w:t>=</w:t>
      </w:r>
      <w:r w:rsidRPr="008F50C4">
        <w:rPr>
          <w:i/>
          <w:iCs/>
          <w:sz w:val="28"/>
          <w:szCs w:val="28"/>
        </w:rPr>
        <w:t xml:space="preserve"> </w:t>
      </w:r>
      <w:r>
        <w:rPr>
          <w:i/>
          <w:iCs/>
          <w:sz w:val="28"/>
          <w:szCs w:val="28"/>
        </w:rPr>
        <w:t>U</w:t>
      </w:r>
      <w:r>
        <w:rPr>
          <w:i/>
          <w:iCs/>
          <w:position w:val="-12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= </w:t>
      </w:r>
      <w:r>
        <w:rPr>
          <w:i/>
          <w:iCs/>
          <w:sz w:val="28"/>
          <w:szCs w:val="28"/>
        </w:rPr>
        <w:t>10В.</w:t>
      </w:r>
      <w:r w:rsidRPr="00CB27EE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На интервале времени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323975" cy="314325"/>
            <wp:effectExtent l="19050" t="0" r="9525" b="0"/>
            <wp:docPr id="34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,т.е. после завершения импульса входного напряжения </w:t>
      </w:r>
      <w:proofErr w:type="gramStart"/>
      <w:r w:rsidRPr="00B3444C">
        <w:rPr>
          <w:rStyle w:val="11pt1pt"/>
          <w:rFonts w:eastAsiaTheme="minorHAnsi"/>
          <w:b w:val="0"/>
          <w:sz w:val="28"/>
          <w:szCs w:val="28"/>
        </w:rPr>
        <w:t>u</w:t>
      </w:r>
      <w:proofErr w:type="spellStart"/>
      <w:proofErr w:type="gramEnd"/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вх</w:t>
      </w:r>
      <w:proofErr w:type="spellEnd"/>
      <w:r w:rsidRPr="00B3444C">
        <w:rPr>
          <w:rStyle w:val="11pt1pt"/>
          <w:rFonts w:eastAsiaTheme="minorHAnsi"/>
          <w:b w:val="0"/>
          <w:sz w:val="28"/>
          <w:szCs w:val="28"/>
          <w:lang w:val="ru-RU"/>
        </w:rPr>
        <w:t>(</w:t>
      </w:r>
      <w:r w:rsidRPr="00B3444C">
        <w:rPr>
          <w:rStyle w:val="11pt1pt"/>
          <w:rFonts w:eastAsiaTheme="minorHAnsi"/>
          <w:b w:val="0"/>
          <w:sz w:val="28"/>
          <w:szCs w:val="28"/>
        </w:rPr>
        <w:t>t</w:t>
      </w:r>
      <w:r w:rsidRPr="008F50C4">
        <w:rPr>
          <w:rStyle w:val="11pt1pt"/>
          <w:rFonts w:eastAsiaTheme="minorHAnsi"/>
          <w:b w:val="0"/>
          <w:sz w:val="28"/>
          <w:szCs w:val="28"/>
          <w:lang w:val="ru-RU"/>
        </w:rPr>
        <w:t>)</w:t>
      </w:r>
      <w:r w:rsidRPr="00B713B3">
        <w:rPr>
          <w:sz w:val="28"/>
          <w:szCs w:val="28"/>
        </w:rPr>
        <w:t xml:space="preserve"> </w:t>
      </w:r>
      <w:r w:rsidRPr="00CB27EE">
        <w:rPr>
          <w:rStyle w:val="11pt1pt"/>
          <w:rFonts w:eastAsiaTheme="minorHAnsi"/>
          <w:b w:val="0"/>
          <w:sz w:val="28"/>
          <w:szCs w:val="28"/>
          <w:lang w:val="ru-RU"/>
        </w:rPr>
        <w:t>=0</w:t>
      </w:r>
      <w:r>
        <w:rPr>
          <w:rStyle w:val="11pt1pt"/>
          <w:rFonts w:eastAsiaTheme="minorHAnsi"/>
          <w:b w:val="0"/>
          <w:sz w:val="28"/>
          <w:szCs w:val="28"/>
          <w:lang w:val="ru-RU"/>
        </w:rPr>
        <w:t>,</w:t>
      </w:r>
      <w:r w:rsidRPr="0072425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выходное напряжение </w:t>
      </w:r>
      <w:r w:rsidRPr="00B3444C">
        <w:rPr>
          <w:rStyle w:val="11pt1pt"/>
          <w:rFonts w:eastAsiaTheme="minorHAnsi"/>
          <w:b w:val="0"/>
          <w:sz w:val="28"/>
          <w:szCs w:val="28"/>
        </w:rPr>
        <w:t>u</w:t>
      </w:r>
      <w:proofErr w:type="spellStart"/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в</w:t>
      </w:r>
      <w:r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ы</w:t>
      </w:r>
      <w:r w:rsidRPr="00B3444C">
        <w:rPr>
          <w:rStyle w:val="11pt1pt"/>
          <w:rFonts w:eastAsiaTheme="minorHAnsi"/>
          <w:b w:val="0"/>
          <w:sz w:val="28"/>
          <w:szCs w:val="28"/>
          <w:vertAlign w:val="subscript"/>
          <w:lang w:val="ru-RU"/>
        </w:rPr>
        <w:t>х</w:t>
      </w:r>
      <w:proofErr w:type="spellEnd"/>
      <w:r w:rsidRPr="00B3444C">
        <w:rPr>
          <w:rStyle w:val="11pt1pt"/>
          <w:rFonts w:eastAsiaTheme="minorHAnsi"/>
          <w:b w:val="0"/>
          <w:sz w:val="28"/>
          <w:szCs w:val="28"/>
          <w:lang w:val="ru-RU"/>
        </w:rPr>
        <w:t xml:space="preserve"> (</w:t>
      </w:r>
      <w:r w:rsidRPr="00B3444C">
        <w:rPr>
          <w:rStyle w:val="11pt1pt"/>
          <w:rFonts w:eastAsiaTheme="minorHAnsi"/>
          <w:b w:val="0"/>
          <w:sz w:val="28"/>
          <w:szCs w:val="28"/>
        </w:rPr>
        <w:t>t</w:t>
      </w:r>
      <w:r w:rsidRPr="008F50C4">
        <w:rPr>
          <w:rStyle w:val="11pt1pt"/>
          <w:rFonts w:eastAsiaTheme="minorHAnsi"/>
          <w:b w:val="0"/>
          <w:sz w:val="28"/>
          <w:szCs w:val="28"/>
          <w:lang w:val="ru-RU"/>
        </w:rPr>
        <w:t>)</w:t>
      </w:r>
      <w:r w:rsidRPr="00B713B3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убывает, завершаясь затухающим колебанием на уровне </w:t>
      </w:r>
      <w:r>
        <w:rPr>
          <w:i/>
          <w:iCs/>
          <w:sz w:val="28"/>
          <w:szCs w:val="28"/>
        </w:rPr>
        <w:t>U</w:t>
      </w:r>
      <w:r>
        <w:rPr>
          <w:i/>
          <w:iCs/>
          <w:position w:val="-12"/>
          <w:sz w:val="28"/>
          <w:szCs w:val="28"/>
          <w:vertAlign w:val="subscript"/>
        </w:rPr>
        <w:t xml:space="preserve">0 </w:t>
      </w:r>
      <w:r>
        <w:rPr>
          <w:sz w:val="28"/>
          <w:szCs w:val="28"/>
        </w:rPr>
        <w:t xml:space="preserve">= </w:t>
      </w:r>
      <w:r>
        <w:rPr>
          <w:i/>
          <w:iCs/>
          <w:sz w:val="28"/>
          <w:szCs w:val="28"/>
        </w:rPr>
        <w:t>0В,</w:t>
      </w:r>
      <w:r>
        <w:rPr>
          <w:sz w:val="28"/>
          <w:szCs w:val="28"/>
        </w:rPr>
        <w:t xml:space="preserve"> и его график</w:t>
      </w:r>
      <w:r w:rsidRPr="00724250">
        <w:rPr>
          <w:sz w:val="28"/>
          <w:szCs w:val="28"/>
        </w:rPr>
        <w:t xml:space="preserve"> </w:t>
      </w:r>
      <w:r>
        <w:rPr>
          <w:sz w:val="28"/>
          <w:szCs w:val="28"/>
        </w:rPr>
        <w:t>в соответствии с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200275" cy="295275"/>
            <wp:effectExtent l="19050" t="0" r="9525" b="0"/>
            <wp:docPr id="346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по форме совпадает с инвертированным изображением графика переходной функции цепи</w:t>
      </w:r>
      <w:r w:rsidRPr="002728D9">
        <w:rPr>
          <w:i/>
          <w:iCs/>
          <w:sz w:val="28"/>
          <w:szCs w:val="28"/>
        </w:rPr>
        <w:t xml:space="preserve"> </w:t>
      </w:r>
      <w:proofErr w:type="spellStart"/>
      <w:r>
        <w:rPr>
          <w:i/>
          <w:iCs/>
          <w:sz w:val="28"/>
          <w:szCs w:val="28"/>
        </w:rPr>
        <w:t>h</w:t>
      </w:r>
      <w:proofErr w:type="spellEnd"/>
      <w:r>
        <w:rPr>
          <w:i/>
          <w:iCs/>
          <w:sz w:val="28"/>
          <w:szCs w:val="28"/>
        </w:rPr>
        <w:t>(</w:t>
      </w:r>
      <w:proofErr w:type="spellStart"/>
      <w:r>
        <w:rPr>
          <w:i/>
          <w:iCs/>
          <w:sz w:val="28"/>
          <w:szCs w:val="28"/>
        </w:rPr>
        <w:t>t</w:t>
      </w:r>
      <w:proofErr w:type="spellEnd"/>
      <w:r>
        <w:rPr>
          <w:i/>
          <w:iCs/>
          <w:sz w:val="28"/>
          <w:szCs w:val="28"/>
        </w:rPr>
        <w:t xml:space="preserve">) </w:t>
      </w:r>
      <w:r>
        <w:rPr>
          <w:sz w:val="28"/>
          <w:szCs w:val="28"/>
        </w:rPr>
        <w:t xml:space="preserve">на интервале времени </w:t>
      </w:r>
      <w:r>
        <w:rPr>
          <w:noProof/>
          <w:sz w:val="28"/>
          <w:szCs w:val="28"/>
          <w:lang w:eastAsia="ru-RU"/>
        </w:rPr>
        <w:drawing>
          <wp:inline distT="0" distB="0" distL="0" distR="0">
            <wp:extent cx="1628775" cy="285750"/>
            <wp:effectExtent l="19050" t="0" r="9525" b="0"/>
            <wp:docPr id="347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85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4250">
        <w:rPr>
          <w:sz w:val="28"/>
          <w:szCs w:val="28"/>
        </w:rPr>
        <w:t xml:space="preserve"> </w:t>
      </w:r>
      <w:r>
        <w:rPr>
          <w:sz w:val="28"/>
          <w:szCs w:val="28"/>
        </w:rPr>
        <w:t>(см, рис.3.9).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3.7.Компьютерное моделирование анализируемого проходного четырехполюсника.</w:t>
      </w:r>
    </w:p>
    <w:p w:rsidR="006C0989" w:rsidRDefault="006C0989" w:rsidP="006C0989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76962">
        <w:rPr>
          <w:rFonts w:ascii="Times New Roman" w:hAnsi="Times New Roman" w:cs="Times New Roman"/>
          <w:sz w:val="28"/>
          <w:szCs w:val="28"/>
        </w:rPr>
        <w:t xml:space="preserve">Компьютерное моделирование анализируемого проходного четырехполюсника проведено в программной среде </w:t>
      </w:r>
      <w:r w:rsidRPr="00476962">
        <w:rPr>
          <w:rFonts w:ascii="Times New Roman" w:hAnsi="Times New Roman" w:cs="Times New Roman"/>
          <w:sz w:val="28"/>
          <w:szCs w:val="28"/>
          <w:lang w:val="en-US"/>
        </w:rPr>
        <w:t>ELEKTRONICS</w:t>
      </w:r>
      <w:r w:rsidRPr="00476962">
        <w:rPr>
          <w:rFonts w:ascii="Times New Roman" w:hAnsi="Times New Roman" w:cs="Times New Roman"/>
          <w:sz w:val="28"/>
          <w:szCs w:val="28"/>
        </w:rPr>
        <w:t xml:space="preserve"> </w:t>
      </w:r>
      <w:r w:rsidRPr="00476962">
        <w:rPr>
          <w:rFonts w:ascii="Times New Roman" w:hAnsi="Times New Roman" w:cs="Times New Roman"/>
          <w:sz w:val="28"/>
          <w:szCs w:val="28"/>
          <w:lang w:val="en-US"/>
        </w:rPr>
        <w:t>WORKBENCH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C0989" w:rsidRPr="00521440" w:rsidRDefault="006C0989" w:rsidP="006C0989">
      <w:pPr>
        <w:pStyle w:val="a9"/>
        <w:spacing w:after="0" w:line="340" w:lineRule="atLeast"/>
        <w:ind w:left="0" w:firstLine="709"/>
        <w:contextualSpacing/>
        <w:jc w:val="both"/>
        <w:rPr>
          <w:sz w:val="28"/>
          <w:szCs w:val="28"/>
        </w:rPr>
      </w:pPr>
      <w:r w:rsidRPr="00521440">
        <w:rPr>
          <w:sz w:val="28"/>
          <w:szCs w:val="28"/>
        </w:rPr>
        <w:t>Исследование частотных характеристик электрической цепи  осуществлялось с помощью специального прибора</w:t>
      </w:r>
      <w:r>
        <w:rPr>
          <w:sz w:val="28"/>
          <w:szCs w:val="28"/>
        </w:rPr>
        <w:t xml:space="preserve"> </w:t>
      </w:r>
      <w:r w:rsidRPr="00521440">
        <w:rPr>
          <w:sz w:val="28"/>
          <w:szCs w:val="28"/>
        </w:rPr>
        <w:t xml:space="preserve">- </w:t>
      </w:r>
      <w:r w:rsidRPr="00601547">
        <w:rPr>
          <w:sz w:val="28"/>
          <w:szCs w:val="28"/>
        </w:rPr>
        <w:t>графопостроител</w:t>
      </w:r>
      <w:r>
        <w:rPr>
          <w:sz w:val="28"/>
          <w:szCs w:val="28"/>
        </w:rPr>
        <w:t>я</w:t>
      </w:r>
      <w:r w:rsidRPr="00601547">
        <w:rPr>
          <w:sz w:val="28"/>
          <w:szCs w:val="28"/>
        </w:rPr>
        <w:t xml:space="preserve"> частотных характеристик</w:t>
      </w:r>
      <w:r w:rsidRPr="00521440">
        <w:rPr>
          <w:sz w:val="28"/>
          <w:szCs w:val="28"/>
        </w:rPr>
        <w:t xml:space="preserve"> </w:t>
      </w:r>
      <w:r w:rsidRPr="00521440">
        <w:rPr>
          <w:sz w:val="28"/>
          <w:szCs w:val="28"/>
          <w:lang w:val="en-US"/>
        </w:rPr>
        <w:t>Bode</w:t>
      </w:r>
      <w:r w:rsidRPr="00521440">
        <w:rPr>
          <w:sz w:val="28"/>
          <w:szCs w:val="28"/>
        </w:rPr>
        <w:t>-</w:t>
      </w:r>
      <w:r w:rsidRPr="00521440">
        <w:rPr>
          <w:sz w:val="28"/>
          <w:szCs w:val="28"/>
          <w:lang w:val="en-US"/>
        </w:rPr>
        <w:t>Plotter</w:t>
      </w:r>
      <w:r w:rsidRPr="00521440">
        <w:rPr>
          <w:sz w:val="28"/>
          <w:szCs w:val="28"/>
        </w:rPr>
        <w:t xml:space="preserve"> (</w:t>
      </w:r>
      <w:proofErr w:type="spellStart"/>
      <w:proofErr w:type="gramStart"/>
      <w:r w:rsidRPr="00521440">
        <w:rPr>
          <w:sz w:val="28"/>
          <w:szCs w:val="28"/>
        </w:rPr>
        <w:t>Боде-плоттер</w:t>
      </w:r>
      <w:proofErr w:type="spellEnd"/>
      <w:proofErr w:type="gramEnd"/>
      <w:r w:rsidRPr="00521440">
        <w:rPr>
          <w:sz w:val="28"/>
          <w:szCs w:val="28"/>
        </w:rPr>
        <w:t>). При исследовании частотных характеристик электрической цепи определяются ее амплитудно-частотная характеристика (АЧХ), представленная на рис. 3.11</w:t>
      </w:r>
      <w:r>
        <w:rPr>
          <w:sz w:val="28"/>
          <w:szCs w:val="28"/>
        </w:rPr>
        <w:t>,</w:t>
      </w:r>
      <w:r w:rsidRPr="00521440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521440">
        <w:rPr>
          <w:sz w:val="28"/>
          <w:szCs w:val="28"/>
        </w:rPr>
        <w:t xml:space="preserve">и </w:t>
      </w:r>
      <w:proofErr w:type="spellStart"/>
      <w:r w:rsidRPr="00521440">
        <w:rPr>
          <w:sz w:val="28"/>
          <w:szCs w:val="28"/>
        </w:rPr>
        <w:t>фазо</w:t>
      </w:r>
      <w:r>
        <w:rPr>
          <w:sz w:val="28"/>
          <w:szCs w:val="28"/>
        </w:rPr>
        <w:t>-</w:t>
      </w:r>
      <w:r w:rsidRPr="00521440">
        <w:rPr>
          <w:sz w:val="28"/>
          <w:szCs w:val="28"/>
        </w:rPr>
        <w:t>частотная</w:t>
      </w:r>
      <w:proofErr w:type="spellEnd"/>
      <w:r w:rsidRPr="00521440">
        <w:rPr>
          <w:sz w:val="28"/>
          <w:szCs w:val="28"/>
        </w:rPr>
        <w:t xml:space="preserve"> характеристика (ФЧХ), представленная на рис. 3.12</w:t>
      </w:r>
    </w:p>
    <w:p w:rsidR="006C0989" w:rsidRPr="00476962" w:rsidRDefault="006C0989" w:rsidP="006C0989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6C0989" w:rsidRPr="001E76BF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3105150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3.11</w:t>
      </w: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34075" cy="2924175"/>
            <wp:effectExtent l="19050" t="0" r="9525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3.12</w:t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 помощью подпрограммы </w:t>
      </w:r>
      <w:r>
        <w:rPr>
          <w:rFonts w:eastAsia="Calibri"/>
          <w:sz w:val="28"/>
          <w:szCs w:val="28"/>
          <w:lang w:val="en-US"/>
        </w:rPr>
        <w:t>Display</w:t>
      </w:r>
      <w:r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  <w:lang w:val="en-US"/>
        </w:rPr>
        <w:t>Graphs</w:t>
      </w:r>
      <w:r>
        <w:rPr>
          <w:rFonts w:eastAsia="Calibri"/>
          <w:sz w:val="28"/>
          <w:szCs w:val="28"/>
        </w:rPr>
        <w:t xml:space="preserve"> (график на дисплее) </w:t>
      </w:r>
      <w:r>
        <w:rPr>
          <w:sz w:val="28"/>
          <w:szCs w:val="28"/>
        </w:rPr>
        <w:t>п</w:t>
      </w:r>
      <w:r>
        <w:rPr>
          <w:rFonts w:eastAsia="Calibri"/>
          <w:sz w:val="28"/>
          <w:szCs w:val="28"/>
        </w:rPr>
        <w:t xml:space="preserve">рограмма </w:t>
      </w:r>
      <w:r w:rsidRPr="00476962">
        <w:rPr>
          <w:sz w:val="28"/>
          <w:szCs w:val="28"/>
          <w:lang w:val="en-US"/>
        </w:rPr>
        <w:t>ELEKTRONICS</w:t>
      </w:r>
      <w:r w:rsidRPr="00476962">
        <w:rPr>
          <w:sz w:val="28"/>
          <w:szCs w:val="28"/>
        </w:rPr>
        <w:t xml:space="preserve"> </w:t>
      </w:r>
      <w:r w:rsidRPr="00476962">
        <w:rPr>
          <w:sz w:val="28"/>
          <w:szCs w:val="28"/>
          <w:lang w:val="en-US"/>
        </w:rPr>
        <w:t>WORKBENCH</w:t>
      </w:r>
      <w:r>
        <w:rPr>
          <w:rFonts w:eastAsia="Calibri"/>
          <w:sz w:val="28"/>
          <w:szCs w:val="28"/>
        </w:rPr>
        <w:t xml:space="preserve"> позволяет получить частотные характеристики (АЧХ и ФЧХ) </w:t>
      </w:r>
      <w:proofErr w:type="gramStart"/>
      <w:r>
        <w:rPr>
          <w:rFonts w:eastAsia="Calibri"/>
          <w:sz w:val="28"/>
          <w:szCs w:val="28"/>
        </w:rPr>
        <w:t>сведенными</w:t>
      </w:r>
      <w:proofErr w:type="gramEnd"/>
      <w:r>
        <w:rPr>
          <w:rFonts w:eastAsia="Calibri"/>
          <w:sz w:val="28"/>
          <w:szCs w:val="28"/>
        </w:rPr>
        <w:t xml:space="preserve"> на один экран</w:t>
      </w:r>
      <w:r w:rsidRPr="00C75FB3">
        <w:rPr>
          <w:sz w:val="28"/>
          <w:szCs w:val="28"/>
        </w:rPr>
        <w:t xml:space="preserve"> </w:t>
      </w:r>
      <w:r>
        <w:rPr>
          <w:sz w:val="28"/>
          <w:szCs w:val="28"/>
        </w:rPr>
        <w:t>графопостроителя (рис. 3.13).</w:t>
      </w: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34050" cy="5495925"/>
            <wp:effectExtent l="1905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549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3.13</w:t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952602">
        <w:rPr>
          <w:sz w:val="28"/>
          <w:szCs w:val="28"/>
        </w:rPr>
        <w:t xml:space="preserve">С помощью кнопки </w:t>
      </w:r>
      <w:r w:rsidRPr="0053577D">
        <w:rPr>
          <w:noProof/>
          <w:sz w:val="28"/>
          <w:szCs w:val="28"/>
          <w:lang w:eastAsia="ru-RU"/>
        </w:rPr>
        <w:drawing>
          <wp:inline distT="0" distB="0" distL="0" distR="0">
            <wp:extent cx="142875" cy="142875"/>
            <wp:effectExtent l="19050" t="0" r="9525" b="0"/>
            <wp:docPr id="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52602">
        <w:rPr>
          <w:sz w:val="28"/>
          <w:szCs w:val="28"/>
        </w:rPr>
        <w:t xml:space="preserve"> </w:t>
      </w:r>
      <w:r w:rsidRPr="00952602">
        <w:rPr>
          <w:sz w:val="28"/>
          <w:szCs w:val="28"/>
          <w:lang w:val="en-US"/>
        </w:rPr>
        <w:t>Show</w:t>
      </w:r>
      <w:r w:rsidRPr="00952602">
        <w:rPr>
          <w:sz w:val="28"/>
          <w:szCs w:val="28"/>
        </w:rPr>
        <w:t>/</w:t>
      </w:r>
      <w:r w:rsidRPr="00952602">
        <w:rPr>
          <w:sz w:val="28"/>
          <w:szCs w:val="28"/>
          <w:lang w:val="en-US"/>
        </w:rPr>
        <w:t>Hide</w:t>
      </w:r>
      <w:r w:rsidRPr="00952602">
        <w:rPr>
          <w:sz w:val="28"/>
          <w:szCs w:val="28"/>
        </w:rPr>
        <w:t xml:space="preserve"> </w:t>
      </w:r>
      <w:r w:rsidRPr="00952602">
        <w:rPr>
          <w:sz w:val="28"/>
          <w:szCs w:val="28"/>
          <w:lang w:val="en-US"/>
        </w:rPr>
        <w:t>Cursors</w:t>
      </w:r>
      <w:r w:rsidRPr="00952602">
        <w:rPr>
          <w:sz w:val="28"/>
          <w:szCs w:val="28"/>
        </w:rPr>
        <w:t xml:space="preserve"> </w:t>
      </w:r>
      <w:r>
        <w:rPr>
          <w:sz w:val="28"/>
          <w:szCs w:val="28"/>
        </w:rPr>
        <w:t>(О</w:t>
      </w:r>
      <w:r w:rsidRPr="00952602">
        <w:rPr>
          <w:sz w:val="28"/>
          <w:szCs w:val="28"/>
        </w:rPr>
        <w:t>тображение курсоров и данных</w:t>
      </w:r>
      <w:r>
        <w:rPr>
          <w:sz w:val="28"/>
          <w:szCs w:val="28"/>
        </w:rPr>
        <w:t>),</w:t>
      </w:r>
      <w:r w:rsidRPr="00952602">
        <w:rPr>
          <w:sz w:val="28"/>
          <w:szCs w:val="28"/>
        </w:rPr>
        <w:t xml:space="preserve"> </w:t>
      </w:r>
      <w:r w:rsidRPr="0054784E">
        <w:rPr>
          <w:sz w:val="28"/>
          <w:szCs w:val="28"/>
        </w:rPr>
        <w:t>находя</w:t>
      </w:r>
      <w:r>
        <w:rPr>
          <w:sz w:val="28"/>
          <w:szCs w:val="28"/>
        </w:rPr>
        <w:t>щей</w:t>
      </w:r>
      <w:r w:rsidRPr="0054784E">
        <w:rPr>
          <w:sz w:val="28"/>
          <w:szCs w:val="28"/>
        </w:rPr>
        <w:t xml:space="preserve">ся в </w:t>
      </w:r>
      <w:r>
        <w:rPr>
          <w:sz w:val="28"/>
          <w:szCs w:val="28"/>
        </w:rPr>
        <w:t xml:space="preserve">панели </w:t>
      </w:r>
      <w:r w:rsidRPr="0054784E">
        <w:rPr>
          <w:sz w:val="28"/>
          <w:szCs w:val="28"/>
        </w:rPr>
        <w:t>свой</w:t>
      </w:r>
      <w:proofErr w:type="gramStart"/>
      <w:r w:rsidRPr="0054784E">
        <w:rPr>
          <w:sz w:val="28"/>
          <w:szCs w:val="28"/>
        </w:rPr>
        <w:t>ств</w:t>
      </w:r>
      <w:r w:rsidRPr="00952602">
        <w:rPr>
          <w:sz w:val="28"/>
          <w:szCs w:val="28"/>
        </w:rPr>
        <w:t xml:space="preserve"> </w:t>
      </w:r>
      <w:r>
        <w:rPr>
          <w:sz w:val="28"/>
          <w:szCs w:val="28"/>
        </w:rPr>
        <w:t>гр</w:t>
      </w:r>
      <w:proofErr w:type="gramEnd"/>
      <w:r>
        <w:rPr>
          <w:sz w:val="28"/>
          <w:szCs w:val="28"/>
        </w:rPr>
        <w:t xml:space="preserve">афопостроителя, перемещая </w:t>
      </w:r>
      <w:r w:rsidRPr="00E82CAD">
        <w:rPr>
          <w:sz w:val="28"/>
          <w:szCs w:val="28"/>
        </w:rPr>
        <w:t>визирные линии</w:t>
      </w:r>
      <w:r>
        <w:rPr>
          <w:sz w:val="28"/>
          <w:szCs w:val="28"/>
        </w:rPr>
        <w:t>,</w:t>
      </w:r>
      <w:r w:rsidRPr="00952602">
        <w:rPr>
          <w:sz w:val="28"/>
          <w:szCs w:val="28"/>
        </w:rPr>
        <w:t xml:space="preserve"> можно посмотреть значение напряжений в любой точке </w:t>
      </w:r>
      <w:r w:rsidRPr="00033B5E">
        <w:rPr>
          <w:rFonts w:eastAsia="TimesNewRomanPS-BoldMT"/>
          <w:sz w:val="28"/>
          <w:szCs w:val="28"/>
        </w:rPr>
        <w:t>график</w:t>
      </w:r>
      <w:r>
        <w:rPr>
          <w:rFonts w:eastAsia="TimesNewRomanPS-BoldMT"/>
          <w:sz w:val="28"/>
          <w:szCs w:val="28"/>
        </w:rPr>
        <w:t>ов. При этом</w:t>
      </w:r>
      <w:r w:rsidRPr="00952602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результаты просмотра отображаются в табличной форме</w:t>
      </w:r>
      <w:r w:rsidRPr="00E82CAD">
        <w:rPr>
          <w:sz w:val="28"/>
          <w:szCs w:val="28"/>
        </w:rPr>
        <w:t xml:space="preserve"> </w:t>
      </w:r>
      <w:r>
        <w:rPr>
          <w:sz w:val="28"/>
          <w:szCs w:val="28"/>
        </w:rPr>
        <w:t>рис.3.14.</w:t>
      </w:r>
    </w:p>
    <w:p w:rsidR="006C0989" w:rsidRDefault="006C0989" w:rsidP="006C0989">
      <w:pPr>
        <w:pStyle w:val="Default"/>
        <w:spacing w:line="340" w:lineRule="atLeast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2625" cy="5743575"/>
            <wp:effectExtent l="19050" t="0" r="9525" b="0"/>
            <wp:docPr id="11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74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3.14</w:t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Pr="0068252B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 w:rsidRPr="0068252B">
        <w:rPr>
          <w:sz w:val="28"/>
          <w:szCs w:val="28"/>
        </w:rPr>
        <w:t>Ч</w:t>
      </w:r>
      <w:r w:rsidRPr="0068252B">
        <w:rPr>
          <w:rFonts w:eastAsia="Calibri"/>
          <w:sz w:val="28"/>
          <w:szCs w:val="28"/>
        </w:rPr>
        <w:t>астотны</w:t>
      </w:r>
      <w:r w:rsidRPr="0068252B">
        <w:rPr>
          <w:sz w:val="28"/>
          <w:szCs w:val="28"/>
        </w:rPr>
        <w:t>е</w:t>
      </w:r>
      <w:r w:rsidRPr="0068252B">
        <w:rPr>
          <w:rFonts w:eastAsia="Calibri"/>
          <w:sz w:val="28"/>
          <w:szCs w:val="28"/>
        </w:rPr>
        <w:t xml:space="preserve"> характеристик</w:t>
      </w:r>
      <w:r w:rsidRPr="0068252B">
        <w:rPr>
          <w:sz w:val="28"/>
          <w:szCs w:val="28"/>
        </w:rPr>
        <w:t>и</w:t>
      </w:r>
      <w:r w:rsidRPr="0068252B">
        <w:rPr>
          <w:rFonts w:eastAsia="Calibri"/>
          <w:sz w:val="28"/>
          <w:szCs w:val="28"/>
        </w:rPr>
        <w:t xml:space="preserve"> </w:t>
      </w:r>
      <w:r w:rsidRPr="0068252B">
        <w:rPr>
          <w:sz w:val="28"/>
          <w:szCs w:val="28"/>
        </w:rPr>
        <w:t xml:space="preserve">анализируемого проходного </w:t>
      </w:r>
      <w:proofErr w:type="gramStart"/>
      <w:r w:rsidRPr="0068252B">
        <w:rPr>
          <w:sz w:val="28"/>
          <w:szCs w:val="28"/>
        </w:rPr>
        <w:t>четырехполюсника</w:t>
      </w:r>
      <w:proofErr w:type="gramEnd"/>
      <w:r w:rsidRPr="0068252B">
        <w:rPr>
          <w:sz w:val="28"/>
          <w:szCs w:val="28"/>
        </w:rPr>
        <w:t xml:space="preserve"> полученные в результате компьютерного моделирования достаточно точно соответствуют ч</w:t>
      </w:r>
      <w:r w:rsidRPr="0068252B">
        <w:rPr>
          <w:rFonts w:eastAsia="Calibri"/>
          <w:sz w:val="28"/>
          <w:szCs w:val="28"/>
        </w:rPr>
        <w:t>астотны</w:t>
      </w:r>
      <w:r w:rsidRPr="0068252B">
        <w:rPr>
          <w:sz w:val="28"/>
          <w:szCs w:val="28"/>
        </w:rPr>
        <w:t>м</w:t>
      </w:r>
      <w:r w:rsidRPr="0068252B">
        <w:rPr>
          <w:rFonts w:eastAsia="Calibri"/>
          <w:sz w:val="28"/>
          <w:szCs w:val="28"/>
        </w:rPr>
        <w:t xml:space="preserve"> характеристик</w:t>
      </w:r>
      <w:r w:rsidRPr="0068252B">
        <w:rPr>
          <w:sz w:val="28"/>
          <w:szCs w:val="28"/>
        </w:rPr>
        <w:t>ам, полученным расчетным путем и представленным на рис. 3.6 и рис. 3.7.</w:t>
      </w:r>
    </w:p>
    <w:p w:rsidR="006C0989" w:rsidRPr="0068252B" w:rsidRDefault="006C0989" w:rsidP="006C0989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68252B">
        <w:rPr>
          <w:rFonts w:ascii="Times New Roman" w:hAnsi="Times New Roman" w:cs="Times New Roman"/>
          <w:sz w:val="28"/>
          <w:szCs w:val="28"/>
        </w:rPr>
        <w:t xml:space="preserve">Результаты компьютерного моделирования реакции анализируемого проходного четырехполюсника на приложенное входное синусоидальное напряжение </w:t>
      </w:r>
      <w:r w:rsidRPr="0068252B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proofErr w:type="spellStart"/>
      <w:r w:rsidRPr="0068252B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вх</w:t>
      </w:r>
      <w:proofErr w:type="spellEnd"/>
      <w:r w:rsidRPr="0068252B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68252B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68252B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68252B">
        <w:rPr>
          <w:rFonts w:ascii="Times New Roman" w:hAnsi="Times New Roman" w:cs="Times New Roman"/>
          <w:iCs/>
          <w:sz w:val="28"/>
          <w:szCs w:val="28"/>
        </w:rPr>
        <w:t>с</w:t>
      </w:r>
      <w:r w:rsidRPr="0068252B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68252B">
        <w:rPr>
          <w:rFonts w:ascii="Times New Roman" w:hAnsi="Times New Roman" w:cs="Times New Roman"/>
          <w:iCs/>
          <w:sz w:val="28"/>
          <w:szCs w:val="28"/>
        </w:rPr>
        <w:t>амплитудой</w:t>
      </w:r>
      <w:r w:rsidRPr="0068252B">
        <w:rPr>
          <w:rFonts w:ascii="Times New Roman" w:hAnsi="Times New Roman" w:cs="Times New Roman"/>
          <w:i/>
          <w:iCs/>
          <w:sz w:val="28"/>
          <w:szCs w:val="28"/>
        </w:rPr>
        <w:t xml:space="preserve"> U</w:t>
      </w:r>
      <w:proofErr w:type="spellStart"/>
      <w:r w:rsidRPr="0068252B">
        <w:rPr>
          <w:rFonts w:ascii="Times New Roman" w:hAnsi="Times New Roman" w:cs="Times New Roman"/>
          <w:i/>
          <w:iCs/>
          <w:position w:val="-10"/>
          <w:sz w:val="28"/>
          <w:szCs w:val="28"/>
          <w:vertAlign w:val="subscript"/>
        </w:rPr>
        <w:t>m</w:t>
      </w:r>
      <w:proofErr w:type="spellEnd"/>
      <w:r w:rsidRPr="0068252B">
        <w:rPr>
          <w:rFonts w:ascii="Times New Roman" w:hAnsi="Times New Roman" w:cs="Times New Roman"/>
          <w:i/>
          <w:iCs/>
          <w:position w:val="-10"/>
          <w:sz w:val="28"/>
          <w:szCs w:val="28"/>
          <w:vertAlign w:val="subscript"/>
        </w:rPr>
        <w:t xml:space="preserve"> </w:t>
      </w:r>
      <w:r w:rsidRPr="0068252B">
        <w:rPr>
          <w:rFonts w:ascii="Times New Roman" w:hAnsi="Times New Roman" w:cs="Times New Roman"/>
          <w:sz w:val="28"/>
          <w:szCs w:val="28"/>
        </w:rPr>
        <w:t>= 30</w:t>
      </w:r>
      <w:proofErr w:type="gramStart"/>
      <w:r w:rsidRPr="0068252B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68252B">
        <w:rPr>
          <w:rFonts w:ascii="Times New Roman" w:hAnsi="Times New Roman" w:cs="Times New Roman"/>
          <w:sz w:val="28"/>
          <w:szCs w:val="28"/>
        </w:rPr>
        <w:t xml:space="preserve"> и частотой </w:t>
      </w:r>
      <w:proofErr w:type="spellStart"/>
      <w:r w:rsidRPr="0068252B">
        <w:rPr>
          <w:rFonts w:ascii="Times New Roman" w:hAnsi="Times New Roman" w:cs="Times New Roman"/>
          <w:sz w:val="28"/>
          <w:szCs w:val="28"/>
        </w:rPr>
        <w:t>f</w:t>
      </w:r>
      <w:proofErr w:type="spellEnd"/>
      <w:r w:rsidRPr="0068252B">
        <w:rPr>
          <w:rFonts w:ascii="Times New Roman" w:hAnsi="Times New Roman" w:cs="Times New Roman"/>
          <w:sz w:val="28"/>
          <w:szCs w:val="28"/>
        </w:rPr>
        <w:t xml:space="preserve"> = 1500 Гц представлены на экране виртуального осциллографа рис. 3.15.Полученный в результате компьютерного моделирования график выходного напряжения </w:t>
      </w:r>
      <w:r w:rsidRPr="0068252B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proofErr w:type="spellStart"/>
      <w:r w:rsidRPr="0068252B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вых</w:t>
      </w:r>
      <w:proofErr w:type="spellEnd"/>
      <w:r w:rsidRPr="0068252B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68252B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68252B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 w:rsidRPr="0068252B">
        <w:rPr>
          <w:rFonts w:ascii="Times New Roman" w:hAnsi="Times New Roman" w:cs="Times New Roman"/>
          <w:sz w:val="28"/>
          <w:szCs w:val="28"/>
        </w:rPr>
        <w:t xml:space="preserve">достаточно точно соответствует выражению мгновенного его значения </w:t>
      </w:r>
      <w:r w:rsidRPr="0068252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68252B">
        <w:rPr>
          <w:rFonts w:ascii="Times New Roman" w:hAnsi="Times New Roman" w:cs="Times New Roman"/>
          <w:sz w:val="28"/>
          <w:szCs w:val="28"/>
        </w:rPr>
        <w:t>полученного расчетным путем и представленного выражением.</w:t>
      </w:r>
      <w:r w:rsidRPr="0068252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67000" cy="243168"/>
            <wp:effectExtent l="19050" t="0" r="0" b="0"/>
            <wp:docPr id="6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43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8252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. </w:t>
      </w:r>
      <w:r w:rsidRPr="0068252B">
        <w:rPr>
          <w:rFonts w:ascii="Times New Roman" w:hAnsi="Times New Roman" w:cs="Times New Roman"/>
          <w:sz w:val="28"/>
          <w:szCs w:val="28"/>
        </w:rPr>
        <w:t>Действующее значение: U = 32.5 В.</w:t>
      </w:r>
    </w:p>
    <w:p w:rsidR="006C0989" w:rsidRPr="00EB57CE" w:rsidRDefault="006C0989" w:rsidP="006C0989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6C0989" w:rsidRPr="00B5438C" w:rsidRDefault="006C0989" w:rsidP="006C0989">
      <w:pPr>
        <w:pStyle w:val="Default"/>
        <w:spacing w:line="340" w:lineRule="atLeast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600" cy="5943600"/>
            <wp:effectExtent l="19050" t="0" r="0" b="0"/>
            <wp:docPr id="1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3.15</w:t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Pr="00762F17" w:rsidRDefault="006C0989" w:rsidP="006C0989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762F17">
        <w:rPr>
          <w:rFonts w:ascii="Times New Roman" w:hAnsi="Times New Roman" w:cs="Times New Roman"/>
          <w:sz w:val="28"/>
          <w:szCs w:val="28"/>
        </w:rPr>
        <w:t>Результаты компьютерного моделирования реакции анализируемого проходного четырехполюсника на приложенное входное воздействие в форме единичного прямоугольного импульса</w:t>
      </w:r>
      <w:r w:rsidRPr="00762F17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proofErr w:type="gramStart"/>
      <w:r w:rsidRPr="00762F17">
        <w:rPr>
          <w:rFonts w:ascii="Times New Roman" w:hAnsi="Times New Roman" w:cs="Times New Roman"/>
          <w:i/>
          <w:iCs/>
          <w:sz w:val="28"/>
          <w:szCs w:val="28"/>
        </w:rPr>
        <w:t>u</w:t>
      </w:r>
      <w:proofErr w:type="gramEnd"/>
      <w:r w:rsidRPr="00762F17">
        <w:rPr>
          <w:rFonts w:ascii="Times New Roman" w:hAnsi="Times New Roman" w:cs="Times New Roman"/>
          <w:i/>
          <w:iCs/>
          <w:position w:val="-10"/>
          <w:sz w:val="28"/>
          <w:szCs w:val="28"/>
          <w:vertAlign w:val="subscript"/>
        </w:rPr>
        <w:t>вх</w:t>
      </w:r>
      <w:proofErr w:type="spellEnd"/>
      <w:r w:rsidRPr="00762F17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762F17">
        <w:rPr>
          <w:rFonts w:ascii="Times New Roman" w:hAnsi="Times New Roman" w:cs="Times New Roman"/>
          <w:i/>
          <w:iCs/>
          <w:sz w:val="28"/>
          <w:szCs w:val="28"/>
        </w:rPr>
        <w:t>t</w:t>
      </w:r>
      <w:proofErr w:type="spellEnd"/>
      <w:r w:rsidRPr="00762F17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762F17">
        <w:rPr>
          <w:rFonts w:ascii="Times New Roman" w:hAnsi="Times New Roman" w:cs="Times New Roman"/>
          <w:sz w:val="28"/>
          <w:szCs w:val="28"/>
        </w:rPr>
        <w:t xml:space="preserve">  длительностью T</w:t>
      </w:r>
      <w:proofErr w:type="spellStart"/>
      <w:r w:rsidRPr="00762F17">
        <w:rPr>
          <w:rFonts w:ascii="Times New Roman" w:hAnsi="Times New Roman" w:cs="Times New Roman"/>
          <w:position w:val="-10"/>
          <w:sz w:val="28"/>
          <w:szCs w:val="28"/>
          <w:vertAlign w:val="subscript"/>
        </w:rPr>
        <w:t>имп</w:t>
      </w:r>
      <w:proofErr w:type="spellEnd"/>
      <w:r w:rsidRPr="00762F17">
        <w:rPr>
          <w:rFonts w:ascii="Times New Roman" w:hAnsi="Times New Roman" w:cs="Times New Roman"/>
          <w:i/>
          <w:iCs/>
          <w:sz w:val="28"/>
          <w:szCs w:val="28"/>
        </w:rPr>
        <w:t>= 8·10</w:t>
      </w:r>
      <w:r w:rsidRPr="00762F17">
        <w:rPr>
          <w:rFonts w:ascii="Times New Roman" w:hAnsi="Times New Roman" w:cs="Times New Roman"/>
          <w:i/>
          <w:iCs/>
          <w:position w:val="12"/>
          <w:sz w:val="28"/>
          <w:szCs w:val="28"/>
          <w:vertAlign w:val="superscript"/>
        </w:rPr>
        <w:t>-4</w:t>
      </w:r>
      <w:r w:rsidRPr="00762F17">
        <w:rPr>
          <w:rFonts w:ascii="Times New Roman" w:hAnsi="Times New Roman" w:cs="Times New Roman"/>
          <w:i/>
          <w:iCs/>
          <w:sz w:val="28"/>
          <w:szCs w:val="28"/>
        </w:rPr>
        <w:t>с</w:t>
      </w:r>
      <w:r w:rsidRPr="00762F17">
        <w:rPr>
          <w:rFonts w:ascii="Times New Roman" w:hAnsi="Times New Roman" w:cs="Times New Roman"/>
          <w:position w:val="-10"/>
          <w:sz w:val="28"/>
          <w:szCs w:val="28"/>
          <w:vertAlign w:val="subscript"/>
        </w:rPr>
        <w:t xml:space="preserve"> </w:t>
      </w:r>
      <w:r w:rsidRPr="00762F17">
        <w:rPr>
          <w:rFonts w:ascii="Times New Roman" w:hAnsi="Times New Roman" w:cs="Times New Roman"/>
          <w:sz w:val="28"/>
          <w:szCs w:val="28"/>
        </w:rPr>
        <w:t>и высотой U</w:t>
      </w:r>
      <w:r w:rsidRPr="00762F17">
        <w:rPr>
          <w:rFonts w:ascii="Times New Roman" w:hAnsi="Times New Roman" w:cs="Times New Roman"/>
          <w:position w:val="-10"/>
          <w:sz w:val="28"/>
          <w:szCs w:val="28"/>
          <w:vertAlign w:val="subscript"/>
        </w:rPr>
        <w:t xml:space="preserve">0 </w:t>
      </w:r>
      <w:r w:rsidRPr="00762F17">
        <w:rPr>
          <w:rFonts w:ascii="Times New Roman" w:hAnsi="Times New Roman" w:cs="Times New Roman"/>
          <w:sz w:val="28"/>
          <w:szCs w:val="28"/>
        </w:rPr>
        <w:t xml:space="preserve">= </w:t>
      </w:r>
      <w:r w:rsidRPr="00762F17">
        <w:rPr>
          <w:rFonts w:ascii="Times New Roman" w:hAnsi="Times New Roman" w:cs="Times New Roman"/>
          <w:i/>
          <w:iCs/>
          <w:sz w:val="28"/>
          <w:szCs w:val="28"/>
        </w:rPr>
        <w:t xml:space="preserve">10В  </w:t>
      </w:r>
      <w:r w:rsidRPr="00762F17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proofErr w:type="spellStart"/>
      <w:r w:rsidRPr="00762F17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вх</w:t>
      </w:r>
      <w:proofErr w:type="spellEnd"/>
      <w:r w:rsidRPr="00762F17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762F17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762F17">
        <w:rPr>
          <w:rFonts w:ascii="Times New Roman" w:hAnsi="Times New Roman" w:cs="Times New Roman"/>
          <w:i/>
          <w:iCs/>
          <w:sz w:val="28"/>
          <w:szCs w:val="28"/>
        </w:rPr>
        <w:t>)</w:t>
      </w:r>
      <w:r w:rsidRPr="00762F17">
        <w:rPr>
          <w:rFonts w:ascii="Times New Roman" w:hAnsi="Times New Roman" w:cs="Times New Roman"/>
          <w:sz w:val="28"/>
          <w:szCs w:val="28"/>
        </w:rPr>
        <w:t xml:space="preserve"> представлены на экране виртуального осциллографа рис. 3.16. Полученный в результате компьютерного моделирования график выходного напряжения </w:t>
      </w:r>
      <w:proofErr w:type="gramStart"/>
      <w:r w:rsidRPr="00762F17">
        <w:rPr>
          <w:rFonts w:ascii="Times New Roman" w:hAnsi="Times New Roman" w:cs="Times New Roman"/>
          <w:i/>
          <w:iCs/>
          <w:sz w:val="28"/>
          <w:szCs w:val="28"/>
          <w:lang w:val="en-US"/>
        </w:rPr>
        <w:t>u</w:t>
      </w:r>
      <w:proofErr w:type="spellStart"/>
      <w:proofErr w:type="gramEnd"/>
      <w:r w:rsidRPr="00762F17">
        <w:rPr>
          <w:rFonts w:ascii="Times New Roman" w:hAnsi="Times New Roman" w:cs="Times New Roman"/>
          <w:i/>
          <w:iCs/>
          <w:sz w:val="28"/>
          <w:szCs w:val="28"/>
          <w:vertAlign w:val="subscript"/>
        </w:rPr>
        <w:t>вых</w:t>
      </w:r>
      <w:proofErr w:type="spellEnd"/>
      <w:r w:rsidRPr="00762F17">
        <w:rPr>
          <w:rFonts w:ascii="Times New Roman" w:hAnsi="Times New Roman" w:cs="Times New Roman"/>
          <w:i/>
          <w:iCs/>
          <w:sz w:val="28"/>
          <w:szCs w:val="28"/>
        </w:rPr>
        <w:t>(</w:t>
      </w:r>
      <w:r w:rsidRPr="00762F17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  <w:r w:rsidRPr="00762F17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sz w:val="28"/>
          <w:szCs w:val="28"/>
        </w:rPr>
        <w:t>незначительно</w:t>
      </w:r>
      <w:r w:rsidRPr="00762F1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отличается</w:t>
      </w:r>
      <w:r w:rsidRPr="00762F1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 </w:t>
      </w:r>
      <w:r w:rsidRPr="00762F17">
        <w:rPr>
          <w:rFonts w:ascii="Times New Roman" w:hAnsi="Times New Roman" w:cs="Times New Roman"/>
          <w:sz w:val="28"/>
          <w:szCs w:val="28"/>
        </w:rPr>
        <w:t>полученного расчетным путем и представленного на рис.3.10.</w:t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6C0989" w:rsidRPr="008342F0" w:rsidRDefault="006C0989" w:rsidP="006C0989"/>
    <w:p w:rsidR="006C0989" w:rsidRDefault="006C0989" w:rsidP="006C0989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5943600" cy="4714875"/>
            <wp:effectExtent l="19050" t="0" r="0" b="0"/>
            <wp:docPr id="11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71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0989" w:rsidRDefault="006C0989" w:rsidP="006C0989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Рис. 3.16</w:t>
      </w: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6C0989" w:rsidRDefault="006C0989" w:rsidP="006C0989">
      <w:pPr>
        <w:pStyle w:val="Default"/>
        <w:spacing w:line="340" w:lineRule="atLeast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center"/>
        <w:rPr>
          <w:sz w:val="28"/>
          <w:szCs w:val="28"/>
        </w:rPr>
      </w:pPr>
    </w:p>
    <w:p w:rsidR="005800E6" w:rsidRDefault="005800E6" w:rsidP="005800E6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СОДЕРЖАНИЕ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 ОБЩИЕ МЕТОДИЧЕСКИЕ УКАЗАНИЯ К ВЫПОЛНЕНИЮ КУРСОВОЙ РАБОТЫ (КУРСОВОГО ПРОЕКТА).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1.1. Тема курсовой работы (курсового проекта)..................................... 2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1.2 Цель курсовой работы (курсового проекта).................................... 2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1.3.</w:t>
      </w:r>
      <w:r w:rsidRPr="00EE081B">
        <w:rPr>
          <w:sz w:val="28"/>
          <w:szCs w:val="28"/>
        </w:rPr>
        <w:t xml:space="preserve">Требования к оформлению </w:t>
      </w:r>
      <w:r>
        <w:rPr>
          <w:sz w:val="28"/>
          <w:szCs w:val="28"/>
        </w:rPr>
        <w:t>курсовой работы (курсового проекта)............................................................................................................3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4 Указания к выбору варианта.............................................................3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1.5 Рекомендуемая литература...................................................................3</w:t>
      </w:r>
    </w:p>
    <w:p w:rsidR="005800E6" w:rsidRPr="00E20526" w:rsidRDefault="005800E6" w:rsidP="005800E6">
      <w:pPr>
        <w:spacing w:after="0" w:line="340" w:lineRule="atLeast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20526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>6.</w:t>
      </w:r>
      <w:r w:rsidRPr="00E2052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20526">
        <w:rPr>
          <w:rFonts w:ascii="Times New Roman" w:hAnsi="Times New Roman" w:cs="Times New Roman"/>
          <w:sz w:val="28"/>
          <w:szCs w:val="28"/>
        </w:rPr>
        <w:t>Программное обеспечение и Интернет-ресурсы</w:t>
      </w:r>
      <w:r>
        <w:rPr>
          <w:rFonts w:ascii="Times New Roman" w:hAnsi="Times New Roman" w:cs="Times New Roman"/>
          <w:sz w:val="28"/>
          <w:szCs w:val="28"/>
        </w:rPr>
        <w:t>…………………...3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 ВАРИАНТЫ ЗАДАНИЙ КУРСОВОЙ РАБОТЫ..............................4 </w:t>
      </w:r>
    </w:p>
    <w:p w:rsidR="005800E6" w:rsidRDefault="005800E6" w:rsidP="005800E6">
      <w:pPr>
        <w:pStyle w:val="Default"/>
        <w:spacing w:line="340" w:lineRule="atLeast"/>
        <w:ind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3 ПРИМЕРЫ И МЕТОДИЧЕСКИЕ УКАЗАНИЯ К РЕШЕНИЮ........8</w:t>
      </w:r>
    </w:p>
    <w:p w:rsidR="001F7122" w:rsidRPr="005800E6" w:rsidRDefault="001F7122" w:rsidP="005800E6">
      <w:pPr>
        <w:rPr>
          <w:szCs w:val="28"/>
        </w:rPr>
      </w:pPr>
    </w:p>
    <w:sectPr w:rsidR="001F7122" w:rsidRPr="005800E6" w:rsidSect="00CB1A78">
      <w:headerReference w:type="even" r:id="rId123"/>
      <w:headerReference w:type="default" r:id="rId124"/>
      <w:footerReference w:type="even" r:id="rId125"/>
      <w:footerReference w:type="default" r:id="rId126"/>
      <w:headerReference w:type="first" r:id="rId127"/>
      <w:footerReference w:type="first" r:id="rId12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E465D" w:rsidRDefault="000E465D" w:rsidP="00B33B89">
      <w:pPr>
        <w:spacing w:after="0" w:line="240" w:lineRule="auto"/>
      </w:pPr>
      <w:r>
        <w:separator/>
      </w:r>
    </w:p>
  </w:endnote>
  <w:endnote w:type="continuationSeparator" w:id="0">
    <w:p w:rsidR="000E465D" w:rsidRDefault="000E465D" w:rsidP="00B33B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387" w:usb1="40000013" w:usb2="00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imesNewRomanPS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F" w:rsidRDefault="003500EF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F" w:rsidRDefault="003500EF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F" w:rsidRDefault="003500EF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E465D" w:rsidRDefault="000E465D" w:rsidP="00B33B89">
      <w:pPr>
        <w:spacing w:after="0" w:line="240" w:lineRule="auto"/>
      </w:pPr>
      <w:r>
        <w:separator/>
      </w:r>
    </w:p>
  </w:footnote>
  <w:footnote w:type="continuationSeparator" w:id="0">
    <w:p w:rsidR="000E465D" w:rsidRDefault="000E465D" w:rsidP="00B33B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F" w:rsidRDefault="003500EF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003188"/>
      <w:docPartObj>
        <w:docPartGallery w:val="Page Numbers (Top of Page)"/>
        <w:docPartUnique/>
      </w:docPartObj>
    </w:sdtPr>
    <w:sdtContent>
      <w:p w:rsidR="003500EF" w:rsidRDefault="001214D7">
        <w:pPr>
          <w:pStyle w:val="a5"/>
          <w:jc w:val="center"/>
        </w:pPr>
        <w:fldSimple w:instr=" PAGE   \* MERGEFORMAT ">
          <w:r w:rsidR="00BC3A70">
            <w:rPr>
              <w:noProof/>
            </w:rPr>
            <w:t>2</w:t>
          </w:r>
        </w:fldSimple>
      </w:p>
    </w:sdtContent>
  </w:sdt>
  <w:p w:rsidR="003500EF" w:rsidRDefault="003500EF">
    <w:pPr>
      <w:pStyle w:val="a5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00EF" w:rsidRDefault="003500EF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3B200E"/>
    <w:multiLevelType w:val="multilevel"/>
    <w:tmpl w:val="04929678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3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454E"/>
    <w:rsid w:val="0002735F"/>
    <w:rsid w:val="000C3B73"/>
    <w:rsid w:val="000D70BE"/>
    <w:rsid w:val="000E465D"/>
    <w:rsid w:val="001038B3"/>
    <w:rsid w:val="001214D7"/>
    <w:rsid w:val="001317E7"/>
    <w:rsid w:val="00151EC3"/>
    <w:rsid w:val="00187697"/>
    <w:rsid w:val="001954F0"/>
    <w:rsid w:val="001A61A6"/>
    <w:rsid w:val="001C0F34"/>
    <w:rsid w:val="001D61FB"/>
    <w:rsid w:val="001E76BF"/>
    <w:rsid w:val="001F7122"/>
    <w:rsid w:val="001F76E8"/>
    <w:rsid w:val="00263D03"/>
    <w:rsid w:val="002728D9"/>
    <w:rsid w:val="002A26BF"/>
    <w:rsid w:val="002E03B8"/>
    <w:rsid w:val="002F1EAD"/>
    <w:rsid w:val="003500EF"/>
    <w:rsid w:val="003977A7"/>
    <w:rsid w:val="003B26E7"/>
    <w:rsid w:val="003D39E6"/>
    <w:rsid w:val="004009FC"/>
    <w:rsid w:val="00415A55"/>
    <w:rsid w:val="00430026"/>
    <w:rsid w:val="00511640"/>
    <w:rsid w:val="005800E6"/>
    <w:rsid w:val="0059596C"/>
    <w:rsid w:val="005C5200"/>
    <w:rsid w:val="005F3A8E"/>
    <w:rsid w:val="00614D5E"/>
    <w:rsid w:val="00642FEA"/>
    <w:rsid w:val="00664FF3"/>
    <w:rsid w:val="006C0989"/>
    <w:rsid w:val="006C09FE"/>
    <w:rsid w:val="006F08B6"/>
    <w:rsid w:val="006F76C1"/>
    <w:rsid w:val="006F7753"/>
    <w:rsid w:val="006F7FDC"/>
    <w:rsid w:val="007048E0"/>
    <w:rsid w:val="007170D3"/>
    <w:rsid w:val="00724250"/>
    <w:rsid w:val="00734666"/>
    <w:rsid w:val="007E43AC"/>
    <w:rsid w:val="00817DE6"/>
    <w:rsid w:val="008420FE"/>
    <w:rsid w:val="00853D24"/>
    <w:rsid w:val="00887560"/>
    <w:rsid w:val="00891850"/>
    <w:rsid w:val="008B6102"/>
    <w:rsid w:val="008F50C4"/>
    <w:rsid w:val="009034A1"/>
    <w:rsid w:val="009847E6"/>
    <w:rsid w:val="009855F5"/>
    <w:rsid w:val="009A4AFF"/>
    <w:rsid w:val="00A041BD"/>
    <w:rsid w:val="00A14F44"/>
    <w:rsid w:val="00A37284"/>
    <w:rsid w:val="00A54380"/>
    <w:rsid w:val="00A77B63"/>
    <w:rsid w:val="00A83C80"/>
    <w:rsid w:val="00AB4C4E"/>
    <w:rsid w:val="00B33B89"/>
    <w:rsid w:val="00B3444C"/>
    <w:rsid w:val="00B5438C"/>
    <w:rsid w:val="00B713B3"/>
    <w:rsid w:val="00B7766E"/>
    <w:rsid w:val="00BA2AD3"/>
    <w:rsid w:val="00BC3A70"/>
    <w:rsid w:val="00BC7B3E"/>
    <w:rsid w:val="00BE6950"/>
    <w:rsid w:val="00C16BC2"/>
    <w:rsid w:val="00C26C0C"/>
    <w:rsid w:val="00C83A15"/>
    <w:rsid w:val="00CA2064"/>
    <w:rsid w:val="00CB1140"/>
    <w:rsid w:val="00CB1A78"/>
    <w:rsid w:val="00CB27EE"/>
    <w:rsid w:val="00CB2C22"/>
    <w:rsid w:val="00CC6612"/>
    <w:rsid w:val="00CD34B6"/>
    <w:rsid w:val="00D04701"/>
    <w:rsid w:val="00D05678"/>
    <w:rsid w:val="00D27C4E"/>
    <w:rsid w:val="00D4454E"/>
    <w:rsid w:val="00D65868"/>
    <w:rsid w:val="00D80041"/>
    <w:rsid w:val="00D838A4"/>
    <w:rsid w:val="00DA0CF7"/>
    <w:rsid w:val="00DA28D8"/>
    <w:rsid w:val="00DA3F81"/>
    <w:rsid w:val="00E20526"/>
    <w:rsid w:val="00E76784"/>
    <w:rsid w:val="00EB57CE"/>
    <w:rsid w:val="00EC48F7"/>
    <w:rsid w:val="00EE081B"/>
    <w:rsid w:val="00F0087C"/>
    <w:rsid w:val="00FB07C4"/>
    <w:rsid w:val="00FB206F"/>
    <w:rsid w:val="00FE06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B1A78"/>
  </w:style>
  <w:style w:type="paragraph" w:styleId="1">
    <w:name w:val="heading 1"/>
    <w:basedOn w:val="a"/>
    <w:next w:val="a"/>
    <w:link w:val="10"/>
    <w:qFormat/>
    <w:rsid w:val="00A54380"/>
    <w:pPr>
      <w:keepNext/>
      <w:widowControl w:val="0"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caps/>
      <w:sz w:val="28"/>
      <w:szCs w:val="28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3466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qFormat/>
    <w:rsid w:val="00A54380"/>
    <w:pPr>
      <w:keepNext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D4454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EB57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57C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B33B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33B89"/>
  </w:style>
  <w:style w:type="paragraph" w:styleId="a7">
    <w:name w:val="footer"/>
    <w:basedOn w:val="a"/>
    <w:link w:val="a8"/>
    <w:uiPriority w:val="99"/>
    <w:semiHidden/>
    <w:unhideWhenUsed/>
    <w:rsid w:val="00B33B8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33B89"/>
  </w:style>
  <w:style w:type="paragraph" w:styleId="a9">
    <w:name w:val="Body Text Indent"/>
    <w:aliases w:val="текст,Основной текст 1,Нумерованный список !!,Надин стиль"/>
    <w:basedOn w:val="a"/>
    <w:link w:val="aa"/>
    <w:semiHidden/>
    <w:unhideWhenUsed/>
    <w:rsid w:val="00E20526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Основной текст с отступом Знак"/>
    <w:aliases w:val="текст Знак,Основной текст 1 Знак,Нумерованный список !! Знак,Надин стиль Знак"/>
    <w:basedOn w:val="a0"/>
    <w:link w:val="a9"/>
    <w:semiHidden/>
    <w:rsid w:val="00E2052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A54380"/>
    <w:rPr>
      <w:rFonts w:ascii="Times New Roman" w:eastAsia="Times New Roman" w:hAnsi="Times New Roman" w:cs="Times New Roman"/>
      <w:b/>
      <w:caps/>
      <w:sz w:val="28"/>
      <w:szCs w:val="28"/>
      <w:lang w:eastAsia="ru-RU"/>
    </w:rPr>
  </w:style>
  <w:style w:type="character" w:customStyle="1" w:styleId="40">
    <w:name w:val="Заголовок 4 Знак"/>
    <w:basedOn w:val="a0"/>
    <w:link w:val="4"/>
    <w:rsid w:val="00A54380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73466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b">
    <w:name w:val="Body Text"/>
    <w:basedOn w:val="a"/>
    <w:link w:val="ac"/>
    <w:uiPriority w:val="99"/>
    <w:semiHidden/>
    <w:unhideWhenUsed/>
    <w:rsid w:val="00734666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semiHidden/>
    <w:rsid w:val="00734666"/>
  </w:style>
  <w:style w:type="paragraph" w:styleId="ad">
    <w:name w:val="Body Text First Indent"/>
    <w:basedOn w:val="ab"/>
    <w:link w:val="ae"/>
    <w:uiPriority w:val="99"/>
    <w:semiHidden/>
    <w:unhideWhenUsed/>
    <w:rsid w:val="00734666"/>
    <w:pPr>
      <w:spacing w:after="200"/>
      <w:ind w:firstLine="360"/>
    </w:pPr>
  </w:style>
  <w:style w:type="character" w:customStyle="1" w:styleId="ae">
    <w:name w:val="Красная строка Знак"/>
    <w:basedOn w:val="ac"/>
    <w:link w:val="ad"/>
    <w:uiPriority w:val="99"/>
    <w:semiHidden/>
    <w:rsid w:val="00734666"/>
  </w:style>
  <w:style w:type="character" w:customStyle="1" w:styleId="af">
    <w:name w:val="Основной текст_"/>
    <w:basedOn w:val="a0"/>
    <w:link w:val="11"/>
    <w:rsid w:val="006F08B6"/>
    <w:rPr>
      <w:rFonts w:ascii="Times New Roman" w:eastAsia="Times New Roman" w:hAnsi="Times New Roman" w:cs="Times New Roman"/>
      <w:sz w:val="15"/>
      <w:szCs w:val="15"/>
      <w:shd w:val="clear" w:color="auto" w:fill="FFFFFF"/>
    </w:rPr>
  </w:style>
  <w:style w:type="character" w:customStyle="1" w:styleId="0pt">
    <w:name w:val="Основной текст + Курсив;Интервал 0 pt"/>
    <w:basedOn w:val="af"/>
    <w:rsid w:val="006F08B6"/>
    <w:rPr>
      <w:i/>
      <w:iCs/>
      <w:spacing w:val="10"/>
      <w:lang w:val="en-US"/>
    </w:rPr>
  </w:style>
  <w:style w:type="paragraph" w:customStyle="1" w:styleId="11">
    <w:name w:val="Основной текст1"/>
    <w:basedOn w:val="a"/>
    <w:link w:val="af"/>
    <w:rsid w:val="006F08B6"/>
    <w:pPr>
      <w:shd w:val="clear" w:color="auto" w:fill="FFFFFF"/>
      <w:spacing w:after="120" w:line="178" w:lineRule="exact"/>
      <w:jc w:val="both"/>
    </w:pPr>
    <w:rPr>
      <w:rFonts w:ascii="Times New Roman" w:eastAsia="Times New Roman" w:hAnsi="Times New Roman" w:cs="Times New Roman"/>
      <w:sz w:val="15"/>
      <w:szCs w:val="15"/>
    </w:rPr>
  </w:style>
  <w:style w:type="character" w:customStyle="1" w:styleId="1pt">
    <w:name w:val="Основной текст + Курсив;Интервал 1 pt"/>
    <w:basedOn w:val="af"/>
    <w:rsid w:val="00AB4C4E"/>
    <w:rPr>
      <w:rFonts w:ascii="Trebuchet MS" w:eastAsia="Trebuchet MS" w:hAnsi="Trebuchet MS" w:cs="Trebuchet MS"/>
      <w:b w:val="0"/>
      <w:bCs w:val="0"/>
      <w:i/>
      <w:iCs/>
      <w:smallCaps w:val="0"/>
      <w:strike w:val="0"/>
      <w:spacing w:val="20"/>
      <w:sz w:val="14"/>
      <w:szCs w:val="14"/>
      <w:lang w:val="en-US"/>
    </w:rPr>
  </w:style>
  <w:style w:type="character" w:customStyle="1" w:styleId="2pt">
    <w:name w:val="Основной текст + Интервал 2 pt"/>
    <w:basedOn w:val="af"/>
    <w:rsid w:val="00AB4C4E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spacing w:val="40"/>
      <w:sz w:val="14"/>
      <w:szCs w:val="14"/>
    </w:rPr>
  </w:style>
  <w:style w:type="character" w:customStyle="1" w:styleId="af0">
    <w:name w:val="Основной текст + Полужирный"/>
    <w:basedOn w:val="af"/>
    <w:rsid w:val="00CC6612"/>
    <w:rPr>
      <w:b/>
      <w:bCs/>
      <w:i w:val="0"/>
      <w:iCs w:val="0"/>
      <w:smallCaps w:val="0"/>
      <w:strike w:val="0"/>
      <w:spacing w:val="0"/>
      <w:sz w:val="18"/>
      <w:szCs w:val="18"/>
    </w:rPr>
  </w:style>
  <w:style w:type="character" w:customStyle="1" w:styleId="1pt0">
    <w:name w:val="Основной текст + Интервал 1 pt"/>
    <w:basedOn w:val="af"/>
    <w:rsid w:val="00CC6612"/>
    <w:rPr>
      <w:b w:val="0"/>
      <w:bCs w:val="0"/>
      <w:i w:val="0"/>
      <w:iCs w:val="0"/>
      <w:smallCaps w:val="0"/>
      <w:strike w:val="0"/>
      <w:spacing w:val="30"/>
      <w:sz w:val="18"/>
      <w:szCs w:val="18"/>
      <w:lang w:val="en-US"/>
    </w:rPr>
  </w:style>
  <w:style w:type="character" w:customStyle="1" w:styleId="2">
    <w:name w:val="Основной текст (2)_"/>
    <w:basedOn w:val="a0"/>
    <w:link w:val="20"/>
    <w:rsid w:val="009034A1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character" w:customStyle="1" w:styleId="af1">
    <w:name w:val="Основной текст + Курсив"/>
    <w:basedOn w:val="af"/>
    <w:rsid w:val="009034A1"/>
    <w:rPr>
      <w:b w:val="0"/>
      <w:bCs w:val="0"/>
      <w:i/>
      <w:iCs/>
      <w:smallCaps w:val="0"/>
      <w:strike w:val="0"/>
      <w:spacing w:val="0"/>
      <w:sz w:val="18"/>
      <w:szCs w:val="18"/>
    </w:rPr>
  </w:style>
  <w:style w:type="paragraph" w:customStyle="1" w:styleId="20">
    <w:name w:val="Основной текст (2)"/>
    <w:basedOn w:val="a"/>
    <w:link w:val="2"/>
    <w:rsid w:val="009034A1"/>
    <w:pPr>
      <w:shd w:val="clear" w:color="auto" w:fill="FFFFFF"/>
      <w:spacing w:after="0" w:line="216" w:lineRule="exact"/>
      <w:ind w:firstLine="260"/>
      <w:jc w:val="both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3pt">
    <w:name w:val="Основной текст + Интервал 3 pt"/>
    <w:basedOn w:val="af"/>
    <w:rsid w:val="0059596C"/>
    <w:rPr>
      <w:b w:val="0"/>
      <w:bCs w:val="0"/>
      <w:i w:val="0"/>
      <w:iCs w:val="0"/>
      <w:smallCaps w:val="0"/>
      <w:strike w:val="0"/>
      <w:spacing w:val="60"/>
      <w:sz w:val="22"/>
      <w:szCs w:val="22"/>
    </w:rPr>
  </w:style>
  <w:style w:type="character" w:customStyle="1" w:styleId="af2">
    <w:name w:val="Сноска_"/>
    <w:basedOn w:val="a0"/>
    <w:link w:val="af3"/>
    <w:rsid w:val="00A37284"/>
    <w:rPr>
      <w:rFonts w:ascii="Palatino Linotype" w:eastAsia="Palatino Linotype" w:hAnsi="Palatino Linotype" w:cs="Palatino Linotype"/>
      <w:sz w:val="15"/>
      <w:szCs w:val="15"/>
      <w:shd w:val="clear" w:color="auto" w:fill="FFFFFF"/>
    </w:rPr>
  </w:style>
  <w:style w:type="character" w:customStyle="1" w:styleId="105pt">
    <w:name w:val="Основной текст + 10;5 pt;Курсив"/>
    <w:basedOn w:val="af"/>
    <w:rsid w:val="00A37284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spacing w:val="0"/>
      <w:sz w:val="21"/>
      <w:szCs w:val="21"/>
    </w:rPr>
  </w:style>
  <w:style w:type="paragraph" w:customStyle="1" w:styleId="af3">
    <w:name w:val="Сноска"/>
    <w:basedOn w:val="a"/>
    <w:link w:val="af2"/>
    <w:rsid w:val="00A37284"/>
    <w:pPr>
      <w:shd w:val="clear" w:color="auto" w:fill="FFFFFF"/>
      <w:spacing w:after="0" w:line="178" w:lineRule="exact"/>
      <w:ind w:firstLine="340"/>
      <w:jc w:val="both"/>
    </w:pPr>
    <w:rPr>
      <w:rFonts w:ascii="Palatino Linotype" w:eastAsia="Palatino Linotype" w:hAnsi="Palatino Linotype" w:cs="Palatino Linotype"/>
      <w:sz w:val="15"/>
      <w:szCs w:val="15"/>
    </w:rPr>
  </w:style>
  <w:style w:type="character" w:customStyle="1" w:styleId="2ArialNarrow">
    <w:name w:val="Основной текст (2) + Arial Narrow"/>
    <w:basedOn w:val="2"/>
    <w:rsid w:val="00FE06CB"/>
    <w:rPr>
      <w:rFonts w:ascii="Arial Narrow" w:eastAsia="Arial Narrow" w:hAnsi="Arial Narrow" w:cs="Arial Narrow"/>
      <w:b w:val="0"/>
      <w:bCs w:val="0"/>
      <w:i w:val="0"/>
      <w:iCs w:val="0"/>
      <w:smallCaps w:val="0"/>
      <w:strike w:val="0"/>
      <w:sz w:val="20"/>
      <w:szCs w:val="20"/>
    </w:rPr>
  </w:style>
  <w:style w:type="character" w:customStyle="1" w:styleId="10pt">
    <w:name w:val="Основной текст + Интервал 10 pt"/>
    <w:basedOn w:val="af"/>
    <w:rsid w:val="00FE06CB"/>
    <w:rPr>
      <w:rFonts w:ascii="Palatino Linotype" w:eastAsia="Palatino Linotype" w:hAnsi="Palatino Linotype" w:cs="Palatino Linotype"/>
      <w:b w:val="0"/>
      <w:bCs w:val="0"/>
      <w:i w:val="0"/>
      <w:iCs w:val="0"/>
      <w:smallCaps w:val="0"/>
      <w:strike w:val="0"/>
      <w:spacing w:val="200"/>
      <w:sz w:val="20"/>
      <w:szCs w:val="20"/>
      <w:lang w:val="en-US"/>
    </w:rPr>
  </w:style>
  <w:style w:type="character" w:customStyle="1" w:styleId="85pt3pt">
    <w:name w:val="Основной текст + 8;5 pt;Полужирный;Интервал 3 pt"/>
    <w:basedOn w:val="af"/>
    <w:rsid w:val="00FB07C4"/>
    <w:rPr>
      <w:b/>
      <w:bCs/>
      <w:i w:val="0"/>
      <w:iCs w:val="0"/>
      <w:smallCaps w:val="0"/>
      <w:strike w:val="0"/>
      <w:spacing w:val="70"/>
      <w:sz w:val="17"/>
      <w:szCs w:val="17"/>
    </w:rPr>
  </w:style>
  <w:style w:type="character" w:customStyle="1" w:styleId="10pt0">
    <w:name w:val="Основной текст + 10 pt"/>
    <w:basedOn w:val="af"/>
    <w:rsid w:val="006F76C1"/>
    <w:rPr>
      <w:b w:val="0"/>
      <w:bCs w:val="0"/>
      <w:i w:val="0"/>
      <w:iCs w:val="0"/>
      <w:smallCaps w:val="0"/>
      <w:strike w:val="0"/>
      <w:spacing w:val="0"/>
      <w:sz w:val="20"/>
      <w:szCs w:val="20"/>
    </w:rPr>
  </w:style>
  <w:style w:type="character" w:customStyle="1" w:styleId="af4">
    <w:name w:val="Основной текст + Полужирный;Курсив"/>
    <w:basedOn w:val="af"/>
    <w:rsid w:val="006F76C1"/>
    <w:rPr>
      <w:b/>
      <w:bCs/>
      <w:i/>
      <w:iCs/>
      <w:smallCaps w:val="0"/>
      <w:strike w:val="0"/>
      <w:spacing w:val="0"/>
      <w:sz w:val="21"/>
      <w:szCs w:val="21"/>
      <w:lang w:val="en-US"/>
    </w:rPr>
  </w:style>
  <w:style w:type="character" w:customStyle="1" w:styleId="21">
    <w:name w:val="Основной текст (2) + Курсив"/>
    <w:basedOn w:val="2"/>
    <w:rsid w:val="008420FE"/>
    <w:rPr>
      <w:rFonts w:ascii="Georgia" w:eastAsia="Georgia" w:hAnsi="Georgia" w:cs="Georgia"/>
      <w:b w:val="0"/>
      <w:bCs w:val="0"/>
      <w:i/>
      <w:iCs/>
      <w:smallCaps w:val="0"/>
      <w:strike w:val="0"/>
      <w:spacing w:val="0"/>
      <w:sz w:val="14"/>
      <w:szCs w:val="14"/>
    </w:rPr>
  </w:style>
  <w:style w:type="character" w:customStyle="1" w:styleId="31">
    <w:name w:val="Основной текст (3)_"/>
    <w:basedOn w:val="a0"/>
    <w:link w:val="32"/>
    <w:rsid w:val="008420FE"/>
    <w:rPr>
      <w:rFonts w:ascii="Garamond" w:eastAsia="Garamond" w:hAnsi="Garamond" w:cs="Garamond"/>
      <w:spacing w:val="30"/>
      <w:sz w:val="14"/>
      <w:szCs w:val="14"/>
      <w:shd w:val="clear" w:color="auto" w:fill="FFFFFF"/>
    </w:rPr>
  </w:style>
  <w:style w:type="character" w:customStyle="1" w:styleId="3Georgia95pt1pt">
    <w:name w:val="Основной текст (3) + Georgia;9;5 pt;Не курсив;Интервал 1 pt"/>
    <w:basedOn w:val="31"/>
    <w:rsid w:val="008420FE"/>
    <w:rPr>
      <w:rFonts w:ascii="Georgia" w:eastAsia="Georgia" w:hAnsi="Georgia" w:cs="Georgia"/>
      <w:i/>
      <w:iCs/>
      <w:spacing w:val="20"/>
      <w:sz w:val="19"/>
      <w:szCs w:val="19"/>
    </w:rPr>
  </w:style>
  <w:style w:type="paragraph" w:customStyle="1" w:styleId="32">
    <w:name w:val="Основной текст (3)"/>
    <w:basedOn w:val="a"/>
    <w:link w:val="31"/>
    <w:rsid w:val="008420FE"/>
    <w:pPr>
      <w:shd w:val="clear" w:color="auto" w:fill="FFFFFF"/>
      <w:spacing w:after="0" w:line="0" w:lineRule="atLeast"/>
    </w:pPr>
    <w:rPr>
      <w:rFonts w:ascii="Garamond" w:eastAsia="Garamond" w:hAnsi="Garamond" w:cs="Garamond"/>
      <w:spacing w:val="30"/>
      <w:sz w:val="14"/>
      <w:szCs w:val="14"/>
    </w:rPr>
  </w:style>
  <w:style w:type="character" w:styleId="af5">
    <w:name w:val="Hyperlink"/>
    <w:basedOn w:val="a0"/>
    <w:rsid w:val="001317E7"/>
    <w:rPr>
      <w:color w:val="000080"/>
      <w:u w:val="single"/>
    </w:rPr>
  </w:style>
  <w:style w:type="character" w:customStyle="1" w:styleId="11pt1pt">
    <w:name w:val="Основной текст + 11 pt;Полужирный;Курсив;Интервал 1 pt"/>
    <w:basedOn w:val="af"/>
    <w:rsid w:val="00B713B3"/>
    <w:rPr>
      <w:b/>
      <w:bCs/>
      <w:i/>
      <w:iCs/>
      <w:smallCaps w:val="0"/>
      <w:strike w:val="0"/>
      <w:spacing w:val="20"/>
      <w:sz w:val="22"/>
      <w:szCs w:val="22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117" Type="http://schemas.openxmlformats.org/officeDocument/2006/relationships/image" Target="media/image110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112" Type="http://schemas.openxmlformats.org/officeDocument/2006/relationships/image" Target="media/image105.png"/><Relationship Id="rId16" Type="http://schemas.openxmlformats.org/officeDocument/2006/relationships/image" Target="media/image9.png"/><Relationship Id="rId107" Type="http://schemas.openxmlformats.org/officeDocument/2006/relationships/image" Target="media/image100.png"/><Relationship Id="rId11" Type="http://schemas.openxmlformats.org/officeDocument/2006/relationships/image" Target="media/image4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3" Type="http://schemas.openxmlformats.org/officeDocument/2006/relationships/image" Target="media/image46.emf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102" Type="http://schemas.openxmlformats.org/officeDocument/2006/relationships/image" Target="media/image95.png"/><Relationship Id="rId123" Type="http://schemas.openxmlformats.org/officeDocument/2006/relationships/header" Target="header1.xml"/><Relationship Id="rId128" Type="http://schemas.openxmlformats.org/officeDocument/2006/relationships/footer" Target="footer3.xml"/><Relationship Id="rId5" Type="http://schemas.openxmlformats.org/officeDocument/2006/relationships/webSettings" Target="webSettings.xml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emf"/><Relationship Id="rId77" Type="http://schemas.openxmlformats.org/officeDocument/2006/relationships/image" Target="media/image70.png"/><Relationship Id="rId100" Type="http://schemas.openxmlformats.org/officeDocument/2006/relationships/image" Target="media/image93.png"/><Relationship Id="rId105" Type="http://schemas.openxmlformats.org/officeDocument/2006/relationships/image" Target="media/image98.png"/><Relationship Id="rId113" Type="http://schemas.openxmlformats.org/officeDocument/2006/relationships/image" Target="media/image106.png"/><Relationship Id="rId118" Type="http://schemas.openxmlformats.org/officeDocument/2006/relationships/image" Target="media/image111.png"/><Relationship Id="rId126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121" Type="http://schemas.openxmlformats.org/officeDocument/2006/relationships/image" Target="media/image114.png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103" Type="http://schemas.openxmlformats.org/officeDocument/2006/relationships/image" Target="media/image96.png"/><Relationship Id="rId108" Type="http://schemas.openxmlformats.org/officeDocument/2006/relationships/image" Target="media/image101.png"/><Relationship Id="rId116" Type="http://schemas.openxmlformats.org/officeDocument/2006/relationships/image" Target="media/image109.png"/><Relationship Id="rId124" Type="http://schemas.openxmlformats.org/officeDocument/2006/relationships/header" Target="header2.xml"/><Relationship Id="rId129" Type="http://schemas.openxmlformats.org/officeDocument/2006/relationships/fontTable" Target="fontTable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emf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11" Type="http://schemas.openxmlformats.org/officeDocument/2006/relationships/image" Target="media/image10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9.emf"/><Relationship Id="rId114" Type="http://schemas.openxmlformats.org/officeDocument/2006/relationships/image" Target="media/image107.png"/><Relationship Id="rId119" Type="http://schemas.openxmlformats.org/officeDocument/2006/relationships/image" Target="media/image112.png"/><Relationship Id="rId127" Type="http://schemas.openxmlformats.org/officeDocument/2006/relationships/header" Target="header3.xm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emf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image" Target="media/image92.png"/><Relationship Id="rId101" Type="http://schemas.openxmlformats.org/officeDocument/2006/relationships/image" Target="media/image94.png"/><Relationship Id="rId122" Type="http://schemas.openxmlformats.org/officeDocument/2006/relationships/image" Target="media/image115.png"/><Relationship Id="rId13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image" Target="media/image102.png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png"/><Relationship Id="rId97" Type="http://schemas.openxmlformats.org/officeDocument/2006/relationships/image" Target="media/image90.png"/><Relationship Id="rId104" Type="http://schemas.openxmlformats.org/officeDocument/2006/relationships/image" Target="media/image97.png"/><Relationship Id="rId120" Type="http://schemas.openxmlformats.org/officeDocument/2006/relationships/image" Target="media/image113.png"/><Relationship Id="rId125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66" Type="http://schemas.openxmlformats.org/officeDocument/2006/relationships/image" Target="media/image59.png"/><Relationship Id="rId87" Type="http://schemas.openxmlformats.org/officeDocument/2006/relationships/image" Target="media/image80.png"/><Relationship Id="rId110" Type="http://schemas.openxmlformats.org/officeDocument/2006/relationships/image" Target="media/image103.emf"/><Relationship Id="rId115" Type="http://schemas.openxmlformats.org/officeDocument/2006/relationships/image" Target="media/image108.png"/><Relationship Id="rId61" Type="http://schemas.openxmlformats.org/officeDocument/2006/relationships/image" Target="media/image54.png"/><Relationship Id="rId82" Type="http://schemas.openxmlformats.org/officeDocument/2006/relationships/image" Target="media/image7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5D7F37-0744-4719-9747-A1719D3882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801</TotalTime>
  <Pages>34</Pages>
  <Words>5217</Words>
  <Characters>29739</Characters>
  <Application>Microsoft Office Word</Application>
  <DocSecurity>0</DocSecurity>
  <Lines>247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Дом</Company>
  <LinksUpToDate>false</LinksUpToDate>
  <CharactersWithSpaces>34887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priklonskaya.ng</cp:lastModifiedBy>
  <cp:revision>27</cp:revision>
  <dcterms:created xsi:type="dcterms:W3CDTF">2006-01-28T16:55:00Z</dcterms:created>
  <dcterms:modified xsi:type="dcterms:W3CDTF">2014-06-30T07:08:00Z</dcterms:modified>
</cp:coreProperties>
</file>