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21" w:rsidRPr="00992D24" w:rsidRDefault="002C5421" w:rsidP="004F7849">
      <w:pPr>
        <w:tabs>
          <w:tab w:val="left" w:pos="10206"/>
        </w:tabs>
        <w:ind w:right="518"/>
        <w:rPr>
          <w:b/>
          <w:i/>
          <w:sz w:val="40"/>
        </w:rPr>
      </w:pPr>
      <w:r w:rsidRPr="00992D24">
        <w:rPr>
          <w:b/>
          <w:i/>
          <w:sz w:val="32"/>
        </w:rPr>
        <w:t>Задание</w:t>
      </w:r>
      <w:r w:rsidR="00992D24" w:rsidRPr="00992D24">
        <w:rPr>
          <w:b/>
          <w:i/>
          <w:sz w:val="32"/>
        </w:rPr>
        <w:t>:</w:t>
      </w:r>
      <w:r w:rsidRPr="00992D24">
        <w:rPr>
          <w:b/>
          <w:i/>
          <w:sz w:val="36"/>
        </w:rPr>
        <w:t xml:space="preserve"> </w:t>
      </w:r>
    </w:p>
    <w:p w:rsidR="002C5421" w:rsidRDefault="002C5421" w:rsidP="004F7849">
      <w:pPr>
        <w:tabs>
          <w:tab w:val="left" w:pos="10206"/>
        </w:tabs>
        <w:ind w:right="518"/>
        <w:rPr>
          <w:sz w:val="40"/>
        </w:rPr>
      </w:pPr>
    </w:p>
    <w:p w:rsidR="002C5421" w:rsidRDefault="00992D24" w:rsidP="00992D24">
      <w:pPr>
        <w:pStyle w:val="aa"/>
        <w:tabs>
          <w:tab w:val="left" w:pos="10206"/>
        </w:tabs>
        <w:ind w:right="518"/>
        <w:jc w:val="left"/>
      </w:pPr>
      <w:r>
        <w:t xml:space="preserve">       </w:t>
      </w:r>
      <w:r w:rsidR="002C5421">
        <w:t xml:space="preserve">Найти переходный ток </w:t>
      </w:r>
      <w:r>
        <w:t>в ветви с источником ЭДС схемы, изображенной на рисунке</w:t>
      </w:r>
      <w:r w:rsidR="002C5421">
        <w:t xml:space="preserve">, и построить график его изменения в функции времени. ЭДС источника </w:t>
      </w:r>
      <w:proofErr w:type="gramStart"/>
      <w:r w:rsidR="002C5421">
        <w:t>задана</w:t>
      </w:r>
      <w:proofErr w:type="gramEnd"/>
      <w:r w:rsidR="002C5421">
        <w:t xml:space="preserve"> в виде: </w:t>
      </w:r>
    </w:p>
    <w:p w:rsidR="002C5421" w:rsidRDefault="002C5421" w:rsidP="004F7849">
      <w:pPr>
        <w:tabs>
          <w:tab w:val="left" w:pos="10206"/>
        </w:tabs>
        <w:ind w:right="518"/>
        <w:jc w:val="center"/>
        <w:rPr>
          <w:sz w:val="28"/>
        </w:rPr>
      </w:pPr>
    </w:p>
    <w:p w:rsidR="002C5421" w:rsidRDefault="002C5421" w:rsidP="004F7849">
      <w:pPr>
        <w:tabs>
          <w:tab w:val="left" w:pos="10206"/>
        </w:tabs>
        <w:ind w:right="518"/>
        <w:jc w:val="center"/>
        <w:rPr>
          <w:i/>
          <w:sz w:val="28"/>
        </w:rPr>
      </w:pPr>
      <w:proofErr w:type="spellStart"/>
      <w:r>
        <w:rPr>
          <w:i/>
          <w:sz w:val="28"/>
        </w:rPr>
        <w:t>e</w:t>
      </w:r>
      <w:proofErr w:type="spellEnd"/>
      <w:r>
        <w:rPr>
          <w:i/>
          <w:sz w:val="28"/>
        </w:rPr>
        <w:t>(</w:t>
      </w:r>
      <w:proofErr w:type="spellStart"/>
      <w:r>
        <w:rPr>
          <w:i/>
          <w:sz w:val="28"/>
        </w:rPr>
        <w:t>t</w:t>
      </w:r>
      <w:proofErr w:type="spellEnd"/>
      <w:r>
        <w:rPr>
          <w:i/>
          <w:sz w:val="28"/>
        </w:rPr>
        <w:t>)</w:t>
      </w:r>
      <w:proofErr w:type="spellStart"/>
      <w:r>
        <w:rPr>
          <w:i/>
          <w:sz w:val="28"/>
        </w:rPr>
        <w:t>=E</w:t>
      </w:r>
      <w:r>
        <w:rPr>
          <w:i/>
          <w:sz w:val="28"/>
          <w:vertAlign w:val="subscript"/>
        </w:rPr>
        <w:t>m</w:t>
      </w:r>
      <w:r>
        <w:rPr>
          <w:sz w:val="28"/>
        </w:rPr>
        <w:t>cos</w:t>
      </w:r>
      <w:proofErr w:type="spellEnd"/>
      <w:r>
        <w:rPr>
          <w:sz w:val="28"/>
        </w:rPr>
        <w:t>(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6</w:t>
      </w:r>
      <w:r>
        <w:rPr>
          <w:i/>
          <w:sz w:val="28"/>
        </w:rPr>
        <w:t>t+</w:t>
      </w:r>
      <w:r>
        <w:rPr>
          <w:i/>
          <w:sz w:val="28"/>
        </w:rPr>
        <w:sym w:font="Symbol" w:char="F059"/>
      </w:r>
      <w:proofErr w:type="spellStart"/>
      <w:r>
        <w:rPr>
          <w:i/>
          <w:sz w:val="28"/>
          <w:vertAlign w:val="subscript"/>
        </w:rPr>
        <w:t>e</w:t>
      </w:r>
      <w:proofErr w:type="spellEnd"/>
      <w:r>
        <w:rPr>
          <w:i/>
          <w:sz w:val="28"/>
        </w:rPr>
        <w:t>)</w:t>
      </w:r>
    </w:p>
    <w:p w:rsidR="002C5421" w:rsidRDefault="002C5421" w:rsidP="004F7849">
      <w:pPr>
        <w:tabs>
          <w:tab w:val="left" w:pos="10206"/>
        </w:tabs>
        <w:ind w:right="518"/>
        <w:rPr>
          <w:i/>
        </w:rPr>
      </w:pPr>
    </w:p>
    <w:p w:rsidR="002C5421" w:rsidRDefault="002C5421" w:rsidP="004F7849">
      <w:pPr>
        <w:tabs>
          <w:tab w:val="left" w:pos="10206"/>
        </w:tabs>
        <w:ind w:right="518"/>
        <w:rPr>
          <w:i/>
          <w:sz w:val="32"/>
          <w:u w:val="single"/>
        </w:rPr>
      </w:pPr>
      <w:r w:rsidRPr="00992D24">
        <w:rPr>
          <w:b/>
          <w:i/>
          <w:sz w:val="32"/>
        </w:rPr>
        <w:t>Примечания:</w:t>
      </w:r>
    </w:p>
    <w:p w:rsidR="002C5421" w:rsidRDefault="002C5421" w:rsidP="004F7849">
      <w:pPr>
        <w:tabs>
          <w:tab w:val="left" w:pos="10206"/>
        </w:tabs>
        <w:ind w:right="518"/>
        <w:rPr>
          <w:i/>
          <w:sz w:val="32"/>
          <w:u w:val="single"/>
        </w:rPr>
      </w:pPr>
    </w:p>
    <w:p w:rsidR="002C5421" w:rsidRDefault="002C5421" w:rsidP="004F7849">
      <w:pPr>
        <w:numPr>
          <w:ilvl w:val="0"/>
          <w:numId w:val="2"/>
        </w:numPr>
        <w:tabs>
          <w:tab w:val="left" w:pos="10206"/>
        </w:tabs>
        <w:ind w:right="518"/>
        <w:rPr>
          <w:sz w:val="28"/>
        </w:rPr>
      </w:pPr>
      <w:r>
        <w:rPr>
          <w:sz w:val="28"/>
        </w:rPr>
        <w:t xml:space="preserve">Принужденную составляющую тока рекомендуется найти методом комплексных амплитуд (т.е. символическим методом), а свободную </w:t>
      </w:r>
      <w:r w:rsidR="00992D24">
        <w:rPr>
          <w:sz w:val="28"/>
        </w:rPr>
        <w:t xml:space="preserve">составляющую </w:t>
      </w:r>
      <w:r>
        <w:rPr>
          <w:sz w:val="28"/>
        </w:rPr>
        <w:t>- операторным.</w:t>
      </w:r>
    </w:p>
    <w:p w:rsidR="00992D24" w:rsidRDefault="00992D24" w:rsidP="00992D24">
      <w:pPr>
        <w:tabs>
          <w:tab w:val="left" w:pos="10206"/>
        </w:tabs>
        <w:ind w:left="720" w:right="518"/>
        <w:rPr>
          <w:sz w:val="28"/>
        </w:rPr>
      </w:pPr>
    </w:p>
    <w:p w:rsidR="0087459F" w:rsidRDefault="002C5421" w:rsidP="0087459F">
      <w:pPr>
        <w:numPr>
          <w:ilvl w:val="0"/>
          <w:numId w:val="2"/>
        </w:numPr>
        <w:tabs>
          <w:tab w:val="left" w:pos="10206"/>
        </w:tabs>
        <w:ind w:right="518"/>
        <w:rPr>
          <w:sz w:val="28"/>
        </w:rPr>
      </w:pPr>
      <w:r>
        <w:rPr>
          <w:sz w:val="28"/>
        </w:rPr>
        <w:t xml:space="preserve">Если наибольшее значение свободной составляющей </w:t>
      </w:r>
      <w:r w:rsidR="00992D24">
        <w:rPr>
          <w:sz w:val="28"/>
        </w:rPr>
        <w:t>на порядок меньше</w:t>
      </w:r>
      <w:r>
        <w:rPr>
          <w:sz w:val="28"/>
        </w:rPr>
        <w:t xml:space="preserve"> </w:t>
      </w:r>
      <w:r w:rsidR="00992D24">
        <w:rPr>
          <w:sz w:val="28"/>
        </w:rPr>
        <w:t xml:space="preserve"> амплитуды</w:t>
      </w:r>
      <w:r>
        <w:rPr>
          <w:sz w:val="28"/>
        </w:rPr>
        <w:t xml:space="preserve"> принужденной составляющей, то допускается раздельное построение </w:t>
      </w:r>
      <w:r w:rsidR="00992D24">
        <w:rPr>
          <w:sz w:val="28"/>
        </w:rPr>
        <w:t>графика этих составляющих</w:t>
      </w:r>
      <w:r>
        <w:rPr>
          <w:sz w:val="28"/>
        </w:rPr>
        <w:t xml:space="preserve"> в разных масштабах</w:t>
      </w:r>
      <w:r w:rsidRPr="001C7B88">
        <w:rPr>
          <w:sz w:val="28"/>
        </w:rPr>
        <w:t xml:space="preserve"> </w:t>
      </w:r>
      <w:r>
        <w:rPr>
          <w:sz w:val="28"/>
        </w:rPr>
        <w:t xml:space="preserve">без </w:t>
      </w:r>
      <w:r w:rsidR="00992D24">
        <w:rPr>
          <w:sz w:val="28"/>
        </w:rPr>
        <w:t xml:space="preserve">их </w:t>
      </w:r>
      <w:r>
        <w:rPr>
          <w:sz w:val="28"/>
        </w:rPr>
        <w:t>суммирования.</w:t>
      </w:r>
    </w:p>
    <w:p w:rsidR="00BD1ADE" w:rsidRPr="0087459F" w:rsidRDefault="007C7933" w:rsidP="0087459F">
      <w:pPr>
        <w:tabs>
          <w:tab w:val="left" w:pos="10206"/>
        </w:tabs>
        <w:ind w:right="518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3638550" cy="2076450"/>
            <wp:effectExtent l="19050" t="0" r="0" b="0"/>
            <wp:wrapThrough wrapText="bothSides">
              <wp:wrapPolygon edited="0">
                <wp:start x="2714" y="3369"/>
                <wp:lineTo x="905" y="4161"/>
                <wp:lineTo x="565" y="6539"/>
                <wp:lineTo x="565" y="9710"/>
                <wp:lineTo x="-113" y="12683"/>
                <wp:lineTo x="-113" y="13475"/>
                <wp:lineTo x="452" y="16051"/>
                <wp:lineTo x="679" y="21402"/>
                <wp:lineTo x="18773" y="21402"/>
                <wp:lineTo x="18999" y="19420"/>
                <wp:lineTo x="18999" y="19222"/>
                <wp:lineTo x="20017" y="17637"/>
                <wp:lineTo x="20017" y="16844"/>
                <wp:lineTo x="19225" y="16051"/>
                <wp:lineTo x="19112" y="12881"/>
                <wp:lineTo x="21035" y="10106"/>
                <wp:lineTo x="21035" y="9314"/>
                <wp:lineTo x="19112" y="6539"/>
                <wp:lineTo x="18999" y="4558"/>
                <wp:lineTo x="18094" y="3963"/>
                <wp:lineTo x="12327" y="3369"/>
                <wp:lineTo x="2714" y="3369"/>
              </wp:wrapPolygon>
            </wp:wrapThrough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86010" cy="3096344"/>
                      <a:chOff x="1187624" y="2204864"/>
                      <a:chExt cx="5286010" cy="3096344"/>
                    </a:xfrm>
                  </a:grpSpPr>
                  <a:grpSp>
                    <a:nvGrpSpPr>
                      <a:cNvPr id="117" name="Группа 116"/>
                      <a:cNvGrpSpPr/>
                    </a:nvGrpSpPr>
                    <a:grpSpPr>
                      <a:xfrm>
                        <a:off x="1187624" y="2204864"/>
                        <a:ext cx="5286010" cy="3096344"/>
                        <a:chOff x="1187624" y="2204864"/>
                        <a:chExt cx="5286010" cy="3096344"/>
                      </a:xfrm>
                    </a:grpSpPr>
                    <a:cxnSp>
                      <a:nvCxnSpPr>
                        <a:cNvPr id="2" name="Прямая соединительная линия 1"/>
                        <a:cNvCxnSpPr/>
                      </a:nvCxnSpPr>
                      <a:spPr>
                        <a:xfrm>
                          <a:off x="1403648" y="5301208"/>
                          <a:ext cx="4320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" name="Прямая соединительная линия 2"/>
                        <a:cNvCxnSpPr/>
                      </a:nvCxnSpPr>
                      <a:spPr>
                        <a:xfrm>
                          <a:off x="1403648" y="2852936"/>
                          <a:ext cx="5040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Прямая соединительная линия 11"/>
                        <a:cNvCxnSpPr>
                          <a:stCxn id="21" idx="0"/>
                        </a:cNvCxnSpPr>
                      </a:nvCxnSpPr>
                      <a:spPr>
                        <a:xfrm>
                          <a:off x="4139952" y="2852936"/>
                          <a:ext cx="158417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Прямоугольник 20"/>
                        <a:cNvSpPr/>
                      </a:nvSpPr>
                      <a:spPr>
                        <a:xfrm rot="5400000">
                          <a:off x="3599892" y="2456892"/>
                          <a:ext cx="288032" cy="7920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grpSp>
                      <a:nvGrpSpPr>
                        <a:cNvPr id="7" name="Группа 129"/>
                        <a:cNvGrpSpPr/>
                      </a:nvGrpSpPr>
                      <a:grpSpPr>
                        <a:xfrm>
                          <a:off x="4283968" y="4382623"/>
                          <a:ext cx="602352" cy="144015"/>
                          <a:chOff x="4617720" y="3789040"/>
                          <a:chExt cx="602352" cy="144015"/>
                        </a:xfrm>
                      </a:grpSpPr>
                      <a:sp>
                        <a:nvSpPr>
                          <a:cNvPr id="123" name="Минус 122"/>
                          <a:cNvSpPr/>
                        </a:nvSpPr>
                        <a:spPr>
                          <a:xfrm rot="10800000">
                            <a:off x="4617720" y="3887244"/>
                            <a:ext cx="602352" cy="45811"/>
                          </a:xfrm>
                          <a:prstGeom prst="mathMinus">
                            <a:avLst/>
                          </a:prstGeom>
                          <a:ln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29" name="Минус 128"/>
                          <a:cNvSpPr/>
                        </a:nvSpPr>
                        <a:spPr>
                          <a:xfrm rot="10800000">
                            <a:off x="4617720" y="3789040"/>
                            <a:ext cx="602352" cy="45811"/>
                          </a:xfrm>
                          <a:prstGeom prst="mathMinus">
                            <a:avLst/>
                          </a:prstGeom>
                          <a:ln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cxnSp>
                      <a:nvCxnSpPr>
                        <a:cNvPr id="142" name="Прямая соединительная линия 141"/>
                        <a:cNvCxnSpPr>
                          <a:stCxn id="129" idx="1"/>
                        </a:cNvCxnSpPr>
                      </a:nvCxnSpPr>
                      <a:spPr>
                        <a:xfrm flipH="1" flipV="1">
                          <a:off x="4579254" y="4005064"/>
                          <a:ext cx="5890" cy="395077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0" name="Прямая соединительная линия 149"/>
                        <a:cNvCxnSpPr>
                          <a:endCxn id="123" idx="3"/>
                        </a:cNvCxnSpPr>
                      </a:nvCxnSpPr>
                      <a:spPr>
                        <a:xfrm flipV="1">
                          <a:off x="4585144" y="4509120"/>
                          <a:ext cx="0" cy="774000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0" name="TextBox 159"/>
                        <a:cNvSpPr txBox="1"/>
                      </a:nvSpPr>
                      <a:spPr>
                        <a:xfrm>
                          <a:off x="3419872" y="2204864"/>
                          <a:ext cx="72008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62" name="TextBox 161"/>
                        <a:cNvSpPr txBox="1"/>
                      </a:nvSpPr>
                      <a:spPr>
                        <a:xfrm>
                          <a:off x="3995936" y="4293096"/>
                          <a:ext cx="35618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endParaRPr lang="ru-RU" sz="24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Прямоугольник 31"/>
                        <a:cNvSpPr/>
                      </a:nvSpPr>
                      <a:spPr>
                        <a:xfrm>
                          <a:off x="4427984" y="3212976"/>
                          <a:ext cx="288032" cy="7920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33" name="Прямая соединительная линия 32"/>
                        <a:cNvCxnSpPr>
                          <a:stCxn id="32" idx="0"/>
                        </a:cNvCxnSpPr>
                      </a:nvCxnSpPr>
                      <a:spPr>
                        <a:xfrm flipV="1">
                          <a:off x="4572000" y="2852936"/>
                          <a:ext cx="0" cy="360040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7" name="Прямая соединительная линия 46"/>
                        <a:cNvCxnSpPr/>
                      </a:nvCxnSpPr>
                      <a:spPr>
                        <a:xfrm>
                          <a:off x="1403648" y="2852936"/>
                          <a:ext cx="0" cy="244827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4" name="Прямая соединительная линия 53"/>
                        <a:cNvCxnSpPr/>
                      </a:nvCxnSpPr>
                      <a:spPr>
                        <a:xfrm flipV="1">
                          <a:off x="5731382" y="3987546"/>
                          <a:ext cx="0" cy="305550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5" name="Прямая соединительная линия 54"/>
                        <a:cNvCxnSpPr>
                          <a:endCxn id="65" idx="0"/>
                        </a:cNvCxnSpPr>
                      </a:nvCxnSpPr>
                      <a:spPr>
                        <a:xfrm flipV="1">
                          <a:off x="5724128" y="4982177"/>
                          <a:ext cx="0" cy="319031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6" name="Прямоугольник 55"/>
                        <a:cNvSpPr/>
                      </a:nvSpPr>
                      <a:spPr>
                        <a:xfrm>
                          <a:off x="5580112" y="3195457"/>
                          <a:ext cx="288032" cy="7920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57" name="Прямая соединительная линия 56"/>
                        <a:cNvCxnSpPr>
                          <a:stCxn id="56" idx="0"/>
                        </a:cNvCxnSpPr>
                      </a:nvCxnSpPr>
                      <a:spPr>
                        <a:xfrm flipV="1">
                          <a:off x="5724128" y="2835417"/>
                          <a:ext cx="0" cy="360040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19" name="Группа 61"/>
                        <a:cNvGrpSpPr/>
                      </a:nvGrpSpPr>
                      <a:grpSpPr>
                        <a:xfrm rot="5400000">
                          <a:off x="5433661" y="4583563"/>
                          <a:ext cx="689080" cy="108147"/>
                          <a:chOff x="7438651" y="3672068"/>
                          <a:chExt cx="689080" cy="108147"/>
                        </a:xfrm>
                      </a:grpSpPr>
                      <a:sp>
                        <a:nvSpPr>
                          <a:cNvPr id="63" name="Месяц 62"/>
                          <a:cNvSpPr/>
                        </a:nvSpPr>
                        <a:spPr>
                          <a:xfrm rot="5400000">
                            <a:off x="7499491" y="3611228"/>
                            <a:ext cx="108013" cy="229693"/>
                          </a:xfrm>
                          <a:prstGeom prst="moon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4" name="Месяц 63"/>
                          <a:cNvSpPr/>
                        </a:nvSpPr>
                        <a:spPr>
                          <a:xfrm rot="5400000">
                            <a:off x="7729184" y="3611361"/>
                            <a:ext cx="108013" cy="229693"/>
                          </a:xfrm>
                          <a:prstGeom prst="moon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5" name="Месяц 64"/>
                          <a:cNvSpPr/>
                        </a:nvSpPr>
                        <a:spPr>
                          <a:xfrm rot="5400000">
                            <a:off x="7958878" y="3611362"/>
                            <a:ext cx="108013" cy="229693"/>
                          </a:xfrm>
                          <a:prstGeom prst="moon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70" name="Прямоугольник 69"/>
                        <a:cNvSpPr/>
                      </a:nvSpPr>
                      <a:spPr>
                        <a:xfrm rot="5400000">
                          <a:off x="2159732" y="2888940"/>
                          <a:ext cx="288032" cy="7920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73" name="Прямая соединительная линия 72"/>
                        <a:cNvCxnSpPr/>
                      </a:nvCxnSpPr>
                      <a:spPr>
                        <a:xfrm flipV="1">
                          <a:off x="1691680" y="2852936"/>
                          <a:ext cx="0" cy="432048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5" name="Прямая соединительная линия 74"/>
                        <a:cNvCxnSpPr/>
                      </a:nvCxnSpPr>
                      <a:spPr>
                        <a:xfrm flipV="1">
                          <a:off x="2915816" y="2852936"/>
                          <a:ext cx="0" cy="432048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6" name="Прямая соединительная линия 75"/>
                        <a:cNvCxnSpPr>
                          <a:endCxn id="70" idx="2"/>
                        </a:cNvCxnSpPr>
                      </a:nvCxnSpPr>
                      <a:spPr>
                        <a:xfrm>
                          <a:off x="1691680" y="3284984"/>
                          <a:ext cx="2160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9" name="Прямая соединительная линия 78"/>
                        <a:cNvCxnSpPr/>
                      </a:nvCxnSpPr>
                      <a:spPr>
                        <a:xfrm>
                          <a:off x="2699792" y="3284984"/>
                          <a:ext cx="2160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1" name="Прямая соединительная линия 80"/>
                        <a:cNvCxnSpPr>
                          <a:endCxn id="21" idx="2"/>
                        </a:cNvCxnSpPr>
                      </a:nvCxnSpPr>
                      <a:spPr>
                        <a:xfrm>
                          <a:off x="2339752" y="2852936"/>
                          <a:ext cx="10081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4" name="Прямая соединительная линия 83"/>
                        <a:cNvCxnSpPr/>
                      </a:nvCxnSpPr>
                      <a:spPr>
                        <a:xfrm flipV="1">
                          <a:off x="1907704" y="2708920"/>
                          <a:ext cx="288032" cy="144016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7" name="Овал 86"/>
                        <a:cNvSpPr/>
                      </a:nvSpPr>
                      <a:spPr>
                        <a:xfrm>
                          <a:off x="1187624" y="3933056"/>
                          <a:ext cx="432000" cy="36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8" name="Стрелка вправо 87"/>
                        <a:cNvSpPr/>
                      </a:nvSpPr>
                      <a:spPr>
                        <a:xfrm rot="16200000">
                          <a:off x="1259632" y="4077072"/>
                          <a:ext cx="288032" cy="144016"/>
                        </a:xfrm>
                        <a:prstGeom prst="rightArrow">
                          <a:avLst>
                            <a:gd name="adj1" fmla="val 0"/>
                            <a:gd name="adj2" fmla="val 120107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05" name="Скругленная соединительная линия 104"/>
                        <a:cNvCxnSpPr/>
                      </a:nvCxnSpPr>
                      <a:spPr>
                        <a:xfrm rot="16200000" flipH="1">
                          <a:off x="1907704" y="2708920"/>
                          <a:ext cx="216024" cy="216024"/>
                        </a:xfrm>
                        <a:prstGeom prst="curvedConnector3">
                          <a:avLst>
                            <a:gd name="adj1" fmla="val -70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1" name="TextBox 110"/>
                        <a:cNvSpPr txBox="1"/>
                      </a:nvSpPr>
                      <a:spPr>
                        <a:xfrm>
                          <a:off x="5868144" y="4509120"/>
                          <a:ext cx="3097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L</a:t>
                            </a:r>
                            <a:endParaRPr lang="ru-RU" sz="28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" name="TextBox 111"/>
                        <a:cNvSpPr txBox="1"/>
                      </a:nvSpPr>
                      <a:spPr>
                        <a:xfrm>
                          <a:off x="2123728" y="3501008"/>
                          <a:ext cx="53348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ru-RU" sz="2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3" name="TextBox 112"/>
                        <a:cNvSpPr txBox="1"/>
                      </a:nvSpPr>
                      <a:spPr>
                        <a:xfrm>
                          <a:off x="3491880" y="3068960"/>
                          <a:ext cx="53348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ru-RU" sz="2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4" name="TextBox 113"/>
                        <a:cNvSpPr txBox="1"/>
                      </a:nvSpPr>
                      <a:spPr>
                        <a:xfrm>
                          <a:off x="4788024" y="3356992"/>
                          <a:ext cx="53348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lang="ru-RU" sz="2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5" name="TextBox 114"/>
                        <a:cNvSpPr txBox="1"/>
                      </a:nvSpPr>
                      <a:spPr>
                        <a:xfrm>
                          <a:off x="5940152" y="3356992"/>
                          <a:ext cx="53348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ru-RU" sz="2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6" name="TextBox 115"/>
                        <a:cNvSpPr txBox="1"/>
                      </a:nvSpPr>
                      <a:spPr>
                        <a:xfrm>
                          <a:off x="1619672" y="4005064"/>
                          <a:ext cx="28725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e</a:t>
                            </a:r>
                            <a:endParaRPr lang="ru-RU" sz="24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tbl>
      <w:tblPr>
        <w:tblpPr w:leftFromText="180" w:rightFromText="180" w:vertAnchor="text" w:horzAnchor="page" w:tblpX="7423" w:tblpY="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7"/>
      </w:tblGrid>
      <w:tr w:rsidR="00BD1ADE" w:rsidTr="00BD1ADE">
        <w:trPr>
          <w:trHeight w:val="229"/>
        </w:trPr>
        <w:tc>
          <w:tcPr>
            <w:tcW w:w="2547" w:type="dxa"/>
          </w:tcPr>
          <w:p w:rsidR="00BD1ADE" w:rsidRPr="00902A05" w:rsidRDefault="00BD1ADE" w:rsidP="00BD1ADE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схемы</w:t>
            </w:r>
          </w:p>
        </w:tc>
      </w:tr>
      <w:tr w:rsidR="00BD1ADE" w:rsidTr="00BD1ADE">
        <w:trPr>
          <w:trHeight w:val="396"/>
        </w:trPr>
        <w:tc>
          <w:tcPr>
            <w:tcW w:w="2547" w:type="dxa"/>
          </w:tcPr>
          <w:p w:rsidR="00BD1ADE" w:rsidRPr="00366354" w:rsidRDefault="00BD1ADE" w:rsidP="007C7933">
            <w:pPr>
              <w:ind w:left="22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vertAlign w:val="subscript"/>
                <w:lang w:val="en-US"/>
              </w:rPr>
              <w:t>m</w:t>
            </w:r>
            <w:proofErr w:type="spellEnd"/>
            <w:r w:rsidR="00902A05">
              <w:rPr>
                <w:sz w:val="28"/>
                <w:szCs w:val="28"/>
                <w:lang w:val="en-US"/>
              </w:rPr>
              <w:t>=</w:t>
            </w:r>
            <w:r w:rsidR="007C7933"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</w:tc>
      </w:tr>
      <w:tr w:rsidR="00BD1ADE" w:rsidTr="00BD1ADE">
        <w:trPr>
          <w:trHeight w:val="57"/>
        </w:trPr>
        <w:tc>
          <w:tcPr>
            <w:tcW w:w="2547" w:type="dxa"/>
          </w:tcPr>
          <w:p w:rsidR="00BD1ADE" w:rsidRPr="00E70127" w:rsidRDefault="00BD1ADE" w:rsidP="007C7933">
            <w:pPr>
              <w:ind w:left="227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ψ=</w:t>
            </w:r>
            <w:r w:rsidR="007C793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vertAlign w:val="superscript"/>
              </w:rPr>
              <w:t>о</w:t>
            </w:r>
          </w:p>
        </w:tc>
      </w:tr>
      <w:tr w:rsidR="00BD1ADE" w:rsidTr="00BD1ADE">
        <w:trPr>
          <w:trHeight w:val="57"/>
        </w:trPr>
        <w:tc>
          <w:tcPr>
            <w:tcW w:w="2547" w:type="dxa"/>
          </w:tcPr>
          <w:p w:rsidR="00BD1ADE" w:rsidRPr="00516EE1" w:rsidRDefault="00BD1ADE" w:rsidP="007C7933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516EE1">
              <w:rPr>
                <w:sz w:val="28"/>
                <w:szCs w:val="28"/>
              </w:rPr>
              <w:t>=</w:t>
            </w:r>
            <w:r w:rsidR="007C7933">
              <w:rPr>
                <w:sz w:val="28"/>
                <w:szCs w:val="28"/>
                <w:lang w:val="en-US"/>
              </w:rPr>
              <w:t>5</w:t>
            </w:r>
            <w:r w:rsidRPr="00516E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</w:t>
            </w:r>
          </w:p>
        </w:tc>
      </w:tr>
      <w:tr w:rsidR="00BD1ADE" w:rsidTr="00BD1ADE">
        <w:trPr>
          <w:trHeight w:val="57"/>
        </w:trPr>
        <w:tc>
          <w:tcPr>
            <w:tcW w:w="2547" w:type="dxa"/>
          </w:tcPr>
          <w:p w:rsidR="00BD1ADE" w:rsidRPr="00902A05" w:rsidRDefault="00BD1ADE" w:rsidP="007C7933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2</w:t>
            </w:r>
            <w:r w:rsidRPr="00902A05">
              <w:rPr>
                <w:sz w:val="28"/>
                <w:szCs w:val="28"/>
              </w:rPr>
              <w:t>=</w:t>
            </w:r>
            <w:r w:rsidR="007C7933">
              <w:rPr>
                <w:sz w:val="28"/>
                <w:szCs w:val="28"/>
                <w:lang w:val="en-US"/>
              </w:rPr>
              <w:t>2</w:t>
            </w:r>
            <w:r w:rsidR="00516EE1" w:rsidRPr="00516EE1">
              <w:rPr>
                <w:sz w:val="28"/>
                <w:szCs w:val="28"/>
              </w:rPr>
              <w:t>.</w:t>
            </w:r>
            <w:r w:rsidR="00516EE1">
              <w:rPr>
                <w:sz w:val="28"/>
                <w:szCs w:val="28"/>
                <w:lang w:val="en-US"/>
              </w:rPr>
              <w:t>5</w:t>
            </w:r>
            <w:r w:rsidRPr="00902A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</w:t>
            </w:r>
          </w:p>
        </w:tc>
      </w:tr>
      <w:tr w:rsidR="00BD1ADE" w:rsidTr="00BD1ADE">
        <w:trPr>
          <w:trHeight w:val="57"/>
        </w:trPr>
        <w:tc>
          <w:tcPr>
            <w:tcW w:w="2547" w:type="dxa"/>
          </w:tcPr>
          <w:p w:rsidR="00BD1ADE" w:rsidRPr="00902A05" w:rsidRDefault="00BD1ADE" w:rsidP="007C7933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3</w:t>
            </w:r>
            <w:r w:rsidR="00434542">
              <w:rPr>
                <w:sz w:val="28"/>
                <w:szCs w:val="28"/>
              </w:rPr>
              <w:t>=</w:t>
            </w:r>
            <w:r w:rsidR="007C7933">
              <w:rPr>
                <w:sz w:val="28"/>
                <w:szCs w:val="28"/>
                <w:lang w:val="en-US"/>
              </w:rPr>
              <w:t>1</w:t>
            </w:r>
            <w:r w:rsidR="00902A05">
              <w:rPr>
                <w:sz w:val="28"/>
                <w:szCs w:val="28"/>
              </w:rPr>
              <w:t>.5</w:t>
            </w:r>
            <w:r w:rsidRPr="00902A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</w:t>
            </w:r>
          </w:p>
        </w:tc>
      </w:tr>
      <w:tr w:rsidR="00BD1ADE" w:rsidTr="00BD1ADE">
        <w:trPr>
          <w:trHeight w:val="57"/>
        </w:trPr>
        <w:tc>
          <w:tcPr>
            <w:tcW w:w="2547" w:type="dxa"/>
          </w:tcPr>
          <w:p w:rsidR="00BD1ADE" w:rsidRPr="00E70127" w:rsidRDefault="00BD1ADE" w:rsidP="007C7933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Pr="00902A05">
              <w:rPr>
                <w:sz w:val="28"/>
                <w:szCs w:val="28"/>
              </w:rPr>
              <w:t>=</w:t>
            </w:r>
            <w:r w:rsidR="007C7933">
              <w:rPr>
                <w:sz w:val="28"/>
                <w:szCs w:val="28"/>
                <w:lang w:val="en-US"/>
              </w:rPr>
              <w:t>3</w:t>
            </w:r>
            <w:r w:rsidRPr="00902A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мГн</w:t>
            </w:r>
          </w:p>
        </w:tc>
      </w:tr>
      <w:tr w:rsidR="00BD1ADE" w:rsidTr="00BD1ADE">
        <w:trPr>
          <w:trHeight w:val="57"/>
        </w:trPr>
        <w:tc>
          <w:tcPr>
            <w:tcW w:w="2547" w:type="dxa"/>
          </w:tcPr>
          <w:p w:rsidR="00BD1ADE" w:rsidRPr="00FF787E" w:rsidRDefault="00902A05" w:rsidP="00434542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С=</w:t>
            </w:r>
            <w:r w:rsidR="00434542">
              <w:rPr>
                <w:sz w:val="28"/>
                <w:szCs w:val="28"/>
              </w:rPr>
              <w:t>1</w:t>
            </w:r>
            <w:r w:rsidR="007C7933">
              <w:rPr>
                <w:sz w:val="28"/>
                <w:szCs w:val="28"/>
                <w:lang w:val="en-US"/>
              </w:rPr>
              <w:t>.5</w:t>
            </w:r>
            <w:r w:rsidR="00BD1ADE">
              <w:rPr>
                <w:sz w:val="28"/>
                <w:szCs w:val="28"/>
              </w:rPr>
              <w:t xml:space="preserve"> нФ</w:t>
            </w:r>
          </w:p>
        </w:tc>
      </w:tr>
    </w:tbl>
    <w:p w:rsidR="00BD1ADE" w:rsidRDefault="002C5421" w:rsidP="00BD1ADE">
      <w:pPr>
        <w:ind w:left="227"/>
        <w:rPr>
          <w:sz w:val="28"/>
          <w:szCs w:val="28"/>
        </w:rPr>
      </w:pPr>
      <w:r>
        <w:rPr>
          <w:i/>
          <w:sz w:val="32"/>
        </w:rPr>
        <w:t xml:space="preserve"> </w:t>
      </w:r>
    </w:p>
    <w:p w:rsidR="00BD1ADE" w:rsidRDefault="00BD1ADE" w:rsidP="00BD1ADE">
      <w:pPr>
        <w:ind w:left="227"/>
        <w:rPr>
          <w:sz w:val="28"/>
          <w:szCs w:val="28"/>
        </w:rPr>
      </w:pPr>
    </w:p>
    <w:p w:rsidR="00BD1ADE" w:rsidRPr="007C7933" w:rsidRDefault="00BD1ADE" w:rsidP="00BD1ADE">
      <w:pPr>
        <w:ind w:left="227"/>
        <w:rPr>
          <w:sz w:val="24"/>
          <w:szCs w:val="24"/>
          <w:lang w:val="en-US"/>
        </w:rPr>
      </w:pPr>
      <w:r>
        <w:rPr>
          <w:b/>
          <w:bCs/>
          <w:iCs/>
          <w:sz w:val="24"/>
          <w:szCs w:val="24"/>
        </w:rPr>
        <w:t xml:space="preserve">      </w:t>
      </w:r>
    </w:p>
    <w:p w:rsidR="002C5421" w:rsidRPr="00FB34A1" w:rsidRDefault="002C5421" w:rsidP="004F7849">
      <w:pPr>
        <w:tabs>
          <w:tab w:val="left" w:pos="10206"/>
        </w:tabs>
        <w:ind w:right="518"/>
        <w:rPr>
          <w:i/>
          <w:sz w:val="32"/>
        </w:rPr>
      </w:pPr>
    </w:p>
    <w:p w:rsidR="00516EE1" w:rsidRPr="00FB34A1" w:rsidRDefault="00516EE1" w:rsidP="004F7849">
      <w:pPr>
        <w:tabs>
          <w:tab w:val="left" w:pos="10206"/>
        </w:tabs>
        <w:ind w:right="518"/>
        <w:rPr>
          <w:i/>
          <w:sz w:val="32"/>
        </w:rPr>
      </w:pPr>
    </w:p>
    <w:p w:rsidR="002C5421" w:rsidRDefault="001C7917" w:rsidP="004F7849">
      <w:pPr>
        <w:tabs>
          <w:tab w:val="left" w:pos="10206"/>
        </w:tabs>
        <w:ind w:right="518"/>
        <w:rPr>
          <w:i/>
          <w:sz w:val="32"/>
        </w:rPr>
      </w:pPr>
      <w:r>
        <w:rPr>
          <w:i/>
          <w:sz w:val="32"/>
        </w:rPr>
        <w:t xml:space="preserve"> </w:t>
      </w:r>
    </w:p>
    <w:p w:rsidR="007C7933" w:rsidRDefault="007C7933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</w:p>
    <w:p w:rsidR="007C7933" w:rsidRDefault="007C7933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</w:p>
    <w:p w:rsidR="007C7933" w:rsidRDefault="007C7933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</w:p>
    <w:p w:rsidR="007C7933" w:rsidRDefault="0085706F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  <w:r>
        <w:rPr>
          <w:b/>
          <w:bCs/>
          <w:iCs/>
          <w:sz w:val="24"/>
          <w:szCs w:val="24"/>
        </w:rPr>
        <w:t xml:space="preserve">       </w:t>
      </w:r>
      <w:r w:rsidR="007C7933" w:rsidRPr="00AA080C">
        <w:rPr>
          <w:b/>
          <w:bCs/>
          <w:iCs/>
          <w:sz w:val="24"/>
          <w:szCs w:val="24"/>
        </w:rPr>
        <w:t>Рис1.</w:t>
      </w:r>
      <w:r w:rsidR="007C7933" w:rsidRPr="00AA080C">
        <w:rPr>
          <w:iCs/>
          <w:sz w:val="24"/>
          <w:szCs w:val="24"/>
        </w:rPr>
        <w:t xml:space="preserve"> </w:t>
      </w:r>
      <w:r w:rsidR="007C7933" w:rsidRPr="00AA080C">
        <w:rPr>
          <w:sz w:val="24"/>
          <w:szCs w:val="24"/>
        </w:rPr>
        <w:t>Заданная схема</w:t>
      </w:r>
      <w:r w:rsidR="007C7933">
        <w:rPr>
          <w:sz w:val="24"/>
          <w:szCs w:val="24"/>
        </w:rPr>
        <w:t xml:space="preserve"> переходного процесса</w:t>
      </w:r>
      <w:r w:rsidR="007C7933" w:rsidRPr="00AA080C">
        <w:rPr>
          <w:sz w:val="24"/>
          <w:szCs w:val="24"/>
        </w:rPr>
        <w:t xml:space="preserve">  </w:t>
      </w:r>
    </w:p>
    <w:p w:rsidR="007C7933" w:rsidRDefault="007C7933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</w:p>
    <w:p w:rsidR="007C7933" w:rsidRDefault="007C7933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</w:p>
    <w:p w:rsidR="007C7933" w:rsidRDefault="007C7933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</w:p>
    <w:p w:rsidR="007C7933" w:rsidRDefault="007C7933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</w:p>
    <w:p w:rsidR="007C7933" w:rsidRDefault="007C7933" w:rsidP="004F7849">
      <w:pPr>
        <w:tabs>
          <w:tab w:val="left" w:pos="10206"/>
        </w:tabs>
        <w:ind w:right="518"/>
        <w:rPr>
          <w:b/>
          <w:i/>
          <w:sz w:val="40"/>
          <w:u w:val="single"/>
          <w:lang w:val="en-US"/>
        </w:rPr>
      </w:pPr>
    </w:p>
    <w:p w:rsidR="005B4ADF" w:rsidRPr="003F72F1" w:rsidRDefault="005B4ADF" w:rsidP="003F72F1">
      <w:pPr>
        <w:ind w:right="376"/>
        <w:jc w:val="center"/>
        <w:rPr>
          <w:iCs/>
          <w:sz w:val="24"/>
          <w:szCs w:val="24"/>
        </w:rPr>
      </w:pPr>
    </w:p>
    <w:sectPr w:rsidR="005B4ADF" w:rsidRPr="003F72F1" w:rsidSect="001A5212">
      <w:footerReference w:type="even" r:id="rId8"/>
      <w:footerReference w:type="default" r:id="rId9"/>
      <w:pgSz w:w="11906" w:h="16838"/>
      <w:pgMar w:top="720" w:right="282" w:bottom="426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E8" w:rsidRDefault="009607E8">
      <w:r>
        <w:separator/>
      </w:r>
    </w:p>
  </w:endnote>
  <w:endnote w:type="continuationSeparator" w:id="0">
    <w:p w:rsidR="009607E8" w:rsidRDefault="00960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F1" w:rsidRDefault="00BA127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08F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08F1" w:rsidRDefault="00D508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F1" w:rsidRDefault="00BA1270" w:rsidP="001A5212">
    <w:pPr>
      <w:pStyle w:val="a5"/>
      <w:jc w:val="center"/>
    </w:pPr>
    <w:r>
      <w:fldChar w:fldCharType="begin"/>
    </w:r>
    <w:r w:rsidR="00D508F1">
      <w:instrText>PAGE   \* MERGEFORMAT</w:instrText>
    </w:r>
    <w:r>
      <w:fldChar w:fldCharType="separate"/>
    </w:r>
    <w:r w:rsidR="0087459F">
      <w:rPr>
        <w:noProof/>
      </w:rPr>
      <w:t>7</w:t>
    </w:r>
    <w:r>
      <w:rPr>
        <w:noProof/>
      </w:rPr>
      <w:fldChar w:fldCharType="end"/>
    </w:r>
  </w:p>
  <w:p w:rsidR="00D508F1" w:rsidRDefault="00D508F1" w:rsidP="001A5212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E8" w:rsidRDefault="009607E8">
      <w:r>
        <w:separator/>
      </w:r>
    </w:p>
  </w:footnote>
  <w:footnote w:type="continuationSeparator" w:id="0">
    <w:p w:rsidR="009607E8" w:rsidRDefault="00960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5F5A"/>
    <w:multiLevelType w:val="multilevel"/>
    <w:tmpl w:val="9EC8021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E433C7"/>
    <w:multiLevelType w:val="multilevel"/>
    <w:tmpl w:val="8DF6874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3D2B73"/>
    <w:multiLevelType w:val="multilevel"/>
    <w:tmpl w:val="2B36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C7B88"/>
    <w:rsid w:val="0001064E"/>
    <w:rsid w:val="0008597D"/>
    <w:rsid w:val="00093E0C"/>
    <w:rsid w:val="000A07E6"/>
    <w:rsid w:val="000C2DB2"/>
    <w:rsid w:val="000D2285"/>
    <w:rsid w:val="000F086D"/>
    <w:rsid w:val="00112E11"/>
    <w:rsid w:val="001571A2"/>
    <w:rsid w:val="00167134"/>
    <w:rsid w:val="00182A1F"/>
    <w:rsid w:val="001A5212"/>
    <w:rsid w:val="001C5816"/>
    <w:rsid w:val="001C7917"/>
    <w:rsid w:val="001C7B88"/>
    <w:rsid w:val="00237E02"/>
    <w:rsid w:val="00241C5C"/>
    <w:rsid w:val="00245371"/>
    <w:rsid w:val="00245E0D"/>
    <w:rsid w:val="002609E2"/>
    <w:rsid w:val="0028693A"/>
    <w:rsid w:val="002A2BA8"/>
    <w:rsid w:val="002C5421"/>
    <w:rsid w:val="00317897"/>
    <w:rsid w:val="00374D4E"/>
    <w:rsid w:val="0038315B"/>
    <w:rsid w:val="00383BD2"/>
    <w:rsid w:val="003C1117"/>
    <w:rsid w:val="003C2F8E"/>
    <w:rsid w:val="003D7EE8"/>
    <w:rsid w:val="003E25D4"/>
    <w:rsid w:val="003E379C"/>
    <w:rsid w:val="003F6E25"/>
    <w:rsid w:val="003F72F1"/>
    <w:rsid w:val="00434542"/>
    <w:rsid w:val="00434FA3"/>
    <w:rsid w:val="004A1293"/>
    <w:rsid w:val="004F7849"/>
    <w:rsid w:val="00516EE1"/>
    <w:rsid w:val="00517DAA"/>
    <w:rsid w:val="0054687A"/>
    <w:rsid w:val="00547A3F"/>
    <w:rsid w:val="00574C89"/>
    <w:rsid w:val="00580C11"/>
    <w:rsid w:val="005841A2"/>
    <w:rsid w:val="005B4ADF"/>
    <w:rsid w:val="005D7F8A"/>
    <w:rsid w:val="005E5CB0"/>
    <w:rsid w:val="00614107"/>
    <w:rsid w:val="00621017"/>
    <w:rsid w:val="006A640E"/>
    <w:rsid w:val="006D41EB"/>
    <w:rsid w:val="006D4C16"/>
    <w:rsid w:val="007068E8"/>
    <w:rsid w:val="00735C12"/>
    <w:rsid w:val="00747222"/>
    <w:rsid w:val="007658C5"/>
    <w:rsid w:val="007901A2"/>
    <w:rsid w:val="007C3632"/>
    <w:rsid w:val="007C7933"/>
    <w:rsid w:val="008368C2"/>
    <w:rsid w:val="0084482B"/>
    <w:rsid w:val="0085706F"/>
    <w:rsid w:val="0085710B"/>
    <w:rsid w:val="0087459F"/>
    <w:rsid w:val="00894A5C"/>
    <w:rsid w:val="008A6AED"/>
    <w:rsid w:val="008B50CF"/>
    <w:rsid w:val="00902A05"/>
    <w:rsid w:val="009470B6"/>
    <w:rsid w:val="009570B4"/>
    <w:rsid w:val="009607E8"/>
    <w:rsid w:val="00972F0C"/>
    <w:rsid w:val="00992D24"/>
    <w:rsid w:val="009A344F"/>
    <w:rsid w:val="009D0C5D"/>
    <w:rsid w:val="009E4B28"/>
    <w:rsid w:val="00A12BCC"/>
    <w:rsid w:val="00A14D2A"/>
    <w:rsid w:val="00A33233"/>
    <w:rsid w:val="00A3579C"/>
    <w:rsid w:val="00A413EA"/>
    <w:rsid w:val="00A471D1"/>
    <w:rsid w:val="00A856A3"/>
    <w:rsid w:val="00AA44CF"/>
    <w:rsid w:val="00AB3144"/>
    <w:rsid w:val="00AD6D11"/>
    <w:rsid w:val="00B02FD9"/>
    <w:rsid w:val="00B46C9F"/>
    <w:rsid w:val="00B56031"/>
    <w:rsid w:val="00B7345A"/>
    <w:rsid w:val="00B80974"/>
    <w:rsid w:val="00B9145A"/>
    <w:rsid w:val="00B94C70"/>
    <w:rsid w:val="00BA1270"/>
    <w:rsid w:val="00BD1ADE"/>
    <w:rsid w:val="00C0661B"/>
    <w:rsid w:val="00C1376D"/>
    <w:rsid w:val="00C274D4"/>
    <w:rsid w:val="00C45526"/>
    <w:rsid w:val="00C46735"/>
    <w:rsid w:val="00C5191A"/>
    <w:rsid w:val="00C55CB3"/>
    <w:rsid w:val="00C946D4"/>
    <w:rsid w:val="00C94C1B"/>
    <w:rsid w:val="00CA09B6"/>
    <w:rsid w:val="00CA5748"/>
    <w:rsid w:val="00CD7AA3"/>
    <w:rsid w:val="00D3658E"/>
    <w:rsid w:val="00D508F1"/>
    <w:rsid w:val="00D50B36"/>
    <w:rsid w:val="00D56BFE"/>
    <w:rsid w:val="00D767D4"/>
    <w:rsid w:val="00DA720F"/>
    <w:rsid w:val="00DB307F"/>
    <w:rsid w:val="00E26D45"/>
    <w:rsid w:val="00E33CC2"/>
    <w:rsid w:val="00E66691"/>
    <w:rsid w:val="00E86A85"/>
    <w:rsid w:val="00EA2309"/>
    <w:rsid w:val="00EA64D1"/>
    <w:rsid w:val="00EB3E8A"/>
    <w:rsid w:val="00EB626D"/>
    <w:rsid w:val="00EC2B17"/>
    <w:rsid w:val="00EC43DC"/>
    <w:rsid w:val="00ED02BF"/>
    <w:rsid w:val="00F2510F"/>
    <w:rsid w:val="00F930BB"/>
    <w:rsid w:val="00F95BC0"/>
    <w:rsid w:val="00FA2E6E"/>
    <w:rsid w:val="00FB34A1"/>
    <w:rsid w:val="00FF0594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DC"/>
  </w:style>
  <w:style w:type="paragraph" w:styleId="1">
    <w:name w:val="heading 1"/>
    <w:basedOn w:val="a"/>
    <w:next w:val="a"/>
    <w:qFormat/>
    <w:rsid w:val="00EC43DC"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rsid w:val="00EC43DC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EC43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EC43DC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EC43DC"/>
    <w:pPr>
      <w:keepNext/>
      <w:tabs>
        <w:tab w:val="left" w:pos="540"/>
      </w:tabs>
      <w:ind w:left="36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EC43DC"/>
    <w:pPr>
      <w:keepNext/>
      <w:tabs>
        <w:tab w:val="left" w:pos="540"/>
      </w:tabs>
      <w:ind w:left="3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EC43DC"/>
    <w:pPr>
      <w:keepNext/>
      <w:tabs>
        <w:tab w:val="left" w:pos="540"/>
      </w:tabs>
      <w:ind w:left="360"/>
      <w:jc w:val="center"/>
      <w:outlineLvl w:val="6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C43DC"/>
    <w:pPr>
      <w:jc w:val="center"/>
    </w:pPr>
    <w:rPr>
      <w:i/>
      <w:sz w:val="56"/>
    </w:rPr>
  </w:style>
  <w:style w:type="paragraph" w:styleId="a3">
    <w:name w:val="caption"/>
    <w:basedOn w:val="a"/>
    <w:next w:val="a"/>
    <w:qFormat/>
    <w:rsid w:val="00EC43DC"/>
    <w:pPr>
      <w:tabs>
        <w:tab w:val="left" w:pos="540"/>
      </w:tabs>
      <w:ind w:left="360"/>
      <w:jc w:val="center"/>
    </w:pPr>
    <w:rPr>
      <w:sz w:val="28"/>
    </w:rPr>
  </w:style>
  <w:style w:type="character" w:styleId="a4">
    <w:name w:val="page number"/>
    <w:basedOn w:val="a0"/>
    <w:rsid w:val="00EC43DC"/>
  </w:style>
  <w:style w:type="paragraph" w:styleId="a5">
    <w:name w:val="footer"/>
    <w:basedOn w:val="a"/>
    <w:link w:val="a6"/>
    <w:uiPriority w:val="99"/>
    <w:rsid w:val="00EC43DC"/>
    <w:pPr>
      <w:tabs>
        <w:tab w:val="center" w:pos="4677"/>
        <w:tab w:val="right" w:pos="9355"/>
      </w:tabs>
    </w:pPr>
    <w:rPr>
      <w:sz w:val="24"/>
    </w:rPr>
  </w:style>
  <w:style w:type="paragraph" w:styleId="a7">
    <w:name w:val="endnote text"/>
    <w:basedOn w:val="a"/>
    <w:semiHidden/>
    <w:rsid w:val="00EC43DC"/>
  </w:style>
  <w:style w:type="character" w:styleId="a8">
    <w:name w:val="endnote reference"/>
    <w:semiHidden/>
    <w:rsid w:val="00EC43DC"/>
    <w:rPr>
      <w:vertAlign w:val="superscript"/>
    </w:rPr>
  </w:style>
  <w:style w:type="paragraph" w:styleId="a9">
    <w:name w:val="Title"/>
    <w:basedOn w:val="a"/>
    <w:qFormat/>
    <w:rsid w:val="00EC43DC"/>
    <w:pPr>
      <w:jc w:val="center"/>
    </w:pPr>
    <w:rPr>
      <w:sz w:val="32"/>
    </w:rPr>
  </w:style>
  <w:style w:type="paragraph" w:styleId="aa">
    <w:name w:val="Body Text"/>
    <w:basedOn w:val="a"/>
    <w:rsid w:val="00EC43DC"/>
    <w:pPr>
      <w:jc w:val="center"/>
    </w:pPr>
    <w:rPr>
      <w:sz w:val="28"/>
    </w:rPr>
  </w:style>
  <w:style w:type="paragraph" w:styleId="ab">
    <w:name w:val="header"/>
    <w:basedOn w:val="a"/>
    <w:link w:val="ac"/>
    <w:uiPriority w:val="99"/>
    <w:unhideWhenUsed/>
    <w:rsid w:val="001A52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A5212"/>
  </w:style>
  <w:style w:type="character" w:customStyle="1" w:styleId="a6">
    <w:name w:val="Нижний колонтитул Знак"/>
    <w:link w:val="a5"/>
    <w:uiPriority w:val="99"/>
    <w:rsid w:val="001A5212"/>
    <w:rPr>
      <w:sz w:val="24"/>
    </w:rPr>
  </w:style>
  <w:style w:type="paragraph" w:customStyle="1" w:styleId="ad">
    <w:name w:val="Îáû÷íûé"/>
    <w:rsid w:val="001571A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CA09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09B6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CA09B6"/>
    <w:rPr>
      <w:color w:val="808080"/>
    </w:rPr>
  </w:style>
  <w:style w:type="character" w:customStyle="1" w:styleId="70">
    <w:name w:val="Заголовок 7 Знак"/>
    <w:basedOn w:val="a0"/>
    <w:link w:val="7"/>
    <w:rsid w:val="00317897"/>
    <w:rPr>
      <w:sz w:val="36"/>
    </w:rPr>
  </w:style>
  <w:style w:type="paragraph" w:styleId="af1">
    <w:name w:val="List Paragraph"/>
    <w:basedOn w:val="a"/>
    <w:uiPriority w:val="34"/>
    <w:qFormat/>
    <w:rsid w:val="0087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27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A47A-018F-4DA5-BE42-1FE060EE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Технический Универ-ситет</vt:lpstr>
    </vt:vector>
  </TitlesOfParts>
  <Company>House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Технический Универ-ситет</dc:title>
  <dc:creator>Izenev Alexander</dc:creator>
  <cp:lastModifiedBy>клей</cp:lastModifiedBy>
  <cp:revision>14</cp:revision>
  <cp:lastPrinted>2015-05-12T15:04:00Z</cp:lastPrinted>
  <dcterms:created xsi:type="dcterms:W3CDTF">2014-06-16T09:18:00Z</dcterms:created>
  <dcterms:modified xsi:type="dcterms:W3CDTF">2015-05-18T17:52:00Z</dcterms:modified>
</cp:coreProperties>
</file>