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53" w:rsidRDefault="00015993" w:rsidP="00015993">
      <w:r w:rsidRPr="00015993">
        <w:t xml:space="preserve">НОРМИРОВАНИЕ И </w:t>
      </w:r>
      <w:proofErr w:type="gramStart"/>
      <w:r w:rsidRPr="00015993">
        <w:t>ТАРИФИКАЦИЯ  ТРУДА</w:t>
      </w:r>
      <w:proofErr w:type="gramEnd"/>
    </w:p>
    <w:p w:rsidR="00015993" w:rsidRDefault="00015993" w:rsidP="00015993">
      <w:r>
        <w:t>Контрольная</w:t>
      </w:r>
    </w:p>
    <w:p w:rsidR="00015993" w:rsidRDefault="00015993" w:rsidP="00015993">
      <w:r>
        <w:t>15-17стр</w:t>
      </w:r>
    </w:p>
    <w:p w:rsidR="00015993" w:rsidRDefault="00015993" w:rsidP="00015993">
      <w:r>
        <w:t>С оглавлением, введением, заключением и списком литер</w:t>
      </w:r>
    </w:p>
    <w:p w:rsidR="00015993" w:rsidRDefault="00015993" w:rsidP="00015993">
      <w:r>
        <w:t>Рассмотреть три вопроса</w:t>
      </w:r>
      <w:bookmarkStart w:id="0" w:name="_GoBack"/>
      <w:bookmarkEnd w:id="0"/>
    </w:p>
    <w:p w:rsidR="00015993" w:rsidRDefault="00015993" w:rsidP="00015993">
      <w:r>
        <w:t>1.Нормативно-правовое регулирование нормирования труда.</w:t>
      </w:r>
    </w:p>
    <w:p w:rsidR="00015993" w:rsidRDefault="00015993" w:rsidP="00015993">
      <w:r>
        <w:t>2.Нормы результатов труда: виды и порядок расчета.</w:t>
      </w:r>
    </w:p>
    <w:p w:rsidR="00015993" w:rsidRDefault="00015993" w:rsidP="00015993">
      <w:r>
        <w:t>3.Состояние нормирования труда на объекте исследования (на Вашем предприятии).</w:t>
      </w:r>
    </w:p>
    <w:sectPr w:rsidR="0001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3"/>
    <w:rsid w:val="00015993"/>
    <w:rsid w:val="00A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B05B-C9E2-432B-B07C-FA959A8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2015-05-16T10:31:00Z</dcterms:created>
  <dcterms:modified xsi:type="dcterms:W3CDTF">2015-05-16T10:33:00Z</dcterms:modified>
</cp:coreProperties>
</file>