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94" w:rsidRPr="000F44DD" w:rsidRDefault="00E74494" w:rsidP="00E74494">
      <w:p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0"/>
          <w:w w:val="98"/>
          <w:sz w:val="28"/>
        </w:rPr>
      </w:pPr>
      <w:r w:rsidRPr="000F44DD">
        <w:rPr>
          <w:rFonts w:ascii="Times New Roman" w:hAnsi="Times New Roman" w:cs="Times New Roman"/>
          <w:color w:val="000000"/>
          <w:spacing w:val="4"/>
          <w:w w:val="98"/>
          <w:sz w:val="28"/>
        </w:rPr>
        <w:t>ООО «Юла» обратилось в арбитражный суд с   иском о призна</w:t>
      </w:r>
      <w:r w:rsidRPr="000F44DD">
        <w:rPr>
          <w:rFonts w:ascii="Times New Roman" w:hAnsi="Times New Roman" w:cs="Times New Roman"/>
          <w:color w:val="000000"/>
          <w:spacing w:val="4"/>
          <w:w w:val="98"/>
          <w:sz w:val="28"/>
        </w:rPr>
        <w:softHyphen/>
      </w:r>
      <w:r w:rsidRPr="000F44DD">
        <w:rPr>
          <w:rFonts w:ascii="Times New Roman" w:hAnsi="Times New Roman" w:cs="Times New Roman"/>
          <w:color w:val="000000"/>
          <w:spacing w:val="6"/>
          <w:w w:val="98"/>
          <w:sz w:val="28"/>
        </w:rPr>
        <w:t>нии недействительным отказа регистрационной палаты в государственной</w:t>
      </w:r>
      <w:r w:rsidRPr="000F44DD">
        <w:rPr>
          <w:rFonts w:ascii="Times New Roman" w:hAnsi="Times New Roman" w:cs="Times New Roman"/>
          <w:b/>
          <w:bCs/>
          <w:color w:val="000000"/>
          <w:spacing w:val="6"/>
          <w:w w:val="98"/>
          <w:sz w:val="28"/>
        </w:rPr>
        <w:t xml:space="preserve"> </w:t>
      </w:r>
      <w:r w:rsidRPr="000F44DD">
        <w:rPr>
          <w:rFonts w:ascii="Times New Roman" w:hAnsi="Times New Roman" w:cs="Times New Roman"/>
          <w:color w:val="000000"/>
          <w:spacing w:val="5"/>
          <w:w w:val="98"/>
          <w:sz w:val="28"/>
        </w:rPr>
        <w:t xml:space="preserve">регистрации ОАО «Юла плюс», создаваемого путем слияния ООО «Юла»  </w:t>
      </w:r>
      <w:proofErr w:type="gramStart"/>
      <w:r w:rsidRPr="000F44DD">
        <w:rPr>
          <w:rFonts w:ascii="Times New Roman" w:hAnsi="Times New Roman" w:cs="Times New Roman"/>
          <w:color w:val="000000"/>
          <w:spacing w:val="5"/>
          <w:w w:val="98"/>
          <w:sz w:val="28"/>
        </w:rPr>
        <w:t xml:space="preserve">и </w:t>
      </w:r>
      <w:r w:rsidRPr="000F44DD">
        <w:rPr>
          <w:rFonts w:ascii="Times New Roman" w:hAnsi="Times New Roman" w:cs="Times New Roman"/>
          <w:color w:val="000000"/>
          <w:spacing w:val="3"/>
          <w:w w:val="98"/>
          <w:sz w:val="28"/>
        </w:rPr>
        <w:t>ООО</w:t>
      </w:r>
      <w:proofErr w:type="gramEnd"/>
      <w:r w:rsidRPr="000F44DD">
        <w:rPr>
          <w:rFonts w:ascii="Times New Roman" w:hAnsi="Times New Roman" w:cs="Times New Roman"/>
          <w:color w:val="000000"/>
          <w:spacing w:val="3"/>
          <w:w w:val="98"/>
          <w:sz w:val="28"/>
        </w:rPr>
        <w:t xml:space="preserve"> «Зенит». Представитель регистрационной палаты считал отказ </w:t>
      </w:r>
      <w:r w:rsidRPr="00A67985">
        <w:rPr>
          <w:rFonts w:ascii="Times New Roman" w:hAnsi="Times New Roman" w:cs="Times New Roman"/>
          <w:iCs/>
          <w:color w:val="000000"/>
          <w:spacing w:val="3"/>
          <w:w w:val="98"/>
          <w:sz w:val="28"/>
        </w:rPr>
        <w:t>в</w:t>
      </w:r>
      <w:r w:rsidRPr="000F44DD">
        <w:rPr>
          <w:rFonts w:ascii="Times New Roman" w:hAnsi="Times New Roman" w:cs="Times New Roman"/>
          <w:i/>
          <w:iCs/>
          <w:color w:val="000000"/>
          <w:spacing w:val="3"/>
          <w:w w:val="98"/>
          <w:sz w:val="28"/>
        </w:rPr>
        <w:t xml:space="preserve"> </w:t>
      </w:r>
      <w:r w:rsidRPr="000F44DD">
        <w:rPr>
          <w:rFonts w:ascii="Times New Roman" w:hAnsi="Times New Roman" w:cs="Times New Roman"/>
          <w:color w:val="000000"/>
          <w:spacing w:val="3"/>
          <w:w w:val="98"/>
          <w:sz w:val="28"/>
        </w:rPr>
        <w:t>регист</w:t>
      </w:r>
      <w:r w:rsidRPr="000F44DD">
        <w:rPr>
          <w:rFonts w:ascii="Times New Roman" w:hAnsi="Times New Roman" w:cs="Times New Roman"/>
          <w:color w:val="000000"/>
          <w:spacing w:val="3"/>
          <w:w w:val="98"/>
          <w:sz w:val="28"/>
        </w:rPr>
        <w:softHyphen/>
        <w:t>рации правомерным, так как полагал, что истец нарушил установленный   по</w:t>
      </w:r>
      <w:r w:rsidRPr="000F44DD">
        <w:rPr>
          <w:rFonts w:ascii="Times New Roman" w:hAnsi="Times New Roman" w:cs="Times New Roman"/>
          <w:color w:val="000000"/>
          <w:spacing w:val="3"/>
          <w:w w:val="98"/>
          <w:sz w:val="28"/>
        </w:rPr>
        <w:softHyphen/>
        <w:t xml:space="preserve">рядок создания  акционерного общества. Истец настаивал на удовлетворении </w:t>
      </w:r>
      <w:proofErr w:type="gramStart"/>
      <w:r w:rsidRPr="000F44DD">
        <w:rPr>
          <w:rFonts w:ascii="Times New Roman" w:hAnsi="Times New Roman" w:cs="Times New Roman"/>
          <w:color w:val="000000"/>
          <w:spacing w:val="6"/>
          <w:w w:val="98"/>
          <w:sz w:val="28"/>
        </w:rPr>
        <w:t>своих</w:t>
      </w:r>
      <w:proofErr w:type="gramEnd"/>
      <w:r w:rsidRPr="000F44DD">
        <w:rPr>
          <w:rFonts w:ascii="Times New Roman" w:hAnsi="Times New Roman" w:cs="Times New Roman"/>
          <w:color w:val="000000"/>
          <w:spacing w:val="6"/>
          <w:w w:val="98"/>
          <w:sz w:val="28"/>
        </w:rPr>
        <w:t xml:space="preserve"> требовании, ссылаясь на нормы действующего законодательства, со</w:t>
      </w:r>
      <w:r w:rsidRPr="000F44DD">
        <w:rPr>
          <w:rFonts w:ascii="Times New Roman" w:hAnsi="Times New Roman" w:cs="Times New Roman"/>
          <w:color w:val="000000"/>
          <w:spacing w:val="2"/>
          <w:w w:val="98"/>
          <w:sz w:val="28"/>
        </w:rPr>
        <w:t>гласно  которым  акционерное общество может быть создано путем реоргани</w:t>
      </w:r>
      <w:r w:rsidRPr="000F44DD">
        <w:rPr>
          <w:rFonts w:ascii="Times New Roman" w:hAnsi="Times New Roman" w:cs="Times New Roman"/>
          <w:color w:val="000000"/>
          <w:spacing w:val="2"/>
          <w:w w:val="98"/>
          <w:sz w:val="28"/>
        </w:rPr>
        <w:softHyphen/>
        <w:t>зации существующего юридического лица.</w:t>
      </w:r>
    </w:p>
    <w:p w:rsidR="00E74494" w:rsidRPr="000F44DD" w:rsidRDefault="00E74494" w:rsidP="00E744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44DD">
        <w:rPr>
          <w:rFonts w:ascii="Times New Roman" w:hAnsi="Times New Roman" w:cs="Times New Roman"/>
          <w:color w:val="000000"/>
          <w:spacing w:val="2"/>
          <w:w w:val="98"/>
          <w:sz w:val="28"/>
        </w:rPr>
        <w:t>Решение арбитражного суда?</w:t>
      </w:r>
    </w:p>
    <w:p w:rsidR="004B502B" w:rsidRDefault="004B502B"/>
    <w:sectPr w:rsidR="004B502B" w:rsidSect="004B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94"/>
    <w:rsid w:val="004B502B"/>
    <w:rsid w:val="00E7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X2</dc:creator>
  <cp:lastModifiedBy>Pentium X2</cp:lastModifiedBy>
  <cp:revision>1</cp:revision>
  <dcterms:created xsi:type="dcterms:W3CDTF">2015-05-12T15:46:00Z</dcterms:created>
  <dcterms:modified xsi:type="dcterms:W3CDTF">2015-05-12T15:46:00Z</dcterms:modified>
</cp:coreProperties>
</file>