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09" w:rsidRPr="00DF5267" w:rsidRDefault="00070C09" w:rsidP="00070C09">
      <w:pPr>
        <w:spacing w:after="1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F5267">
        <w:rPr>
          <w:rFonts w:ascii="Times New Roman" w:hAnsi="Times New Roman" w:cs="Times New Roman"/>
          <w:b/>
          <w:i/>
          <w:sz w:val="32"/>
          <w:szCs w:val="32"/>
        </w:rPr>
        <w:t>Домашнее задание по модулю 2</w:t>
      </w:r>
    </w:p>
    <w:p w:rsidR="00070C09" w:rsidRDefault="00070C09" w:rsidP="00A57C51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A57C51">
      <w:pPr>
        <w:pStyle w:val="21"/>
      </w:pPr>
      <w:r>
        <w:t>Домашнее задание по курсу БЖД по 2 модулю состоит из 6 задач н разные темы. В таблице представлена шкала оценки каждой задачи, исходя из уровня сложности задач.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402"/>
        <w:gridCol w:w="1660"/>
      </w:tblGrid>
      <w:tr w:rsidR="00070C09" w:rsidRPr="00070C09" w:rsidTr="00070C09">
        <w:trPr>
          <w:jc w:val="center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Шум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Вибрация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Вентиляция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3541E7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Электробезопасность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3541E7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70C09" w:rsidRPr="00070C09" w:rsidTr="00070C09">
        <w:trPr>
          <w:jc w:val="center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Аттестация рабочих мест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70C09" w:rsidRPr="00070C09" w:rsidTr="00070C09">
        <w:trPr>
          <w:jc w:val="center"/>
        </w:trPr>
        <w:tc>
          <w:tcPr>
            <w:tcW w:w="40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C09" w:rsidRPr="00070C09" w:rsidRDefault="00070C09" w:rsidP="00A57C51">
            <w:pPr>
              <w:spacing w:before="100" w:beforeAutospacing="1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70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070C09" w:rsidRDefault="00070C09" w:rsidP="00A57C5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070C0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</w:rPr>
        <w:br/>
      </w:r>
    </w:p>
    <w:p w:rsidR="00070C09" w:rsidRPr="00070C09" w:rsidRDefault="00070C09" w:rsidP="00A57C51">
      <w:pPr>
        <w:pStyle w:val="1"/>
      </w:pPr>
      <w:r w:rsidRPr="00070C09">
        <w:t>Оформление работ</w:t>
      </w:r>
    </w:p>
    <w:p w:rsidR="00070C09" w:rsidRDefault="00070C09" w:rsidP="00A57C51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A57C51">
      <w:pPr>
        <w:pStyle w:val="a7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переписывать условия заданий. Там, где возможно, числовые данные по своему варианту из таблиц переносить в текст.</w:t>
      </w:r>
    </w:p>
    <w:p w:rsidR="00070C09" w:rsidRDefault="00070C09" w:rsidP="00A57C51">
      <w:pPr>
        <w:pStyle w:val="a7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условии четко указывать, что дано, что нужно найти.</w:t>
      </w:r>
    </w:p>
    <w:p w:rsidR="00070C09" w:rsidRDefault="00070C09" w:rsidP="00A57C51">
      <w:pPr>
        <w:pStyle w:val="a7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сначала записывать необходимые формулы в общем виде, затем подставлять свои значения.</w:t>
      </w:r>
    </w:p>
    <w:p w:rsidR="00070C09" w:rsidRDefault="00070C09" w:rsidP="00A57C51">
      <w:pPr>
        <w:pStyle w:val="a7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Указывать единицы измерения рассчитываемых величин.</w:t>
      </w:r>
    </w:p>
    <w:p w:rsidR="00070C09" w:rsidRPr="00070C09" w:rsidRDefault="00070C09" w:rsidP="00A57C51">
      <w:pPr>
        <w:pStyle w:val="a7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Записывать ответ. При необходимости обосновывать </w:t>
      </w:r>
      <w:r w:rsidR="00A57C51">
        <w:rPr>
          <w:rFonts w:ascii="Times New Roman" w:hAnsi="Times New Roman" w:cs="Times New Roman"/>
          <w:sz w:val="24"/>
          <w:szCs w:val="24"/>
        </w:rPr>
        <w:t xml:space="preserve">ответ. </w:t>
      </w:r>
      <w:proofErr w:type="gramStart"/>
      <w:r w:rsidR="00A57C51">
        <w:rPr>
          <w:rFonts w:ascii="Times New Roman" w:hAnsi="Times New Roman" w:cs="Times New Roman"/>
          <w:sz w:val="24"/>
          <w:szCs w:val="24"/>
        </w:rPr>
        <w:t>Т.е., например, если спрашивалось, удовлетворяет ли нормам данная ситуация недостаточно сказать «да» или «нет», нужно объяснить, почему.</w:t>
      </w:r>
      <w:proofErr w:type="gramEnd"/>
    </w:p>
    <w:p w:rsidR="00070C09" w:rsidRDefault="00070C09" w:rsidP="00A57C51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A57C51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Pr="00A57C51" w:rsidRDefault="00070C09" w:rsidP="00A57C51">
      <w:pPr>
        <w:pStyle w:val="a6"/>
        <w:spacing w:before="0" w:beforeAutospacing="0" w:after="120" w:afterAutospacing="0" w:line="276" w:lineRule="auto"/>
        <w:rPr>
          <w:rFonts w:eastAsiaTheme="minorEastAsia"/>
        </w:rPr>
      </w:pPr>
    </w:p>
    <w:p w:rsid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57C51" w:rsidRDefault="00A57C51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57C51" w:rsidRDefault="00A57C51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57C51" w:rsidRDefault="00A57C51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57C51" w:rsidRDefault="00A57C51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57C51" w:rsidRDefault="00A57C51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70C09" w:rsidRPr="00070C09" w:rsidRDefault="00070C09" w:rsidP="00070C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BE1BD0" w:rsidRPr="00DF5267" w:rsidRDefault="00DF5267" w:rsidP="00DF5267">
      <w:pPr>
        <w:spacing w:after="1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F5267">
        <w:rPr>
          <w:rFonts w:ascii="Times New Roman" w:hAnsi="Times New Roman" w:cs="Times New Roman"/>
          <w:b/>
          <w:i/>
          <w:sz w:val="32"/>
          <w:szCs w:val="32"/>
        </w:rPr>
        <w:t>Домашнее задание по модулю 2</w:t>
      </w:r>
    </w:p>
    <w:p w:rsidR="000011F2" w:rsidRPr="00DF5267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5267">
        <w:rPr>
          <w:rFonts w:ascii="Times New Roman" w:hAnsi="Times New Roman" w:cs="Times New Roman"/>
          <w:b/>
          <w:sz w:val="24"/>
          <w:szCs w:val="24"/>
          <w:u w:val="single"/>
        </w:rPr>
        <w:t>Задача 1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>1) На территории, прилегающей к группе жилых домов, допустимый шум регламентируется предельным спектром №45. В контрольной точке зафиксирован постоянный шум от двух энергоустановок, каждая из которых на частоте 8000 Гц даёт по 42 дБ. Соответствует ли шум на этой частоте нормативным требованиям?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>2) На территории, прилегающей к группе жилых домов, допустимый шум регламентируется предельным спектром №50. В контрольной точке зафиксирован постоянный шум от двух энергоустановок, каждая из которых на частоте 8000 Гц даёт по 47 дБ. Соответствует ли шум на этой частоте нормативным требованиям?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>3) У жилых домов допустимый предельный спектр дневного времени ПС 50. От двух насосов шум в расчётной точке на частоте 8000 Гц составляет 53 дБ. Будет ли соответствовать шум норме, если один насос выключить?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>4) У жилых домов допустимый предельный спектр дневного времени ПС 45. От двух насосов шум в расчётной точке на частоте 8000 Гц составляет 48 дБ. Будет ли соответствовать шум норме, если один насос выключить?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5) На территории жилого квартала допустимый шум регламентируется спектром ПС 45. От двух вентиляторов завода шум на частоте 250 Гц составляет 48 дБ. Один вентилятор выключили. Стал ли шум соответствовать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допустимому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>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6) На территории жилого квартала допустимый шум регламентируется спектром ПС 45. От двух вентиляторов завода шум на частоте 8000 Гц составляет 48 дБ. Один вентилятор выключили. Стал ли шум соответствовать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допустимому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>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7) Уровень звукового давления в полосе частот 250 Гц составляет 78 дБ. Нормативная кривая ПС 75. Известно, что в этой точке интенсивность прямого и отражённого звука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равны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ли с помощью акустической облицовки снизить шум на данной частоте до нормы?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8) Уровень звукового давления в полосе частот 250 Гц составляет 73 дБ. Нормативная кривая ПС 70. Известно, что в этой точке интенсивность прямого и отражённого звука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равны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ли с помощью акустической облицовки снизить шум на данной частоте до нормы?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9) Уровень звукового давления в октавной полосе с </w:t>
      </w:r>
      <w:proofErr w:type="spellStart"/>
      <w:proofErr w:type="gramStart"/>
      <w:r w:rsidRPr="00AA1070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сг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=8000 Гц на рабочем месте в цехе составляет 78 дБ. Шум постоянный в течение всей смены, нормативная кривая ПС 75. Дополнительно известно, что в этой точке интенсивность прямого звукового сигнала равна интенсивности отражённых сигналов (</w:t>
      </w:r>
      <w:proofErr w:type="spellStart"/>
      <w:proofErr w:type="gramStart"/>
      <w:r w:rsidRPr="00AA107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ли с помощью акустической обработки помещения снизить шум в данной точке цеха на данной частоте до нормативной величины? Какие еще мероприятия, позволяющие снизить шум на рабочем месте, можно рекомендовать в данном случае?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AA1070">
        <w:rPr>
          <w:rFonts w:ascii="Times New Roman" w:hAnsi="Times New Roman" w:cs="Times New Roman"/>
          <w:sz w:val="24"/>
          <w:szCs w:val="24"/>
        </w:rPr>
        <w:t xml:space="preserve">10) Уровень звукового </w:t>
      </w:r>
      <w:r>
        <w:rPr>
          <w:rFonts w:ascii="Times New Roman" w:hAnsi="Times New Roman" w:cs="Times New Roman"/>
          <w:sz w:val="24"/>
          <w:szCs w:val="24"/>
        </w:rPr>
        <w:t xml:space="preserve">давления в октавной полосе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сг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=8000 Гц на рабочем месте в цехе составляет 73 дБ.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Шум постоянный в течение всей смены, нормативная кривая ПС 70. Дополнительно известно, что в этой точке интенсивность прямого звукового сигнала равна интенсивности отражённых сигналов (</w:t>
      </w:r>
      <w:proofErr w:type="spellStart"/>
      <w:proofErr w:type="gramStart"/>
      <w:r w:rsidRPr="00AA107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ли с помощью акустической обработки </w:t>
      </w:r>
      <w:r w:rsidRPr="00AA1070">
        <w:rPr>
          <w:rFonts w:ascii="Times New Roman" w:hAnsi="Times New Roman" w:cs="Times New Roman"/>
          <w:sz w:val="24"/>
          <w:szCs w:val="24"/>
        </w:rPr>
        <w:lastRenderedPageBreak/>
        <w:t>помещения снизить шум в данной точке цеха на данной частоте до нормативной величины? Какие еще мероприятия, позволяющие снизить шум на рабочем месте, можно рекомендовать в данном случае?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1) В производственном помещении средний коэффициент звукопоглощения α=0,2.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С целью снижения шума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потолок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и часть стен были облицованы звукопоглощающими плитами, вследствие чего средний коэффициент звукопоглощения повысился до 0,7. Определить, соответствует ли норме уровень звука в помещении, если до облицовки он составлял 82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(Допустимое значение для производственных помещений 75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).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2) В производственном помещении средний коэффициент звукопоглощения α=0,2.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С целью снижения шума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потолок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и часть стен были облицованы звукопоглощающими плитами, вследствие чего средний коэффициент звукопоглощения повысился до 0,6. Определить, соответствует ли норме уровень звука в помещении, если до облицовки он составлял 83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(Допустимое значение для производственных помещений 75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).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3) Дано: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S – общая площадь ограждающих поверхностей помещения включает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пола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=0,2S с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пола</w:t>
      </w:r>
      <w:r w:rsidRPr="00AA1070">
        <w:rPr>
          <w:rFonts w:ascii="Times New Roman" w:hAnsi="Times New Roman" w:cs="Times New Roman"/>
          <w:sz w:val="24"/>
          <w:szCs w:val="24"/>
        </w:rPr>
        <w:t xml:space="preserve">=0,15;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стен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=0,6S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стен</w:t>
      </w:r>
      <w:r w:rsidRPr="00AA1070">
        <w:rPr>
          <w:rFonts w:ascii="Times New Roman" w:hAnsi="Times New Roman" w:cs="Times New Roman"/>
          <w:sz w:val="24"/>
          <w:szCs w:val="24"/>
        </w:rPr>
        <w:t xml:space="preserve">=0,1 и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потолка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=0,2S с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потолка</w:t>
      </w:r>
      <w:r w:rsidRPr="00AA1070">
        <w:rPr>
          <w:rFonts w:ascii="Times New Roman" w:hAnsi="Times New Roman" w:cs="Times New Roman"/>
          <w:sz w:val="24"/>
          <w:szCs w:val="24"/>
        </w:rPr>
        <w:t>=0,05. Проведена акустическая обработка потолка и верхней половины площади стен звукопоглощающей облицовкой с α=0,9. Определить снижение шума в зоне отражённого звукового поля.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4) Дано: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S – общая площадь ограждающих поверхностей помещения включает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пола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=0,2S с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пола</w:t>
      </w:r>
      <w:r w:rsidRPr="00AA1070">
        <w:rPr>
          <w:rFonts w:ascii="Times New Roman" w:hAnsi="Times New Roman" w:cs="Times New Roman"/>
          <w:sz w:val="24"/>
          <w:szCs w:val="24"/>
        </w:rPr>
        <w:t xml:space="preserve">=0,1;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стен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=0,6S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стен</w:t>
      </w:r>
      <w:r w:rsidRPr="00AA1070">
        <w:rPr>
          <w:rFonts w:ascii="Times New Roman" w:hAnsi="Times New Roman" w:cs="Times New Roman"/>
          <w:sz w:val="24"/>
          <w:szCs w:val="24"/>
        </w:rPr>
        <w:t>=0,1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A10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S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потолка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=0,2S с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потолка</w:t>
      </w:r>
      <w:r w:rsidRPr="00AA1070">
        <w:rPr>
          <w:rFonts w:ascii="Times New Roman" w:hAnsi="Times New Roman" w:cs="Times New Roman"/>
          <w:sz w:val="24"/>
          <w:szCs w:val="24"/>
        </w:rPr>
        <w:t>=0,05. Проведена акустическая обработка потолка и верхней половины площади стен звукопоглощающей облицовкой с α=0,8. Определить снижение шума в зоне отражённого звукового поля.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5) На предприятии после облицовки потолка и части стен помещения звукоизолирующими панелями средний коэффициент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AA1070">
        <w:rPr>
          <w:rFonts w:ascii="Times New Roman" w:hAnsi="Times New Roman" w:cs="Times New Roman"/>
          <w:sz w:val="24"/>
          <w:szCs w:val="24"/>
        </w:rPr>
        <w:t xml:space="preserve"> увеличился с 0,1 до 0,5.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Общая площадь стен, потолка и пола 1000 м</w:t>
      </w:r>
      <w:proofErr w:type="gramStart"/>
      <w:r w:rsidRPr="00C5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. На сколько дБ снизился шум? 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>6) На предприятии после облицовки потолка и части стен помещения звукоизолирующими панелями средний коэффициент α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AA1070">
        <w:rPr>
          <w:rFonts w:ascii="Times New Roman" w:hAnsi="Times New Roman" w:cs="Times New Roman"/>
          <w:sz w:val="24"/>
          <w:szCs w:val="24"/>
        </w:rPr>
        <w:t xml:space="preserve"> увеличился с 0,1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A1070">
        <w:rPr>
          <w:rFonts w:ascii="Times New Roman" w:hAnsi="Times New Roman" w:cs="Times New Roman"/>
          <w:sz w:val="24"/>
          <w:szCs w:val="24"/>
        </w:rPr>
        <w:t xml:space="preserve"> до 0,7.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Общая площадь стен, потолка и пола 1000 м</w:t>
      </w:r>
      <w:proofErr w:type="gramStart"/>
      <w:r w:rsidRPr="00C52E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. На сколько дБ снизился шум? 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 xml:space="preserve">7) На рабочем месте уровень звукового давления L=78 дБ, причём для этой точки интенсивность прямого звука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равна интенсивности отражённого звука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После акустической обработки потолка и стен помещения был получен коэффициент звукопоглощения в помещении α, близкий к 1. На сколько дБ снизился шум на рабочем месте? Какой величине он стал равен?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Вариант 1</w:t>
      </w:r>
      <w:r w:rsidRPr="00AA1070">
        <w:rPr>
          <w:rFonts w:ascii="Times New Roman" w:hAnsi="Times New Roman" w:cs="Times New Roman"/>
          <w:sz w:val="24"/>
          <w:szCs w:val="24"/>
        </w:rPr>
        <w:t xml:space="preserve">8) На рабочем месте уровень звукового давления L=73 дБ, причём для этой точки интенсивность прямого звука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равна интенсивности отражённого звука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I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отр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После акустической обработки потолка и стен помещения был получен коэффициент звукопоглощения в помещении α, близкий к 1. На сколько дБ снизился шум на рабочем месте? Какой величине он стал равен?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19</w:t>
      </w:r>
      <w:r w:rsidRPr="00AA1070">
        <w:rPr>
          <w:rFonts w:ascii="Times New Roman" w:hAnsi="Times New Roman" w:cs="Times New Roman"/>
          <w:sz w:val="24"/>
          <w:szCs w:val="24"/>
        </w:rPr>
        <w:t xml:space="preserve">) На территории предприятия проектируется установка компрессора с уровнем звуковой мощности 100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и показателем направленности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ПН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=2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. Компрессор предполагается установить на расстоянии 100 м от жилого дома, где допустимый уровень звука равен 40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. Определить необходимую потребную эффективность глушителя шума компрессора.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20</w:t>
      </w:r>
      <w:r w:rsidRPr="00AA1070">
        <w:rPr>
          <w:rFonts w:ascii="Times New Roman" w:hAnsi="Times New Roman" w:cs="Times New Roman"/>
          <w:sz w:val="24"/>
          <w:szCs w:val="24"/>
        </w:rPr>
        <w:t xml:space="preserve">) На территории предприятия проектируется установка компрессора с уровнем звуковой мощности 100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 и показателем направленности </w:t>
      </w:r>
      <w:proofErr w:type="gramStart"/>
      <w:r w:rsidRPr="00AA1070">
        <w:rPr>
          <w:rFonts w:ascii="Times New Roman" w:hAnsi="Times New Roman" w:cs="Times New Roman"/>
          <w:sz w:val="24"/>
          <w:szCs w:val="24"/>
        </w:rPr>
        <w:t>ПН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=2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 xml:space="preserve">. Компрессор предполагается установить на расстоянии 80 м от жилого дома, где допустимый уровень звука равен 40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. Определить необходимую потребную эффективность глушителя шума компрессора.</w:t>
      </w:r>
    </w:p>
    <w:p w:rsidR="000011F2" w:rsidRPr="00AA1070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Вариант 21</w:t>
      </w:r>
      <w:r w:rsidRPr="00AA1070">
        <w:rPr>
          <w:rFonts w:ascii="Times New Roman" w:hAnsi="Times New Roman" w:cs="Times New Roman"/>
          <w:sz w:val="24"/>
          <w:szCs w:val="24"/>
        </w:rPr>
        <w:t xml:space="preserve">) В районе жилой застройки шум от работы передвижной компрессорной установки в расчётной точке превышает норму на 4 </w:t>
      </w:r>
      <w:proofErr w:type="spellStart"/>
      <w:r w:rsidRPr="00AA1070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AA10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1070">
        <w:rPr>
          <w:rFonts w:ascii="Times New Roman" w:hAnsi="Times New Roman" w:cs="Times New Roman"/>
          <w:sz w:val="24"/>
          <w:szCs w:val="24"/>
        </w:rPr>
        <w:t xml:space="preserve"> Будут ли выполнены требования норм, если передвинуть компрессорную установку на расстояние в два раза большее первоначального? (Отражёнными звуковыми волнами и затуханием звука пренебречь; lg2=0,3)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22) </w:t>
      </w:r>
      <w:r w:rsidRPr="00DF5267">
        <w:rPr>
          <w:rFonts w:ascii="Times New Roman" w:hAnsi="Times New Roman" w:cs="Times New Roman"/>
          <w:sz w:val="24"/>
          <w:szCs w:val="24"/>
        </w:rPr>
        <w:t>На сколько Вт различается звуковая мощность двух динамиков музыкального центра, имеющих уровень звуковой мощности L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W1</w:t>
      </w:r>
      <w:r w:rsidRPr="00DF5267">
        <w:rPr>
          <w:rFonts w:ascii="Times New Roman" w:hAnsi="Times New Roman" w:cs="Times New Roman"/>
          <w:sz w:val="24"/>
          <w:szCs w:val="24"/>
        </w:rPr>
        <w:t>=80 дБ и L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W2</w:t>
      </w:r>
      <w:r w:rsidRPr="00DF5267">
        <w:rPr>
          <w:rFonts w:ascii="Times New Roman" w:hAnsi="Times New Roman" w:cs="Times New Roman"/>
          <w:sz w:val="24"/>
          <w:szCs w:val="24"/>
        </w:rPr>
        <w:t>=100 дБ?</w:t>
      </w:r>
      <w:proofErr w:type="gramEnd"/>
      <w:r w:rsidRPr="00DF5267">
        <w:rPr>
          <w:rFonts w:ascii="Times New Roman" w:hAnsi="Times New Roman" w:cs="Times New Roman"/>
          <w:sz w:val="24"/>
          <w:szCs w:val="24"/>
        </w:rPr>
        <w:t xml:space="preserve"> (W</w:t>
      </w:r>
      <w:r w:rsidRPr="00C52E6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F5267">
        <w:rPr>
          <w:rFonts w:ascii="Times New Roman" w:hAnsi="Times New Roman" w:cs="Times New Roman"/>
          <w:sz w:val="24"/>
          <w:szCs w:val="24"/>
        </w:rPr>
        <w:t>=10</w:t>
      </w:r>
      <w:r w:rsidRPr="00C52E6B">
        <w:rPr>
          <w:rFonts w:ascii="Times New Roman" w:hAnsi="Times New Roman" w:cs="Times New Roman"/>
          <w:sz w:val="24"/>
          <w:szCs w:val="24"/>
          <w:vertAlign w:val="superscript"/>
        </w:rPr>
        <w:t>-12</w:t>
      </w:r>
      <w:r w:rsidRPr="00DF5267">
        <w:rPr>
          <w:rFonts w:ascii="Times New Roman" w:hAnsi="Times New Roman" w:cs="Times New Roman"/>
          <w:sz w:val="24"/>
          <w:szCs w:val="24"/>
        </w:rPr>
        <w:t xml:space="preserve"> Вт)</w:t>
      </w: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Pr="00953827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827">
        <w:rPr>
          <w:rFonts w:ascii="Times New Roman" w:hAnsi="Times New Roman" w:cs="Times New Roman"/>
          <w:b/>
          <w:sz w:val="24"/>
          <w:szCs w:val="24"/>
          <w:u w:val="single"/>
        </w:rPr>
        <w:t>Задача 2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При работе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вентиляторной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установки создается уровень вибраций, превышающий нормативное значение на 10 дБ. Оценить целесообразность применения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виброизоляторов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, если собственная частота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вентиляторной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установки на них будет составлять f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44D7D">
        <w:rPr>
          <w:rFonts w:ascii="Times New Roman" w:hAnsi="Times New Roman" w:cs="Times New Roman"/>
          <w:sz w:val="24"/>
          <w:szCs w:val="24"/>
        </w:rPr>
        <w:t xml:space="preserve"> = 10 Гц, при скорости вращения вала вентилятора n = 2400 </w:t>
      </w:r>
      <w:proofErr w:type="gramStart"/>
      <w:r w:rsidRPr="00344D7D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>/мин (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lg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15 = 1,18).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2) </w:t>
      </w:r>
      <w:r w:rsidRPr="00344D7D">
        <w:rPr>
          <w:rFonts w:ascii="Times New Roman" w:hAnsi="Times New Roman" w:cs="Times New Roman"/>
          <w:sz w:val="24"/>
          <w:szCs w:val="24"/>
        </w:rPr>
        <w:t xml:space="preserve">Статическая осадка установки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0,1 мм. Какова должна быть частота возмущающей силы, чтобы коэффициент передачи виброизоляции был 0,125?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3) </w:t>
      </w:r>
      <w:r w:rsidRPr="00344D7D">
        <w:rPr>
          <w:rFonts w:ascii="Times New Roman" w:hAnsi="Times New Roman" w:cs="Times New Roman"/>
          <w:sz w:val="24"/>
          <w:szCs w:val="24"/>
        </w:rPr>
        <w:t>При работе компрессорной установки создается уровень вибраций, превышающий нормативные значения. С целью снижения уровня вибраций предлагается установить компрессорную установку на виброизоляцию. Оценить целесообразность применения виброизоляции установки, на которой собственная частота системы будет составлять f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44D7D">
        <w:rPr>
          <w:rFonts w:ascii="Times New Roman" w:hAnsi="Times New Roman" w:cs="Times New Roman"/>
          <w:sz w:val="24"/>
          <w:szCs w:val="24"/>
        </w:rPr>
        <w:t xml:space="preserve"> = 10 Гц, если число оборотов коленчатого вала компрессора n = 2400 об/мин. (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lg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15 = 1,18)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4) </w:t>
      </w:r>
      <w:r w:rsidRPr="00344D7D">
        <w:rPr>
          <w:rFonts w:ascii="Times New Roman" w:hAnsi="Times New Roman" w:cs="Times New Roman"/>
          <w:sz w:val="24"/>
          <w:szCs w:val="24"/>
        </w:rPr>
        <w:t>Каков коэффициент передачи КП виброизоляции, если частота возмущающей силы ω = 750 рад/</w:t>
      </w:r>
      <w:proofErr w:type="gramStart"/>
      <w:r w:rsidRPr="00344D7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Pr="00344D7D">
        <w:rPr>
          <w:rFonts w:ascii="Times New Roman" w:hAnsi="Times New Roman" w:cs="Times New Roman"/>
          <w:sz w:val="24"/>
          <w:szCs w:val="24"/>
        </w:rPr>
        <w:t>статическая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осадка системы составляет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0,1 мм?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5)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Каков коэффициент передачи КП виброизоляции при частоте возмущающей силы f = 100 Гц, если статическая осадка системы составляет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0,1 мм?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6)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Определить необходимую жесткость пружин q [Н/м]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виброизоляторов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вентилятора массой m = 10 кг для обеспечения коэффициента передачи вибраций КП = 1/15. Рабочее число оборотов вентилятора n =  1200 об/мин.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7) </w:t>
      </w:r>
      <w:r w:rsidRPr="00344D7D">
        <w:rPr>
          <w:rFonts w:ascii="Times New Roman" w:hAnsi="Times New Roman" w:cs="Times New Roman"/>
          <w:sz w:val="24"/>
          <w:szCs w:val="24"/>
        </w:rPr>
        <w:t>Определить эффективность виброизоляции системы, если ее статическая осадка составляет 0,1 мм, а число оборотов колебательной системы n = 4500 об/мин.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8)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Определить эффективность виброизоляции системы на частоте ω = 314 рад/с, если вес установки составляет </w:t>
      </w:r>
      <w:proofErr w:type="gramStart"/>
      <w:r w:rsidRPr="00344D7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= 103 Н, а жесткость системы q = 105 Н/м.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9)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Определить необходимую жесткость пружин q [Н/м]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виброизоляторов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станка массой m = 100 кг для обеспечения коэффициента передачи вибраций КП = 1/8, если частота возмущающей силы ω = 250 рад/</w:t>
      </w:r>
      <w:proofErr w:type="gramStart"/>
      <w:r w:rsidRPr="00344D7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>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10) </w:t>
      </w:r>
      <w:r w:rsidRPr="00344D7D">
        <w:rPr>
          <w:rFonts w:ascii="Times New Roman" w:hAnsi="Times New Roman" w:cs="Times New Roman"/>
          <w:sz w:val="24"/>
          <w:szCs w:val="24"/>
        </w:rPr>
        <w:t>Имеет ли смысл ставить вибрирующее оборудование, работающее с n = 2400 об/мин, если после установки собственная частота системы составит 20 Гц?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Если да, то какова эффективность виброизоляции. Если нет, объясните, почему.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11)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Имеет ли смысл ставить виброизоляцию под оборудование, работающее с числом оборотов n =  3000 об/мин, если статическая осадка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0,1 мм?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Если да, то какова эффективность виброизоляции. Если нет, объясните, почему.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12) </w:t>
      </w:r>
      <w:r w:rsidRPr="00344D7D">
        <w:rPr>
          <w:rFonts w:ascii="Times New Roman" w:hAnsi="Times New Roman" w:cs="Times New Roman"/>
          <w:sz w:val="24"/>
          <w:szCs w:val="24"/>
        </w:rPr>
        <w:t>Определить жесткость колебательной системы с использованием виброизоляции, если собственная частота колебаний составляет 150 Гц, а масса системы 80 кг.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Вариант 13)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Каково должно быть число оборотов установки, если статическая осадка системы составляет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0,4 мм, а коэффициент передачи виброизоляции установки составляет 1/8?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14) </w:t>
      </w:r>
      <w:r w:rsidRPr="00344D7D">
        <w:rPr>
          <w:rFonts w:ascii="Times New Roman" w:hAnsi="Times New Roman" w:cs="Times New Roman"/>
          <w:sz w:val="24"/>
          <w:szCs w:val="24"/>
        </w:rPr>
        <w:t>Какова будет статическая осадка установки с виброизоляцией, если масса системы составляет 100 кг, а жесткость 10</w:t>
      </w:r>
      <w:r w:rsidRPr="00904C7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44D7D">
        <w:rPr>
          <w:rFonts w:ascii="Times New Roman" w:hAnsi="Times New Roman" w:cs="Times New Roman"/>
          <w:sz w:val="24"/>
          <w:szCs w:val="24"/>
        </w:rPr>
        <w:t xml:space="preserve"> Н/м?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15)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При работе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вентиляторной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установки создается уровень вибраций, превышающий нормативное значение на 10 дБ.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Оценить целесообразность применения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виброизоляторов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, если собственная частота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вентиляторной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установки на них будет составлять f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44D7D">
        <w:rPr>
          <w:rFonts w:ascii="Times New Roman" w:hAnsi="Times New Roman" w:cs="Times New Roman"/>
          <w:sz w:val="24"/>
          <w:szCs w:val="24"/>
        </w:rPr>
        <w:t xml:space="preserve"> = 10 Гц, при скорости вращения вала вентилятора n = 1800 об/мин.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16) </w:t>
      </w:r>
      <w:r w:rsidRPr="00344D7D">
        <w:rPr>
          <w:rFonts w:ascii="Times New Roman" w:hAnsi="Times New Roman" w:cs="Times New Roman"/>
          <w:sz w:val="24"/>
          <w:szCs w:val="24"/>
        </w:rPr>
        <w:t xml:space="preserve">Статическая осадка установки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0,2 мм.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Какова должна быть частота возмущающей силы, чтобы коэффициент передачи виброизоляции был 0,125?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17) </w:t>
      </w:r>
      <w:r w:rsidRPr="00344D7D">
        <w:rPr>
          <w:rFonts w:ascii="Times New Roman" w:hAnsi="Times New Roman" w:cs="Times New Roman"/>
          <w:sz w:val="24"/>
          <w:szCs w:val="24"/>
        </w:rPr>
        <w:t>При работе компрессорной установки создается уровень вибраций, превышающий нормативные значения.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С целью снижения уровня вибраций предлагается установить компрессорную установку на виброизоляцию. Оценить целесообразность применения виброизоляции установки, на которой собственная частота системы будет составлять f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44D7D">
        <w:rPr>
          <w:rFonts w:ascii="Times New Roman" w:hAnsi="Times New Roman" w:cs="Times New Roman"/>
          <w:sz w:val="24"/>
          <w:szCs w:val="24"/>
        </w:rPr>
        <w:t xml:space="preserve"> = 8 Гц, если число оборотов коленчатого вала компрессора n = 2400 об/мин.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18)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Каков коэффициент передачи КП виброизоляции, если частота возмущающей силы ω = 750 рад/с, а статическая осадка системы составляет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0,2 мм?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19)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Каков коэффициент передачи КП виброизоляции при частоте возмущающей силы f = 200 Гц, если статическая осадка системы составляет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х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= 0,1 мм?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20)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Определить необходимую жесткость пружин q [Н/м] </w:t>
      </w:r>
      <w:proofErr w:type="spellStart"/>
      <w:r w:rsidRPr="00344D7D">
        <w:rPr>
          <w:rFonts w:ascii="Times New Roman" w:hAnsi="Times New Roman" w:cs="Times New Roman"/>
          <w:sz w:val="24"/>
          <w:szCs w:val="24"/>
        </w:rPr>
        <w:t>виброизоляторов</w:t>
      </w:r>
      <w:proofErr w:type="spellEnd"/>
      <w:r w:rsidRPr="00344D7D">
        <w:rPr>
          <w:rFonts w:ascii="Times New Roman" w:hAnsi="Times New Roman" w:cs="Times New Roman"/>
          <w:sz w:val="24"/>
          <w:szCs w:val="24"/>
        </w:rPr>
        <w:t xml:space="preserve"> вентилятора массой m = 15 кг для обеспечения коэффициента передачи вибраций КП = 1/15.</w:t>
      </w:r>
      <w:proofErr w:type="gramEnd"/>
      <w:r w:rsidRPr="00344D7D">
        <w:rPr>
          <w:rFonts w:ascii="Times New Roman" w:hAnsi="Times New Roman" w:cs="Times New Roman"/>
          <w:sz w:val="24"/>
          <w:szCs w:val="24"/>
        </w:rPr>
        <w:t xml:space="preserve"> Рабочее число оборотов вентилятора n =  1440 об/мин.</w:t>
      </w:r>
    </w:p>
    <w:p w:rsidR="000011F2" w:rsidRPr="00345BE7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21) </w:t>
      </w:r>
      <w:r w:rsidRPr="00344D7D">
        <w:rPr>
          <w:rFonts w:ascii="Times New Roman" w:hAnsi="Times New Roman" w:cs="Times New Roman"/>
          <w:sz w:val="24"/>
          <w:szCs w:val="24"/>
        </w:rPr>
        <w:t xml:space="preserve">Определить эффективность виброизоляции системы, если ее статическая осадка составляет 0,1 мм, а </w:t>
      </w:r>
      <w:r w:rsidRPr="00345BE7">
        <w:rPr>
          <w:rFonts w:ascii="Times New Roman" w:hAnsi="Times New Roman" w:cs="Times New Roman"/>
          <w:sz w:val="24"/>
          <w:szCs w:val="24"/>
        </w:rPr>
        <w:t>число оборотов колебательной системы n = 6000 об/мин.</w:t>
      </w:r>
      <w:proofErr w:type="gramEnd"/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22) </w:t>
      </w:r>
      <w:r w:rsidRPr="00345BE7">
        <w:rPr>
          <w:rFonts w:ascii="Times New Roman" w:hAnsi="Times New Roman" w:cs="Times New Roman"/>
          <w:sz w:val="24"/>
          <w:szCs w:val="24"/>
        </w:rPr>
        <w:t>Имеет ли смысл ставить вибрирующее оборудование, работающее с n = 2400 об/мин, если после установки собственная частота системы составит 40 Гц?</w:t>
      </w:r>
      <w:proofErr w:type="gramEnd"/>
      <w:r w:rsidRPr="00345BE7">
        <w:rPr>
          <w:rFonts w:ascii="Times New Roman" w:hAnsi="Times New Roman" w:cs="Times New Roman"/>
          <w:sz w:val="24"/>
          <w:szCs w:val="24"/>
        </w:rPr>
        <w:t xml:space="preserve"> Если да, то какова эффективность виброизоляции. Если нет, объясните, почему.</w:t>
      </w:r>
    </w:p>
    <w:p w:rsidR="000011F2" w:rsidRPr="00472DC3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Pr="00B32374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2374">
        <w:rPr>
          <w:rFonts w:ascii="Times New Roman" w:hAnsi="Times New Roman" w:cs="Times New Roman"/>
          <w:b/>
          <w:sz w:val="24"/>
          <w:szCs w:val="24"/>
          <w:u w:val="single"/>
        </w:rPr>
        <w:t>Задача 3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1-12) </w:t>
      </w:r>
      <w:r w:rsidRPr="00B32374">
        <w:rPr>
          <w:rFonts w:ascii="Times New Roman" w:hAnsi="Times New Roman" w:cs="Times New Roman"/>
          <w:sz w:val="24"/>
          <w:szCs w:val="24"/>
        </w:rPr>
        <w:t>Какой воздухообмен L (м</w:t>
      </w:r>
      <w:r w:rsidRPr="00254C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374">
        <w:rPr>
          <w:rFonts w:ascii="Times New Roman" w:hAnsi="Times New Roman" w:cs="Times New Roman"/>
          <w:sz w:val="24"/>
          <w:szCs w:val="24"/>
        </w:rPr>
        <w:t>/ч) дол</w:t>
      </w:r>
      <w:r>
        <w:rPr>
          <w:rFonts w:ascii="Times New Roman" w:hAnsi="Times New Roman" w:cs="Times New Roman"/>
          <w:sz w:val="24"/>
          <w:szCs w:val="24"/>
        </w:rPr>
        <w:t xml:space="preserve">жна обеспечивать 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</w:t>
      </w:r>
      <w:r w:rsidRPr="00B32374">
        <w:rPr>
          <w:rFonts w:ascii="Times New Roman" w:hAnsi="Times New Roman" w:cs="Times New Roman"/>
          <w:sz w:val="24"/>
          <w:szCs w:val="24"/>
        </w:rPr>
        <w:t>менной</w:t>
      </w:r>
      <w:proofErr w:type="spellEnd"/>
      <w:r w:rsidRPr="00B32374">
        <w:rPr>
          <w:rFonts w:ascii="Times New Roman" w:hAnsi="Times New Roman" w:cs="Times New Roman"/>
          <w:sz w:val="24"/>
          <w:szCs w:val="24"/>
        </w:rPr>
        <w:t xml:space="preserve"> вентиляции в производственном помещении, если в него кроме пыли в количестве </w:t>
      </w:r>
      <w:proofErr w:type="spellStart"/>
      <w:r w:rsidRPr="00B32374">
        <w:rPr>
          <w:rFonts w:ascii="Times New Roman" w:hAnsi="Times New Roman" w:cs="Times New Roman"/>
          <w:sz w:val="24"/>
          <w:szCs w:val="24"/>
        </w:rPr>
        <w:t>Мп</w:t>
      </w:r>
      <w:proofErr w:type="spellEnd"/>
      <w:r w:rsidRPr="00B32374">
        <w:rPr>
          <w:rFonts w:ascii="Times New Roman" w:hAnsi="Times New Roman" w:cs="Times New Roman"/>
          <w:sz w:val="24"/>
          <w:szCs w:val="24"/>
        </w:rPr>
        <w:t xml:space="preserve"> (кг/ч) стал поступать </w:t>
      </w:r>
      <w:r>
        <w:rPr>
          <w:rFonts w:ascii="Times New Roman" w:hAnsi="Times New Roman" w:cs="Times New Roman"/>
          <w:sz w:val="24"/>
          <w:szCs w:val="24"/>
        </w:rPr>
        <w:t>газ в количестве Мг (кг/ч)? Пос</w:t>
      </w:r>
      <w:r w:rsidRPr="00B32374">
        <w:rPr>
          <w:rFonts w:ascii="Times New Roman" w:hAnsi="Times New Roman" w:cs="Times New Roman"/>
          <w:sz w:val="24"/>
          <w:szCs w:val="24"/>
        </w:rPr>
        <w:t>тупающий в помещение воздух пыли не с</w:t>
      </w:r>
      <w:r>
        <w:rPr>
          <w:rFonts w:ascii="Times New Roman" w:hAnsi="Times New Roman" w:cs="Times New Roman"/>
          <w:sz w:val="24"/>
          <w:szCs w:val="24"/>
        </w:rPr>
        <w:t>одержит, а концентрация газа со</w:t>
      </w:r>
      <w:r w:rsidRPr="00B32374">
        <w:rPr>
          <w:rFonts w:ascii="Times New Roman" w:hAnsi="Times New Roman" w:cs="Times New Roman"/>
          <w:sz w:val="24"/>
          <w:szCs w:val="24"/>
        </w:rPr>
        <w:t>ответствует имеющейся в атмосферном воздухе. Коэффициент равномерности распределения воздуха по помещению</w:t>
      </w:r>
      <w:proofErr w:type="gramStart"/>
      <w:r w:rsidRPr="00B32374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B32374">
        <w:rPr>
          <w:rFonts w:ascii="Times New Roman" w:hAnsi="Times New Roman" w:cs="Times New Roman"/>
          <w:sz w:val="24"/>
          <w:szCs w:val="24"/>
        </w:rPr>
        <w:t>=1.</w:t>
      </w:r>
    </w:p>
    <w:tbl>
      <w:tblPr>
        <w:tblStyle w:val="a3"/>
        <w:tblW w:w="8188" w:type="dxa"/>
        <w:jc w:val="center"/>
        <w:tblLook w:val="04A0" w:firstRow="1" w:lastRow="0" w:firstColumn="1" w:lastColumn="0" w:noHBand="0" w:noVBand="1"/>
      </w:tblPr>
      <w:tblGrid>
        <w:gridCol w:w="1271"/>
        <w:gridCol w:w="978"/>
        <w:gridCol w:w="1147"/>
        <w:gridCol w:w="1147"/>
        <w:gridCol w:w="978"/>
        <w:gridCol w:w="1297"/>
        <w:gridCol w:w="1370"/>
      </w:tblGrid>
      <w:tr w:rsidR="000011F2" w:rsidTr="00245391">
        <w:trPr>
          <w:jc w:val="center"/>
        </w:trPr>
        <w:tc>
          <w:tcPr>
            <w:tcW w:w="1271" w:type="dxa"/>
            <w:vMerge w:val="restart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6917" w:type="dxa"/>
            <w:gridSpan w:val="6"/>
          </w:tcPr>
          <w:p w:rsidR="000011F2" w:rsidRPr="00254C38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54C38">
              <w:rPr>
                <w:rFonts w:ascii="Times New Roman" w:hAnsi="Times New Roman" w:cs="Times New Roman"/>
              </w:rPr>
              <w:t>Варианты исходных данных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  <w:vMerge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4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4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978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29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370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</w:rPr>
              <w:t>Вид пыли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мучная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зерновая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известняка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мучная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крахмальная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зерновая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2374">
              <w:rPr>
                <w:rFonts w:ascii="Times New Roman" w:hAnsi="Times New Roman" w:cs="Times New Roman"/>
                <w:i/>
                <w:iCs/>
              </w:rPr>
              <w:t>М</w:t>
            </w:r>
            <w:r w:rsidRPr="00B32374">
              <w:rPr>
                <w:rFonts w:ascii="Times New Roman" w:hAnsi="Times New Roman" w:cs="Times New Roman"/>
                <w:vertAlign w:val="subscript"/>
              </w:rPr>
              <w:t>п</w:t>
            </w:r>
            <w:proofErr w:type="spellEnd"/>
            <w:r w:rsidRPr="00B32374">
              <w:rPr>
                <w:rFonts w:ascii="Times New Roman" w:hAnsi="Times New Roman" w:cs="Times New Roman"/>
              </w:rPr>
              <w:t>, кг/ч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С</w:t>
            </w:r>
            <w:r w:rsidRPr="00B323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32374">
              <w:rPr>
                <w:rFonts w:ascii="Times New Roman" w:hAnsi="Times New Roman" w:cs="Times New Roman"/>
                <w:vertAlign w:val="subscript"/>
              </w:rPr>
              <w:t>пдк</w:t>
            </w:r>
            <w:proofErr w:type="spellEnd"/>
            <w:r w:rsidRPr="00B32374">
              <w:rPr>
                <w:rFonts w:ascii="Times New Roman" w:hAnsi="Times New Roman" w:cs="Times New Roman"/>
              </w:rPr>
              <w:t>, мг/м</w:t>
            </w:r>
            <w:r w:rsidRPr="00B3237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pStyle w:val="4"/>
              <w:outlineLvl w:val="3"/>
              <w:rPr>
                <w:sz w:val="22"/>
                <w:szCs w:val="22"/>
              </w:rPr>
            </w:pPr>
            <w:r w:rsidRPr="00B32374">
              <w:rPr>
                <w:sz w:val="22"/>
                <w:szCs w:val="22"/>
              </w:rPr>
              <w:t>Газ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сернистый газ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диоксид углерода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сернистый газ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М</w:t>
            </w:r>
            <w:r w:rsidRPr="00B32374">
              <w:rPr>
                <w:rFonts w:ascii="Times New Roman" w:hAnsi="Times New Roman" w:cs="Times New Roman"/>
                <w:vertAlign w:val="subscript"/>
              </w:rPr>
              <w:t>г</w:t>
            </w:r>
            <w:r w:rsidRPr="00B32374">
              <w:rPr>
                <w:rFonts w:ascii="Times New Roman" w:hAnsi="Times New Roman" w:cs="Times New Roman"/>
              </w:rPr>
              <w:t>, кг/ч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С</w:t>
            </w:r>
            <w:r w:rsidRPr="00B323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32374">
              <w:rPr>
                <w:rFonts w:ascii="Times New Roman" w:hAnsi="Times New Roman" w:cs="Times New Roman"/>
                <w:vertAlign w:val="subscript"/>
              </w:rPr>
              <w:t>пдк</w:t>
            </w:r>
            <w:proofErr w:type="spellEnd"/>
            <w:r w:rsidRPr="00B32374">
              <w:rPr>
                <w:rFonts w:ascii="Times New Roman" w:hAnsi="Times New Roman" w:cs="Times New Roman"/>
              </w:rPr>
              <w:t>, мг/м</w:t>
            </w:r>
            <w:r w:rsidRPr="00B3237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  <w:vMerge w:val="restart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</w:rPr>
              <w:lastRenderedPageBreak/>
              <w:t>Параметры</w:t>
            </w:r>
          </w:p>
        </w:tc>
        <w:tc>
          <w:tcPr>
            <w:tcW w:w="6917" w:type="dxa"/>
            <w:gridSpan w:val="6"/>
          </w:tcPr>
          <w:p w:rsidR="000011F2" w:rsidRPr="00254C38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254C38">
              <w:rPr>
                <w:rFonts w:ascii="Times New Roman" w:hAnsi="Times New Roman" w:cs="Times New Roman"/>
              </w:rPr>
              <w:t>Варианты исходных данных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  <w:vMerge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14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114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978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129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1370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</w:rPr>
              <w:t>Вид пыли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мучная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известняка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известняка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мучная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крахмальная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зерновая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2374">
              <w:rPr>
                <w:rFonts w:ascii="Times New Roman" w:hAnsi="Times New Roman" w:cs="Times New Roman"/>
                <w:i/>
                <w:iCs/>
              </w:rPr>
              <w:t>М</w:t>
            </w:r>
            <w:r w:rsidRPr="00B32374">
              <w:rPr>
                <w:rFonts w:ascii="Times New Roman" w:hAnsi="Times New Roman" w:cs="Times New Roman"/>
                <w:vertAlign w:val="subscript"/>
              </w:rPr>
              <w:t>п</w:t>
            </w:r>
            <w:proofErr w:type="spellEnd"/>
            <w:r w:rsidRPr="00B32374">
              <w:rPr>
                <w:rFonts w:ascii="Times New Roman" w:hAnsi="Times New Roman" w:cs="Times New Roman"/>
              </w:rPr>
              <w:t>, кг/ч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0,025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С</w:t>
            </w:r>
            <w:r w:rsidRPr="00B323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32374">
              <w:rPr>
                <w:rFonts w:ascii="Times New Roman" w:hAnsi="Times New Roman" w:cs="Times New Roman"/>
                <w:vertAlign w:val="subscript"/>
              </w:rPr>
              <w:t>пдк</w:t>
            </w:r>
            <w:proofErr w:type="spellEnd"/>
            <w:r w:rsidRPr="00B32374">
              <w:rPr>
                <w:rFonts w:ascii="Times New Roman" w:hAnsi="Times New Roman" w:cs="Times New Roman"/>
              </w:rPr>
              <w:t>, мг/м</w:t>
            </w:r>
            <w:r w:rsidRPr="00B3237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pStyle w:val="4"/>
              <w:outlineLvl w:val="3"/>
              <w:rPr>
                <w:sz w:val="22"/>
                <w:szCs w:val="22"/>
              </w:rPr>
            </w:pPr>
            <w:r w:rsidRPr="00B32374">
              <w:rPr>
                <w:sz w:val="22"/>
                <w:szCs w:val="22"/>
              </w:rPr>
              <w:t>Газ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диоксид</w:t>
            </w: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 xml:space="preserve"> углерода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сернистый газ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диоксид углерода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оксид углерода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М</w:t>
            </w:r>
            <w:r w:rsidRPr="00B32374">
              <w:rPr>
                <w:rFonts w:ascii="Times New Roman" w:hAnsi="Times New Roman" w:cs="Times New Roman"/>
                <w:vertAlign w:val="subscript"/>
              </w:rPr>
              <w:t>г</w:t>
            </w:r>
            <w:r w:rsidRPr="00B32374">
              <w:rPr>
                <w:rFonts w:ascii="Times New Roman" w:hAnsi="Times New Roman" w:cs="Times New Roman"/>
              </w:rPr>
              <w:t>, кг/ч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0011F2" w:rsidTr="00245391">
        <w:trPr>
          <w:jc w:val="center"/>
        </w:trPr>
        <w:tc>
          <w:tcPr>
            <w:tcW w:w="1271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32374">
              <w:rPr>
                <w:rFonts w:ascii="Times New Roman" w:hAnsi="Times New Roman" w:cs="Times New Roman"/>
                <w:i/>
                <w:iCs/>
              </w:rPr>
              <w:t>С</w:t>
            </w:r>
            <w:r w:rsidRPr="00B323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32374">
              <w:rPr>
                <w:rFonts w:ascii="Times New Roman" w:hAnsi="Times New Roman" w:cs="Times New Roman"/>
                <w:vertAlign w:val="subscript"/>
              </w:rPr>
              <w:t>пдк</w:t>
            </w:r>
            <w:proofErr w:type="spellEnd"/>
            <w:r w:rsidRPr="00B32374">
              <w:rPr>
                <w:rFonts w:ascii="Times New Roman" w:hAnsi="Times New Roman" w:cs="Times New Roman"/>
              </w:rPr>
              <w:t>, мг/м</w:t>
            </w:r>
            <w:r w:rsidRPr="00B3237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78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297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70" w:type="dxa"/>
          </w:tcPr>
          <w:p w:rsidR="000011F2" w:rsidRPr="00B323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37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13) </w:t>
      </w:r>
      <w:r w:rsidRPr="001A0F08">
        <w:rPr>
          <w:rFonts w:ascii="Times New Roman" w:hAnsi="Times New Roman" w:cs="Times New Roman"/>
          <w:sz w:val="24"/>
          <w:szCs w:val="24"/>
        </w:rPr>
        <w:t>Какова должна быть кратность воздухообмена в помещении объёмом 1500 м</w:t>
      </w:r>
      <w:r w:rsidRPr="001A0F0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0F08">
        <w:rPr>
          <w:rFonts w:ascii="Times New Roman" w:hAnsi="Times New Roman" w:cs="Times New Roman"/>
          <w:sz w:val="24"/>
          <w:szCs w:val="24"/>
        </w:rPr>
        <w:t>, если в воздух выделяется 210 г/час паров бензина (</w:t>
      </w:r>
      <w:proofErr w:type="spellStart"/>
      <w:r w:rsidRPr="001A0F08">
        <w:rPr>
          <w:rFonts w:ascii="Times New Roman" w:hAnsi="Times New Roman" w:cs="Times New Roman"/>
          <w:sz w:val="24"/>
          <w:szCs w:val="24"/>
        </w:rPr>
        <w:t>ПДК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бензина</w:t>
      </w:r>
      <w:proofErr w:type="spellEnd"/>
      <w:r w:rsidRPr="001A0F08">
        <w:rPr>
          <w:rFonts w:ascii="Times New Roman" w:hAnsi="Times New Roman" w:cs="Times New Roman"/>
          <w:sz w:val="24"/>
          <w:szCs w:val="24"/>
        </w:rPr>
        <w:t>=100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0F08">
        <w:rPr>
          <w:rFonts w:ascii="Times New Roman" w:hAnsi="Times New Roman" w:cs="Times New Roman"/>
          <w:sz w:val="24"/>
          <w:szCs w:val="24"/>
        </w:rPr>
        <w:t>) и 300 мг/мин оксида углерода СО (</w:t>
      </w:r>
      <w:r w:rsidRPr="00D15345">
        <w:rPr>
          <w:rFonts w:ascii="Times New Roman" w:hAnsi="Times New Roman" w:cs="Times New Roman"/>
          <w:sz w:val="24"/>
          <w:szCs w:val="24"/>
        </w:rPr>
        <w:t>ПДК</w:t>
      </w:r>
      <w:r w:rsidRPr="00904C7D">
        <w:rPr>
          <w:rFonts w:ascii="Times New Roman" w:hAnsi="Times New Roman" w:cs="Times New Roman"/>
          <w:sz w:val="24"/>
          <w:szCs w:val="24"/>
          <w:vertAlign w:val="subscript"/>
        </w:rPr>
        <w:t>СО</w:t>
      </w:r>
      <w:r w:rsidRPr="00D15345">
        <w:rPr>
          <w:rFonts w:ascii="Times New Roman" w:hAnsi="Times New Roman" w:cs="Times New Roman"/>
          <w:sz w:val="24"/>
          <w:szCs w:val="24"/>
        </w:rPr>
        <w:t>=20 мг/м</w:t>
      </w:r>
      <w:r w:rsidRPr="00904C7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веществ разнонаправленного действия?</w:t>
      </w:r>
      <w:proofErr w:type="gramEnd"/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15345">
        <w:rPr>
          <w:rFonts w:ascii="Times New Roman" w:hAnsi="Times New Roman" w:cs="Times New Roman"/>
          <w:sz w:val="24"/>
          <w:szCs w:val="24"/>
        </w:rPr>
        <w:t xml:space="preserve">Вариант 14) Рассчитать потребный воздухообмен, если известно, что в помещении выделяется в процессе технологического процесса 5 мг/ч хрома,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proofErr w:type="gramStart"/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Cr</w:t>
      </w:r>
      <w:proofErr w:type="spellEnd"/>
      <w:proofErr w:type="gramEnd"/>
      <w:r w:rsidRPr="00D15345">
        <w:rPr>
          <w:rFonts w:ascii="Times New Roman" w:hAnsi="Times New Roman" w:cs="Times New Roman"/>
          <w:sz w:val="24"/>
          <w:szCs w:val="24"/>
        </w:rPr>
        <w:t>=0,001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 xml:space="preserve"> и 100,0 мг/ч паров Н2SO4,  </w:t>
      </w:r>
      <w:r w:rsidRPr="00D15345">
        <w:object w:dxaOrig="1022" w:dyaOrig="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7.25pt" o:ole="" filled="t">
            <v:fill color2="black"/>
            <v:imagedata r:id="rId9" o:title=""/>
          </v:shape>
          <o:OLEObject Type="Embed" ProgID="Equation.3" ShapeID="_x0000_i1025" DrawAspect="Content" ObjectID="_1488703594" r:id="rId10"/>
        </w:object>
      </w:r>
      <w:r w:rsidRPr="00D15345">
        <w:rPr>
          <w:rFonts w:ascii="Times New Roman" w:hAnsi="Times New Roman" w:cs="Times New Roman"/>
          <w:sz w:val="24"/>
          <w:szCs w:val="24"/>
        </w:rPr>
        <w:t>=1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, вещества разнонаправленного действия. Как изменится результат, если считать, что это вещества однонаправленного действия?</w:t>
      </w: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t>Вариант 15) Какова должна быть кратность воздухообмена в помещении объёмом 1800 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, если в воздух выделяется 200 г/ч паров серной кислоты (</w:t>
      </w:r>
      <w:r w:rsidRPr="00D15345">
        <w:object w:dxaOrig="1022" w:dyaOrig="382">
          <v:shape id="_x0000_i1026" type="#_x0000_t75" style="width:51pt;height:17.25pt" o:ole="" filled="t">
            <v:fill color2="black"/>
            <v:imagedata r:id="rId9" o:title=""/>
          </v:shape>
          <o:OLEObject Type="Embed" ProgID="Equation.3" ShapeID="_x0000_i1026" DrawAspect="Content" ObjectID="_1488703595" r:id="rId11"/>
        </w:object>
      </w:r>
      <w:r w:rsidRPr="00D15345">
        <w:rPr>
          <w:rFonts w:ascii="Times New Roman" w:hAnsi="Times New Roman" w:cs="Times New Roman"/>
          <w:sz w:val="24"/>
          <w:szCs w:val="24"/>
        </w:rPr>
        <w:t xml:space="preserve"> =1 мг/м3) и 100 г/ч паров NО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5345">
        <w:rPr>
          <w:rFonts w:ascii="Times New Roman" w:hAnsi="Times New Roman" w:cs="Times New Roman"/>
          <w:sz w:val="24"/>
          <w:szCs w:val="24"/>
        </w:rPr>
        <w:t xml:space="preserve"> (</w:t>
      </w:r>
      <w:r w:rsidRPr="00D15345">
        <w:object w:dxaOrig="902" w:dyaOrig="402">
          <v:shape id="_x0000_i1027" type="#_x0000_t75" style="width:45pt;height:18pt" o:ole="" filled="t">
            <v:fill color2="black"/>
            <v:imagedata r:id="rId12" o:title=""/>
          </v:shape>
          <o:OLEObject Type="Embed" ProgID="Equation.3" ShapeID="_x0000_i1027" DrawAspect="Content" ObjectID="_1488703596" r:id="rId13"/>
        </w:object>
      </w:r>
      <w:r w:rsidRPr="00D15345">
        <w:rPr>
          <w:rFonts w:ascii="Times New Roman" w:hAnsi="Times New Roman" w:cs="Times New Roman"/>
          <w:sz w:val="24"/>
          <w:szCs w:val="24"/>
        </w:rPr>
        <w:t>=2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- веществ однонаправленного действия?</w:t>
      </w:r>
      <w:proofErr w:type="gramEnd"/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t xml:space="preserve">Вариант 16) В отделении травления печатных плат в воздух выделяются пары серной и соляной кислоты, каждой соответственно в количестве 10 и 50 г/ч. Вещества однонаправленного действия,  </w:t>
      </w:r>
      <w:r w:rsidRPr="00D15345">
        <w:object w:dxaOrig="1022" w:dyaOrig="382">
          <v:shape id="_x0000_i1028" type="#_x0000_t75" style="width:51pt;height:17.25pt" o:ole="" filled="t">
            <v:fill color2="black"/>
            <v:imagedata r:id="rId9" o:title=""/>
          </v:shape>
          <o:OLEObject Type="Embed" ProgID="Equation.3" ShapeID="_x0000_i1028" DrawAspect="Content" ObjectID="_1488703597" r:id="rId14"/>
        </w:object>
      </w:r>
      <w:r w:rsidRPr="00D15345">
        <w:rPr>
          <w:rFonts w:ascii="Times New Roman" w:hAnsi="Times New Roman" w:cs="Times New Roman"/>
          <w:sz w:val="24"/>
          <w:szCs w:val="24"/>
        </w:rPr>
        <w:t>=1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HCl</w:t>
      </w:r>
      <w:proofErr w:type="spellEnd"/>
      <w:r w:rsidRPr="00D15345">
        <w:rPr>
          <w:rFonts w:ascii="Times New Roman" w:hAnsi="Times New Roman" w:cs="Times New Roman"/>
          <w:sz w:val="24"/>
          <w:szCs w:val="24"/>
        </w:rPr>
        <w:t>=5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5345">
        <w:rPr>
          <w:rFonts w:ascii="Times New Roman" w:hAnsi="Times New Roman" w:cs="Times New Roman"/>
          <w:sz w:val="24"/>
          <w:szCs w:val="24"/>
        </w:rPr>
        <w:t xml:space="preserve"> Определить требуемый воздухообмен для проектирования системы вентиляции.</w:t>
      </w: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t xml:space="preserve">Вариант  17) В помещение испытательного бокса при обработке двигателя выделяются с отработанными газами окислы азота в количестве 250 г/ч и тетраэтилсвинец в количестве 0,45 г/ч.  </w:t>
      </w:r>
      <w:r w:rsidRPr="00D15345">
        <w:object w:dxaOrig="902" w:dyaOrig="402">
          <v:shape id="_x0000_i1029" type="#_x0000_t75" style="width:45pt;height:18pt" o:ole="" filled="t">
            <v:fill color2="black"/>
            <v:imagedata r:id="rId12" o:title=""/>
          </v:shape>
          <o:OLEObject Type="Embed" ProgID="Equation.3" ShapeID="_x0000_i1029" DrawAspect="Content" ObjectID="_1488703598" r:id="rId15"/>
        </w:object>
      </w:r>
      <w:r w:rsidRPr="00D15345">
        <w:rPr>
          <w:rFonts w:ascii="Times New Roman" w:hAnsi="Times New Roman" w:cs="Times New Roman"/>
          <w:sz w:val="24"/>
          <w:szCs w:val="24"/>
        </w:rPr>
        <w:t>=5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тетраэтилсвинец</w:t>
      </w:r>
      <w:proofErr w:type="spellEnd"/>
      <w:r w:rsidRPr="00D15345">
        <w:rPr>
          <w:rFonts w:ascii="Times New Roman" w:hAnsi="Times New Roman" w:cs="Times New Roman"/>
          <w:sz w:val="24"/>
          <w:szCs w:val="24"/>
        </w:rPr>
        <w:t>=0,005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5345">
        <w:rPr>
          <w:rFonts w:ascii="Times New Roman" w:hAnsi="Times New Roman" w:cs="Times New Roman"/>
          <w:sz w:val="24"/>
          <w:szCs w:val="24"/>
        </w:rPr>
        <w:t xml:space="preserve"> Определить требуемый воздухообмен для проектирования системы вентиляции.</w:t>
      </w: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15345">
        <w:rPr>
          <w:rFonts w:ascii="Times New Roman" w:hAnsi="Times New Roman" w:cs="Times New Roman"/>
          <w:sz w:val="24"/>
          <w:szCs w:val="24"/>
        </w:rPr>
        <w:t>Вариант 18) В помещении одновременно выделяется марганец (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D15345">
        <w:rPr>
          <w:rFonts w:ascii="Times New Roman" w:hAnsi="Times New Roman" w:cs="Times New Roman"/>
          <w:sz w:val="24"/>
          <w:szCs w:val="24"/>
        </w:rPr>
        <w:t xml:space="preserve">) в количестве 50 мг/ч и угарный газ (CO) в количестве 8000 мг/ч.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proofErr w:type="gramStart"/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proofErr w:type="gramEnd"/>
      <w:r w:rsidRPr="00D15345">
        <w:rPr>
          <w:rFonts w:ascii="Times New Roman" w:hAnsi="Times New Roman" w:cs="Times New Roman"/>
          <w:sz w:val="24"/>
          <w:szCs w:val="24"/>
        </w:rPr>
        <w:t>=0,05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; ПДК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СО</w:t>
      </w:r>
      <w:r w:rsidRPr="00D15345">
        <w:rPr>
          <w:rFonts w:ascii="Times New Roman" w:hAnsi="Times New Roman" w:cs="Times New Roman"/>
          <w:sz w:val="24"/>
          <w:szCs w:val="24"/>
        </w:rPr>
        <w:t>=20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. Определить потребный воздухообмен для проектирования системы вентиляции.</w:t>
      </w: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t>Вариант 19) Какова должна быть кратность воздухообмена в помещении объёмом 1700 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, если в воздух выделяется 400 г/час паров бензина (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бензина</w:t>
      </w:r>
      <w:proofErr w:type="spellEnd"/>
      <w:r w:rsidRPr="00D15345">
        <w:rPr>
          <w:rFonts w:ascii="Times New Roman" w:hAnsi="Times New Roman" w:cs="Times New Roman"/>
          <w:sz w:val="24"/>
          <w:szCs w:val="24"/>
        </w:rPr>
        <w:t>=100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и 300 мг/мин оксида углерода СО (ПДК</w:t>
      </w:r>
      <w:r w:rsidRPr="00644D62">
        <w:rPr>
          <w:rFonts w:ascii="Times New Roman" w:hAnsi="Times New Roman" w:cs="Times New Roman"/>
          <w:sz w:val="24"/>
          <w:szCs w:val="24"/>
          <w:vertAlign w:val="subscript"/>
        </w:rPr>
        <w:t>СО</w:t>
      </w:r>
      <w:r w:rsidRPr="00D15345">
        <w:rPr>
          <w:rFonts w:ascii="Times New Roman" w:hAnsi="Times New Roman" w:cs="Times New Roman"/>
          <w:sz w:val="24"/>
          <w:szCs w:val="24"/>
        </w:rPr>
        <w:t>=20 мг/м</w:t>
      </w:r>
      <w:r w:rsidRPr="00644D6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веществ разнонаправленного действия?</w:t>
      </w:r>
      <w:proofErr w:type="gramEnd"/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15345">
        <w:rPr>
          <w:rFonts w:ascii="Times New Roman" w:hAnsi="Times New Roman" w:cs="Times New Roman"/>
          <w:sz w:val="24"/>
          <w:szCs w:val="24"/>
        </w:rPr>
        <w:t xml:space="preserve">Вариант 20) Рассчитать потребный воздухообмен, если известно, что в помещении выделяется в процессе технологического процесса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15345">
        <w:rPr>
          <w:rFonts w:ascii="Times New Roman" w:hAnsi="Times New Roman" w:cs="Times New Roman"/>
          <w:sz w:val="24"/>
          <w:szCs w:val="24"/>
        </w:rPr>
        <w:t xml:space="preserve"> мг/ч хрома,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proofErr w:type="gramStart"/>
      <w:r w:rsidRPr="00D15345">
        <w:rPr>
          <w:rFonts w:ascii="Times New Roman" w:hAnsi="Times New Roman" w:cs="Times New Roman"/>
          <w:sz w:val="24"/>
          <w:szCs w:val="24"/>
          <w:vertAlign w:val="subscript"/>
        </w:rPr>
        <w:t>Cr</w:t>
      </w:r>
      <w:proofErr w:type="spellEnd"/>
      <w:proofErr w:type="gramEnd"/>
      <w:r w:rsidRPr="00D15345">
        <w:rPr>
          <w:rFonts w:ascii="Times New Roman" w:hAnsi="Times New Roman" w:cs="Times New Roman"/>
          <w:sz w:val="24"/>
          <w:szCs w:val="24"/>
        </w:rPr>
        <w:t>=0,001 мг/м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80</w:t>
      </w:r>
      <w:r w:rsidRPr="00D15345">
        <w:rPr>
          <w:rFonts w:ascii="Times New Roman" w:hAnsi="Times New Roman" w:cs="Times New Roman"/>
          <w:sz w:val="24"/>
          <w:szCs w:val="24"/>
        </w:rPr>
        <w:t xml:space="preserve"> мг/ч паров Н</w:t>
      </w:r>
      <w:r w:rsidRPr="00D153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5345">
        <w:rPr>
          <w:rFonts w:ascii="Times New Roman" w:hAnsi="Times New Roman" w:cs="Times New Roman"/>
          <w:sz w:val="24"/>
          <w:szCs w:val="24"/>
        </w:rPr>
        <w:t>SO</w:t>
      </w:r>
      <w:r w:rsidRPr="00D1534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5345">
        <w:rPr>
          <w:rFonts w:ascii="Times New Roman" w:hAnsi="Times New Roman" w:cs="Times New Roman"/>
          <w:sz w:val="24"/>
          <w:szCs w:val="24"/>
        </w:rPr>
        <w:t xml:space="preserve">,  </w:t>
      </w:r>
      <w:r w:rsidRPr="00D15345">
        <w:object w:dxaOrig="1022" w:dyaOrig="382">
          <v:shape id="_x0000_i1030" type="#_x0000_t75" style="width:51pt;height:17.25pt" o:ole="" filled="t">
            <v:fill color2="black"/>
            <v:imagedata r:id="rId9" o:title=""/>
          </v:shape>
          <o:OLEObject Type="Embed" ProgID="Equation.3" ShapeID="_x0000_i1030" DrawAspect="Content" ObjectID="_1488703599" r:id="rId16"/>
        </w:object>
      </w:r>
      <w:r w:rsidRPr="00D15345">
        <w:rPr>
          <w:rFonts w:ascii="Times New Roman" w:hAnsi="Times New Roman" w:cs="Times New Roman"/>
          <w:sz w:val="24"/>
          <w:szCs w:val="24"/>
        </w:rPr>
        <w:t>=1 мг/м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, вещества разнонаправленного действия. Как изменится результат, если считать, что это вещества однонаправленного действия?</w:t>
      </w:r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t>Вариант 21) Какова должна быть кратность возд</w:t>
      </w:r>
      <w:r>
        <w:rPr>
          <w:rFonts w:ascii="Times New Roman" w:hAnsi="Times New Roman" w:cs="Times New Roman"/>
          <w:sz w:val="24"/>
          <w:szCs w:val="24"/>
        </w:rPr>
        <w:t>ухообмена в помещении объёмом 20</w:t>
      </w:r>
      <w:r w:rsidRPr="00D15345">
        <w:rPr>
          <w:rFonts w:ascii="Times New Roman" w:hAnsi="Times New Roman" w:cs="Times New Roman"/>
          <w:sz w:val="24"/>
          <w:szCs w:val="24"/>
        </w:rPr>
        <w:t>00 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 xml:space="preserve">, если в воздух выделяется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15345">
        <w:rPr>
          <w:rFonts w:ascii="Times New Roman" w:hAnsi="Times New Roman" w:cs="Times New Roman"/>
          <w:sz w:val="24"/>
          <w:szCs w:val="24"/>
        </w:rPr>
        <w:t>0 г/ч паров серной кислоты (</w:t>
      </w:r>
      <w:r w:rsidRPr="00D15345">
        <w:object w:dxaOrig="1022" w:dyaOrig="382">
          <v:shape id="_x0000_i1031" type="#_x0000_t75" style="width:51pt;height:17.25pt" o:ole="" filled="t">
            <v:fill color2="black"/>
            <v:imagedata r:id="rId9" o:title=""/>
          </v:shape>
          <o:OLEObject Type="Embed" ProgID="Equation.3" ShapeID="_x0000_i1031" DrawAspect="Content" ObjectID="_1488703600" r:id="rId17"/>
        </w:object>
      </w:r>
      <w:r w:rsidRPr="00D15345">
        <w:rPr>
          <w:rFonts w:ascii="Times New Roman" w:hAnsi="Times New Roman" w:cs="Times New Roman"/>
          <w:sz w:val="24"/>
          <w:szCs w:val="24"/>
        </w:rPr>
        <w:t xml:space="preserve"> =1 мг/м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и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15345">
        <w:rPr>
          <w:rFonts w:ascii="Times New Roman" w:hAnsi="Times New Roman" w:cs="Times New Roman"/>
          <w:sz w:val="24"/>
          <w:szCs w:val="24"/>
        </w:rPr>
        <w:t>0 г/ч паров NО</w:t>
      </w:r>
      <w:r w:rsidRPr="00D153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5345">
        <w:rPr>
          <w:rFonts w:ascii="Times New Roman" w:hAnsi="Times New Roman" w:cs="Times New Roman"/>
          <w:sz w:val="24"/>
          <w:szCs w:val="24"/>
        </w:rPr>
        <w:t xml:space="preserve"> (</w:t>
      </w:r>
      <w:r w:rsidRPr="00D15345">
        <w:object w:dxaOrig="902" w:dyaOrig="402">
          <v:shape id="_x0000_i1032" type="#_x0000_t75" style="width:45pt;height:18pt" o:ole="" filled="t">
            <v:fill color2="black"/>
            <v:imagedata r:id="rId12" o:title=""/>
          </v:shape>
          <o:OLEObject Type="Embed" ProgID="Equation.3" ShapeID="_x0000_i1032" DrawAspect="Content" ObjectID="_1488703601" r:id="rId18"/>
        </w:object>
      </w:r>
      <w:r w:rsidRPr="00D15345">
        <w:rPr>
          <w:rFonts w:ascii="Times New Roman" w:hAnsi="Times New Roman" w:cs="Times New Roman"/>
          <w:sz w:val="24"/>
          <w:szCs w:val="24"/>
        </w:rPr>
        <w:t>=2 мг/м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) - веществ однонаправленного действия?</w:t>
      </w:r>
      <w:proofErr w:type="gramEnd"/>
    </w:p>
    <w:p w:rsidR="000011F2" w:rsidRPr="00D15345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5345">
        <w:rPr>
          <w:rFonts w:ascii="Times New Roman" w:hAnsi="Times New Roman" w:cs="Times New Roman"/>
          <w:sz w:val="24"/>
          <w:szCs w:val="24"/>
        </w:rPr>
        <w:lastRenderedPageBreak/>
        <w:t>Вариант 22) В отделении травления печатных плат в воздух выделяются пары серной и соляной кислоты, каждо</w:t>
      </w:r>
      <w:r>
        <w:rPr>
          <w:rFonts w:ascii="Times New Roman" w:hAnsi="Times New Roman" w:cs="Times New Roman"/>
          <w:sz w:val="24"/>
          <w:szCs w:val="24"/>
        </w:rPr>
        <w:t>й соответственно в количестве 12 и 4</w:t>
      </w:r>
      <w:r w:rsidRPr="00D15345">
        <w:rPr>
          <w:rFonts w:ascii="Times New Roman" w:hAnsi="Times New Roman" w:cs="Times New Roman"/>
          <w:sz w:val="24"/>
          <w:szCs w:val="24"/>
        </w:rPr>
        <w:t xml:space="preserve">0 г/ч. Вещества однонаправленного действия,  </w:t>
      </w:r>
      <w:r w:rsidRPr="00D15345">
        <w:object w:dxaOrig="1022" w:dyaOrig="382">
          <v:shape id="_x0000_i1033" type="#_x0000_t75" style="width:51pt;height:17.25pt" o:ole="" filled="t">
            <v:fill color2="black"/>
            <v:imagedata r:id="rId9" o:title=""/>
          </v:shape>
          <o:OLEObject Type="Embed" ProgID="Equation.3" ShapeID="_x0000_i1033" DrawAspect="Content" ObjectID="_1488703602" r:id="rId19"/>
        </w:object>
      </w:r>
      <w:r w:rsidRPr="00D15345">
        <w:rPr>
          <w:rFonts w:ascii="Times New Roman" w:hAnsi="Times New Roman" w:cs="Times New Roman"/>
          <w:sz w:val="24"/>
          <w:szCs w:val="24"/>
        </w:rPr>
        <w:t xml:space="preserve">=1 мг/м3; </w:t>
      </w:r>
      <w:proofErr w:type="spellStart"/>
      <w:r w:rsidRPr="00D15345">
        <w:rPr>
          <w:rFonts w:ascii="Times New Roman" w:hAnsi="Times New Roman" w:cs="Times New Roman"/>
          <w:sz w:val="24"/>
          <w:szCs w:val="24"/>
        </w:rPr>
        <w:t>ПДК</w:t>
      </w:r>
      <w:r w:rsidRPr="00D15345">
        <w:rPr>
          <w:rFonts w:ascii="Times New Roman" w:hAnsi="Times New Roman" w:cs="Times New Roman"/>
          <w:sz w:val="24"/>
          <w:szCs w:val="24"/>
          <w:vertAlign w:val="subscript"/>
        </w:rPr>
        <w:t>HCl</w:t>
      </w:r>
      <w:proofErr w:type="spellEnd"/>
      <w:r w:rsidRPr="00D15345">
        <w:rPr>
          <w:rFonts w:ascii="Times New Roman" w:hAnsi="Times New Roman" w:cs="Times New Roman"/>
          <w:sz w:val="24"/>
          <w:szCs w:val="24"/>
        </w:rPr>
        <w:t>=5 мг/м</w:t>
      </w:r>
      <w:r w:rsidRPr="00D1534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53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5345">
        <w:rPr>
          <w:rFonts w:ascii="Times New Roman" w:hAnsi="Times New Roman" w:cs="Times New Roman"/>
          <w:sz w:val="24"/>
          <w:szCs w:val="24"/>
        </w:rPr>
        <w:t xml:space="preserve"> Определить требуемый воздухообмен для проектирования системы вентиляции.</w:t>
      </w: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Pr="00A64D17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Задача 4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1-12)</w:t>
      </w:r>
      <w:r w:rsidRPr="00A64D17">
        <w:rPr>
          <w:rFonts w:ascii="Times New Roman" w:hAnsi="Times New Roman" w:cs="Times New Roman"/>
          <w:sz w:val="24"/>
          <w:szCs w:val="24"/>
        </w:rPr>
        <w:t xml:space="preserve"> В производственном помещении площадью S (м</w:t>
      </w:r>
      <w:r w:rsidRPr="003233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 со сред</w:t>
      </w:r>
      <w:r w:rsidRPr="00A64D17">
        <w:rPr>
          <w:rFonts w:ascii="Times New Roman" w:hAnsi="Times New Roman" w:cs="Times New Roman"/>
          <w:sz w:val="24"/>
          <w:szCs w:val="24"/>
        </w:rPr>
        <w:t>ним выделением пыли минимальная освещенность по нормам составляет</w:t>
      </w:r>
      <w:proofErr w:type="gramStart"/>
      <w:r w:rsidRPr="00A64D17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A64D1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4D17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64D17">
        <w:rPr>
          <w:rFonts w:ascii="Times New Roman" w:hAnsi="Times New Roman" w:cs="Times New Roman"/>
          <w:sz w:val="24"/>
          <w:szCs w:val="24"/>
        </w:rPr>
        <w:t xml:space="preserve">). Освещение осуществляется светильникам прямого света. Напряжение сети 220 (В). Мощность применяемых ламп </w:t>
      </w:r>
      <w:proofErr w:type="spellStart"/>
      <w:proofErr w:type="gramStart"/>
      <w:r w:rsidRPr="00A64D17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A64D17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A64D17">
        <w:rPr>
          <w:rFonts w:ascii="Times New Roman" w:hAnsi="Times New Roman" w:cs="Times New Roman"/>
          <w:sz w:val="24"/>
          <w:szCs w:val="24"/>
        </w:rPr>
        <w:t xml:space="preserve"> (Вт). Определить мощность осветительной установки W (Вт) и число ламп N, необходимое для создания общего равномерного освещения. Расчет произвести методом определения удельной мощности. Е ср принять равным 4,15 </w:t>
      </w:r>
      <w:proofErr w:type="spellStart"/>
      <w:r w:rsidRPr="00A64D17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64D17">
        <w:rPr>
          <w:rFonts w:ascii="Times New Roman" w:hAnsi="Times New Roman" w:cs="Times New Roman"/>
          <w:sz w:val="24"/>
          <w:szCs w:val="24"/>
        </w:rPr>
        <w:t xml:space="preserve">, коэффициент запаса </w:t>
      </w:r>
      <w:proofErr w:type="spellStart"/>
      <w:proofErr w:type="gramStart"/>
      <w:r w:rsidRPr="00A64D17">
        <w:rPr>
          <w:rFonts w:ascii="Times New Roman" w:hAnsi="Times New Roman" w:cs="Times New Roman"/>
          <w:sz w:val="24"/>
          <w:szCs w:val="24"/>
        </w:rPr>
        <w:t>Кз</w:t>
      </w:r>
      <w:proofErr w:type="spellEnd"/>
      <w:proofErr w:type="gramEnd"/>
      <w:r w:rsidRPr="00A64D17">
        <w:rPr>
          <w:rFonts w:ascii="Times New Roman" w:hAnsi="Times New Roman" w:cs="Times New Roman"/>
          <w:sz w:val="24"/>
          <w:szCs w:val="24"/>
        </w:rPr>
        <w:t xml:space="preserve"> указан в таблице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7"/>
        <w:gridCol w:w="793"/>
        <w:gridCol w:w="794"/>
        <w:gridCol w:w="794"/>
        <w:gridCol w:w="795"/>
        <w:gridCol w:w="805"/>
        <w:gridCol w:w="732"/>
        <w:gridCol w:w="732"/>
        <w:gridCol w:w="732"/>
        <w:gridCol w:w="732"/>
        <w:gridCol w:w="732"/>
        <w:gridCol w:w="732"/>
        <w:gridCol w:w="732"/>
      </w:tblGrid>
      <w:tr w:rsidR="000011F2" w:rsidTr="00245391">
        <w:tc>
          <w:tcPr>
            <w:tcW w:w="1577" w:type="dxa"/>
            <w:vMerge w:val="restart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9105" w:type="dxa"/>
            <w:gridSpan w:val="12"/>
          </w:tcPr>
          <w:p w:rsidR="000011F2" w:rsidRPr="00A64D17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Варианты исходных данных</w:t>
            </w:r>
          </w:p>
        </w:tc>
      </w:tr>
      <w:tr w:rsidR="000011F2" w:rsidTr="00245391">
        <w:tc>
          <w:tcPr>
            <w:tcW w:w="1577" w:type="dxa"/>
            <w:vMerge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0011F2" w:rsidTr="00245391">
        <w:tc>
          <w:tcPr>
            <w:tcW w:w="1577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793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79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80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0011F2" w:rsidTr="00245391">
        <w:tc>
          <w:tcPr>
            <w:tcW w:w="1577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D1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A64D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793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0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0011F2" w:rsidTr="00245391">
        <w:tc>
          <w:tcPr>
            <w:tcW w:w="1577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proofErr w:type="gramEnd"/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, Вт</w:t>
            </w:r>
          </w:p>
        </w:tc>
        <w:tc>
          <w:tcPr>
            <w:tcW w:w="793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9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05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011F2" w:rsidTr="00245391">
        <w:tc>
          <w:tcPr>
            <w:tcW w:w="1577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proofErr w:type="spellStart"/>
            <w:proofErr w:type="gramStart"/>
            <w:r w:rsidRPr="00A64D17">
              <w:rPr>
                <w:i/>
                <w:iCs/>
                <w:sz w:val="24"/>
                <w:szCs w:val="24"/>
              </w:rPr>
              <w:t>K</w:t>
            </w:r>
            <w:proofErr w:type="gramEnd"/>
            <w:r w:rsidRPr="00A64D17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93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1,1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1,2</w:t>
            </w:r>
          </w:p>
        </w:tc>
        <w:tc>
          <w:tcPr>
            <w:tcW w:w="794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1,3</w:t>
            </w:r>
          </w:p>
        </w:tc>
        <w:tc>
          <w:tcPr>
            <w:tcW w:w="795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1,5</w:t>
            </w:r>
          </w:p>
        </w:tc>
        <w:tc>
          <w:tcPr>
            <w:tcW w:w="805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1,24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1,1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1,2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1,3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1,5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pStyle w:val="3"/>
              <w:tabs>
                <w:tab w:val="clear" w:pos="1910"/>
                <w:tab w:val="clear" w:pos="3350"/>
                <w:tab w:val="clear" w:pos="4670"/>
                <w:tab w:val="clear" w:pos="6110"/>
                <w:tab w:val="clear" w:pos="7430"/>
              </w:tabs>
              <w:spacing w:line="240" w:lineRule="auto"/>
              <w:ind w:firstLine="0"/>
              <w:jc w:val="center"/>
              <w:outlineLvl w:val="2"/>
              <w:rPr>
                <w:sz w:val="24"/>
                <w:szCs w:val="24"/>
              </w:rPr>
            </w:pPr>
            <w:r w:rsidRPr="00A64D17">
              <w:rPr>
                <w:sz w:val="24"/>
                <w:szCs w:val="24"/>
              </w:rPr>
              <w:t>1,24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13-23) </w:t>
      </w:r>
      <w:r w:rsidRPr="00FC57C6">
        <w:rPr>
          <w:rFonts w:ascii="Times New Roman" w:hAnsi="Times New Roman" w:cs="Times New Roman"/>
          <w:sz w:val="24"/>
          <w:szCs w:val="24"/>
        </w:rPr>
        <w:t>Рассчитать площадь световых проемов S (м</w:t>
      </w:r>
      <w:proofErr w:type="gramStart"/>
      <w:r w:rsidRPr="00FC57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C57C6">
        <w:rPr>
          <w:rFonts w:ascii="Times New Roman" w:hAnsi="Times New Roman" w:cs="Times New Roman"/>
          <w:sz w:val="24"/>
          <w:szCs w:val="24"/>
        </w:rPr>
        <w:t xml:space="preserve">) и процент заполнения стен световыми проемами в производственном помещении размерами </w:t>
      </w:r>
      <w:proofErr w:type="spellStart"/>
      <w:r w:rsidRPr="00FC57C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хLх</w:t>
      </w:r>
      <w:r w:rsidRPr="00FC57C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FC57C6">
        <w:rPr>
          <w:rFonts w:ascii="Times New Roman" w:hAnsi="Times New Roman" w:cs="Times New Roman"/>
          <w:sz w:val="24"/>
          <w:szCs w:val="24"/>
        </w:rPr>
        <w:t xml:space="preserve">, м.  Выполняемая зрительная работа имеет нормируемое значение КЕО в соответствии со СНиП, </w:t>
      </w:r>
      <w:r>
        <w:rPr>
          <w:rFonts w:ascii="Times New Roman" w:hAnsi="Times New Roman" w:cs="Times New Roman"/>
          <w:sz w:val="24"/>
          <w:szCs w:val="24"/>
        </w:rPr>
        <w:t>равное е,%. Соседние здания, за</w:t>
      </w:r>
      <w:r w:rsidRPr="00FC57C6">
        <w:rPr>
          <w:rFonts w:ascii="Times New Roman" w:hAnsi="Times New Roman" w:cs="Times New Roman"/>
          <w:sz w:val="24"/>
          <w:szCs w:val="24"/>
        </w:rPr>
        <w:t>теняющие производственное помещение, отсутствуют (</w:t>
      </w:r>
      <w:proofErr w:type="spellStart"/>
      <w:r w:rsidRPr="00FC57C6">
        <w:rPr>
          <w:rFonts w:ascii="Times New Roman" w:hAnsi="Times New Roman" w:cs="Times New Roman"/>
          <w:sz w:val="24"/>
          <w:szCs w:val="24"/>
        </w:rPr>
        <w:t>Кзд</w:t>
      </w:r>
      <w:proofErr w:type="spellEnd"/>
      <w:r w:rsidRPr="00FC57C6">
        <w:rPr>
          <w:rFonts w:ascii="Times New Roman" w:hAnsi="Times New Roman" w:cs="Times New Roman"/>
          <w:sz w:val="24"/>
          <w:szCs w:val="24"/>
        </w:rPr>
        <w:t>=1).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7C6">
        <w:rPr>
          <w:rFonts w:ascii="Times New Roman" w:hAnsi="Times New Roman" w:cs="Times New Roman"/>
          <w:sz w:val="24"/>
          <w:szCs w:val="24"/>
        </w:rPr>
        <w:t>Рассчитать общее искусственное освещение (определить количество светильников), используя</w:t>
      </w:r>
      <w:r>
        <w:rPr>
          <w:rFonts w:ascii="Times New Roman" w:hAnsi="Times New Roman" w:cs="Times New Roman"/>
          <w:sz w:val="24"/>
          <w:szCs w:val="24"/>
        </w:rPr>
        <w:t xml:space="preserve"> метод светового потока. Помеще</w:t>
      </w:r>
      <w:r w:rsidRPr="00FC57C6">
        <w:rPr>
          <w:rFonts w:ascii="Times New Roman" w:hAnsi="Times New Roman" w:cs="Times New Roman"/>
          <w:sz w:val="24"/>
          <w:szCs w:val="24"/>
        </w:rPr>
        <w:t>ние характеризуется незначительными пыле</w:t>
      </w:r>
      <w:r>
        <w:rPr>
          <w:rFonts w:ascii="Times New Roman" w:hAnsi="Times New Roman" w:cs="Times New Roman"/>
          <w:sz w:val="24"/>
          <w:szCs w:val="24"/>
        </w:rPr>
        <w:t>выделениями. Норма освещеннос</w:t>
      </w:r>
      <w:r w:rsidRPr="00FC57C6">
        <w:rPr>
          <w:rFonts w:ascii="Times New Roman" w:hAnsi="Times New Roman" w:cs="Times New Roman"/>
          <w:sz w:val="24"/>
          <w:szCs w:val="24"/>
        </w:rPr>
        <w:t>ти для работ, выполняемых в помещении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лк</w:t>
      </w:r>
      <w:proofErr w:type="spellEnd"/>
      <w:r>
        <w:rPr>
          <w:rFonts w:ascii="Times New Roman" w:hAnsi="Times New Roman" w:cs="Times New Roman"/>
          <w:sz w:val="24"/>
          <w:szCs w:val="24"/>
        </w:rPr>
        <w:t>). Для освещения использу</w:t>
      </w:r>
      <w:r w:rsidRPr="00FC57C6">
        <w:rPr>
          <w:rFonts w:ascii="Times New Roman" w:hAnsi="Times New Roman" w:cs="Times New Roman"/>
          <w:sz w:val="24"/>
          <w:szCs w:val="24"/>
        </w:rPr>
        <w:t xml:space="preserve">ются газоразрядные люминесцентные лампы ЛБ, мощностью 40 Вт, в светильниках ПВЛМ-2 с двумя лампами, создающими световой поток F=3980 лм, с коэффициентом использования светового потока равным </w:t>
      </w:r>
      <w:r>
        <w:rPr>
          <w:rFonts w:ascii="Times New Roman" w:hAnsi="Times New Roman" w:cs="Times New Roman"/>
          <w:sz w:val="24"/>
          <w:szCs w:val="24"/>
        </w:rPr>
        <w:t>η = 0,85. Опреде</w:t>
      </w:r>
      <w:r w:rsidRPr="00FC57C6">
        <w:rPr>
          <w:rFonts w:ascii="Times New Roman" w:hAnsi="Times New Roman" w:cs="Times New Roman"/>
          <w:sz w:val="24"/>
          <w:szCs w:val="24"/>
        </w:rPr>
        <w:t>лить число светильников в каждом ряду и полную длину всех светильников ряда, приняв минимальное число рядов светильников. Длина светильника l = 1,2 м. Расстояние между светильниками в ряду 0,3 м.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793"/>
        <w:gridCol w:w="794"/>
        <w:gridCol w:w="794"/>
        <w:gridCol w:w="795"/>
        <w:gridCol w:w="805"/>
        <w:gridCol w:w="732"/>
        <w:gridCol w:w="732"/>
        <w:gridCol w:w="732"/>
        <w:gridCol w:w="732"/>
        <w:gridCol w:w="732"/>
        <w:gridCol w:w="732"/>
      </w:tblGrid>
      <w:tr w:rsidR="000011F2" w:rsidRPr="00A64D17" w:rsidTr="00245391">
        <w:trPr>
          <w:jc w:val="center"/>
        </w:trPr>
        <w:tc>
          <w:tcPr>
            <w:tcW w:w="1577" w:type="dxa"/>
            <w:vMerge w:val="restart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8373" w:type="dxa"/>
            <w:gridSpan w:val="11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Варианты исходных данных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  <w:vMerge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2" w:type="dxa"/>
          </w:tcPr>
          <w:p w:rsidR="000011F2" w:rsidRPr="00961899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</w:t>
            </w: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FC5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%</w:t>
            </w: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Pr="00163909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39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Задача 5</w:t>
      </w:r>
    </w:p>
    <w:p w:rsidR="000011F2" w:rsidRPr="009F4074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1-12) </w:t>
      </w:r>
      <w:r w:rsidRPr="009F4074">
        <w:rPr>
          <w:rFonts w:ascii="Times New Roman" w:hAnsi="Times New Roman" w:cs="Times New Roman"/>
          <w:sz w:val="24"/>
          <w:szCs w:val="24"/>
        </w:rPr>
        <w:t>Электропитание цеха о</w:t>
      </w:r>
      <w:r>
        <w:rPr>
          <w:rFonts w:ascii="Times New Roman" w:hAnsi="Times New Roman" w:cs="Times New Roman"/>
          <w:sz w:val="24"/>
          <w:szCs w:val="24"/>
        </w:rPr>
        <w:t>существляется от силового транс</w:t>
      </w:r>
      <w:r w:rsidRPr="009F4074">
        <w:rPr>
          <w:rFonts w:ascii="Times New Roman" w:hAnsi="Times New Roman" w:cs="Times New Roman"/>
          <w:sz w:val="24"/>
          <w:szCs w:val="24"/>
        </w:rPr>
        <w:t xml:space="preserve">форматора мощностью 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F40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), напряжением U = 6,3/0,38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Нейтраль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высоковольтной и низковольтной стороны трансформатора нормально изолирована от  земли.  Нагрузка  всех фаз равномерная.  Грунт возле завода с удельным сопротивлением </w:t>
      </w:r>
      <w:r>
        <w:rPr>
          <w:rFonts w:ascii="Times New Roman" w:hAnsi="Times New Roman" w:cs="Times New Roman"/>
          <w:sz w:val="24"/>
          <w:szCs w:val="24"/>
        </w:rPr>
        <w:t>ρ</w:t>
      </w:r>
      <w:r w:rsidRPr="009F40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Ом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9F4074">
        <w:rPr>
          <w:rFonts w:ascii="Times New Roman" w:hAnsi="Times New Roman" w:cs="Times New Roman"/>
          <w:sz w:val="24"/>
          <w:szCs w:val="24"/>
        </w:rPr>
        <w:t>.</w:t>
      </w:r>
    </w:p>
    <w:p w:rsidR="000011F2" w:rsidRPr="009F4074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4074">
        <w:rPr>
          <w:rFonts w:ascii="Times New Roman" w:hAnsi="Times New Roman" w:cs="Times New Roman"/>
          <w:sz w:val="24"/>
          <w:szCs w:val="24"/>
        </w:rPr>
        <w:t>Требуется рассчитать искусственно</w:t>
      </w:r>
      <w:r>
        <w:rPr>
          <w:rFonts w:ascii="Times New Roman" w:hAnsi="Times New Roman" w:cs="Times New Roman"/>
          <w:sz w:val="24"/>
          <w:szCs w:val="24"/>
        </w:rPr>
        <w:t>е защитное заземление  из сталь</w:t>
      </w:r>
      <w:r w:rsidRPr="009F4074">
        <w:rPr>
          <w:rFonts w:ascii="Times New Roman" w:hAnsi="Times New Roman" w:cs="Times New Roman"/>
          <w:sz w:val="24"/>
          <w:szCs w:val="24"/>
        </w:rPr>
        <w:t xml:space="preserve">ных труб диаметром d, 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>длинной</w:t>
      </w:r>
      <w:proofErr w:type="gramEnd"/>
      <w:r w:rsidRPr="009F4074">
        <w:rPr>
          <w:rFonts w:ascii="Times New Roman" w:hAnsi="Times New Roman" w:cs="Times New Roman"/>
          <w:sz w:val="24"/>
          <w:szCs w:val="24"/>
        </w:rPr>
        <w:t xml:space="preserve"> l и 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единенных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стальной полосой шири</w:t>
      </w:r>
      <w:r w:rsidRPr="009F4074">
        <w:rPr>
          <w:rFonts w:ascii="Times New Roman" w:hAnsi="Times New Roman" w:cs="Times New Roman"/>
          <w:sz w:val="24"/>
          <w:szCs w:val="24"/>
        </w:rPr>
        <w:t>ной b, к которому присоединяются корпу</w:t>
      </w:r>
      <w:r>
        <w:rPr>
          <w:rFonts w:ascii="Times New Roman" w:hAnsi="Times New Roman" w:cs="Times New Roman"/>
          <w:sz w:val="24"/>
          <w:szCs w:val="24"/>
        </w:rPr>
        <w:t>са электромеханического оборудо</w:t>
      </w:r>
      <w:r w:rsidRPr="009F4074">
        <w:rPr>
          <w:rFonts w:ascii="Times New Roman" w:hAnsi="Times New Roman" w:cs="Times New Roman"/>
          <w:sz w:val="24"/>
          <w:szCs w:val="24"/>
        </w:rPr>
        <w:t xml:space="preserve">вания. Расчетная глубина заложения соединительной контурной полосы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hо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(м), расстояние между вертикальными 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>электродами</w:t>
      </w:r>
      <w:proofErr w:type="gramEnd"/>
      <w:r w:rsidRPr="009F4074">
        <w:rPr>
          <w:rFonts w:ascii="Times New Roman" w:hAnsi="Times New Roman" w:cs="Times New Roman"/>
          <w:sz w:val="24"/>
          <w:szCs w:val="24"/>
        </w:rPr>
        <w:t xml:space="preserve"> а принять равным длине трубчатого электрода.</w:t>
      </w: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4074">
        <w:rPr>
          <w:rFonts w:ascii="Times New Roman" w:hAnsi="Times New Roman" w:cs="Times New Roman"/>
          <w:sz w:val="24"/>
          <w:szCs w:val="24"/>
        </w:rPr>
        <w:t>Определить сопротивление заземления R (Ом) и количество n вертикальных электродов.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7"/>
        <w:gridCol w:w="792"/>
        <w:gridCol w:w="792"/>
        <w:gridCol w:w="792"/>
        <w:gridCol w:w="790"/>
        <w:gridCol w:w="796"/>
        <w:gridCol w:w="756"/>
        <w:gridCol w:w="727"/>
        <w:gridCol w:w="730"/>
        <w:gridCol w:w="730"/>
        <w:gridCol w:w="727"/>
        <w:gridCol w:w="756"/>
        <w:gridCol w:w="727"/>
      </w:tblGrid>
      <w:tr w:rsidR="000011F2" w:rsidTr="00245391">
        <w:tc>
          <w:tcPr>
            <w:tcW w:w="1577" w:type="dxa"/>
            <w:vMerge w:val="restart"/>
          </w:tcPr>
          <w:p w:rsidR="000011F2" w:rsidRPr="00A64D17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9105" w:type="dxa"/>
            <w:gridSpan w:val="12"/>
          </w:tcPr>
          <w:p w:rsidR="000011F2" w:rsidRPr="00A64D17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D17">
              <w:rPr>
                <w:rFonts w:ascii="Times New Roman" w:hAnsi="Times New Roman" w:cs="Times New Roman"/>
                <w:sz w:val="24"/>
                <w:szCs w:val="24"/>
              </w:rPr>
              <w:t>Варианты исходных данных</w:t>
            </w:r>
          </w:p>
        </w:tc>
      </w:tr>
      <w:tr w:rsidR="000011F2" w:rsidTr="00245391">
        <w:tc>
          <w:tcPr>
            <w:tcW w:w="1577" w:type="dxa"/>
            <w:vMerge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793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9E5BD6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2" w:type="dxa"/>
          </w:tcPr>
          <w:p w:rsidR="000011F2" w:rsidRPr="00A64D17" w:rsidRDefault="009E5BD6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bookmarkStart w:id="0" w:name="_GoBack"/>
            <w:bookmarkEnd w:id="0"/>
          </w:p>
        </w:tc>
      </w:tr>
      <w:tr w:rsidR="000011F2" w:rsidTr="00245391">
        <w:trPr>
          <w:cantSplit/>
          <w:trHeight w:val="1318"/>
        </w:trPr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</w:p>
        </w:tc>
        <w:tc>
          <w:tcPr>
            <w:tcW w:w="793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794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</w:p>
        </w:tc>
        <w:tc>
          <w:tcPr>
            <w:tcW w:w="794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795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каменистый</w:t>
            </w:r>
          </w:p>
        </w:tc>
        <w:tc>
          <w:tcPr>
            <w:tcW w:w="805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супесь</w:t>
            </w:r>
          </w:p>
        </w:tc>
        <w:tc>
          <w:tcPr>
            <w:tcW w:w="732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732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</w:p>
        </w:tc>
        <w:tc>
          <w:tcPr>
            <w:tcW w:w="732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732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каменистый</w:t>
            </w:r>
          </w:p>
        </w:tc>
        <w:tc>
          <w:tcPr>
            <w:tcW w:w="732" w:type="dxa"/>
            <w:textDirection w:val="btLr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супесь</w:t>
            </w:r>
          </w:p>
        </w:tc>
        <w:tc>
          <w:tcPr>
            <w:tcW w:w="732" w:type="dxa"/>
            <w:textDirection w:val="btLr"/>
          </w:tcPr>
          <w:p w:rsidR="000011F2" w:rsidRPr="00A64D17" w:rsidRDefault="000011F2" w:rsidP="00245391">
            <w:pPr>
              <w:spacing w:after="12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732" w:type="dxa"/>
            <w:textDirection w:val="btLr"/>
          </w:tcPr>
          <w:p w:rsidR="000011F2" w:rsidRPr="00A64D17" w:rsidRDefault="000011F2" w:rsidP="00245391">
            <w:pPr>
              <w:spacing w:after="12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72"/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 xml:space="preserve">, Ом </w:t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proofErr w:type="gramStart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93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732" w:type="dxa"/>
          </w:tcPr>
          <w:p w:rsidR="000011F2" w:rsidRPr="00A64D17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0011F2" w:rsidTr="00245391"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proofErr w:type="gramEnd"/>
            <w:r w:rsidRPr="009F4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proofErr w:type="spellEnd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32" w:type="dxa"/>
          </w:tcPr>
          <w:p w:rsidR="000011F2" w:rsidRDefault="000011F2" w:rsidP="00245391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</w:tbl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13-23) </w:t>
      </w:r>
      <w:r w:rsidRPr="009F4074">
        <w:rPr>
          <w:rFonts w:ascii="Times New Roman" w:hAnsi="Times New Roman" w:cs="Times New Roman"/>
          <w:sz w:val="24"/>
          <w:szCs w:val="24"/>
        </w:rPr>
        <w:t>Электропитание цеха напряжением 380</w:t>
      </w:r>
      <w:proofErr w:type="gramStart"/>
      <w:r w:rsidRPr="009F407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F4074">
        <w:rPr>
          <w:rFonts w:ascii="Times New Roman" w:hAnsi="Times New Roman" w:cs="Times New Roman"/>
          <w:sz w:val="24"/>
          <w:szCs w:val="24"/>
        </w:rPr>
        <w:t xml:space="preserve">  осуществляется  от трансформатора с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глухозаземленной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нейтралью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Сопротивление транс</w:t>
      </w:r>
      <w:r w:rsidRPr="009F4074">
        <w:rPr>
          <w:rFonts w:ascii="Times New Roman" w:hAnsi="Times New Roman" w:cs="Times New Roman"/>
          <w:sz w:val="24"/>
          <w:szCs w:val="24"/>
        </w:rPr>
        <w:t xml:space="preserve">форматора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R</w:t>
      </w:r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(Ом), сопротивление участков проводов длиной 100 м </w:t>
      </w:r>
      <w:proofErr w:type="spellStart"/>
      <w:proofErr w:type="gramStart"/>
      <w:r w:rsidRPr="009F4074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(Ом), сопротивление магистрали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R</w:t>
      </w:r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(Ом). Требуется определить ток</w:t>
      </w:r>
      <w:r>
        <w:rPr>
          <w:rFonts w:ascii="Times New Roman" w:hAnsi="Times New Roman" w:cs="Times New Roman"/>
          <w:sz w:val="24"/>
          <w:szCs w:val="24"/>
        </w:rPr>
        <w:t xml:space="preserve"> ко</w:t>
      </w:r>
      <w:r w:rsidRPr="009F4074">
        <w:rPr>
          <w:rFonts w:ascii="Times New Roman" w:hAnsi="Times New Roman" w:cs="Times New Roman"/>
          <w:sz w:val="24"/>
          <w:szCs w:val="24"/>
        </w:rPr>
        <w:t xml:space="preserve">роткого замыкания </w:t>
      </w:r>
      <w:proofErr w:type="spellStart"/>
      <w:proofErr w:type="gramStart"/>
      <w:r w:rsidRPr="009F407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кз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(А) в случае пробоя изо</w:t>
      </w:r>
      <w:r>
        <w:rPr>
          <w:rFonts w:ascii="Times New Roman" w:hAnsi="Times New Roman" w:cs="Times New Roman"/>
          <w:sz w:val="24"/>
          <w:szCs w:val="24"/>
        </w:rPr>
        <w:t xml:space="preserve">ляции на корпус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электроустаново</w:t>
      </w:r>
      <w:r w:rsidRPr="009F4074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; номинальный ток плавких вставок предохранителей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I</w:t>
      </w:r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нп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(А); величину напряже</w:t>
      </w:r>
      <w:r w:rsidRPr="009F4074">
        <w:rPr>
          <w:rFonts w:ascii="Times New Roman" w:hAnsi="Times New Roman" w:cs="Times New Roman"/>
          <w:sz w:val="24"/>
          <w:szCs w:val="24"/>
        </w:rPr>
        <w:t xml:space="preserve">ния прикосновения </w:t>
      </w:r>
      <w:proofErr w:type="spellStart"/>
      <w:r w:rsidRPr="009F4074">
        <w:rPr>
          <w:rFonts w:ascii="Times New Roman" w:hAnsi="Times New Roman" w:cs="Times New Roman"/>
          <w:sz w:val="24"/>
          <w:szCs w:val="24"/>
        </w:rPr>
        <w:t>U</w:t>
      </w:r>
      <w:r w:rsidRPr="009F4074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(В). Коэффициент надежно</w:t>
      </w:r>
      <w:r>
        <w:rPr>
          <w:rFonts w:ascii="Times New Roman" w:hAnsi="Times New Roman" w:cs="Times New Roman"/>
          <w:sz w:val="24"/>
          <w:szCs w:val="24"/>
        </w:rPr>
        <w:t>сти равен 3. Сопротивление нуле</w:t>
      </w:r>
      <w:r w:rsidRPr="009F4074">
        <w:rPr>
          <w:rFonts w:ascii="Times New Roman" w:hAnsi="Times New Roman" w:cs="Times New Roman"/>
          <w:sz w:val="24"/>
          <w:szCs w:val="24"/>
        </w:rPr>
        <w:t xml:space="preserve">вого провода </w:t>
      </w:r>
      <w:proofErr w:type="spellStart"/>
      <w:proofErr w:type="gramStart"/>
      <w:r w:rsidRPr="009F4074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9F407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F4074">
        <w:rPr>
          <w:rFonts w:ascii="Times New Roman" w:hAnsi="Times New Roman" w:cs="Times New Roman"/>
          <w:sz w:val="24"/>
          <w:szCs w:val="24"/>
        </w:rPr>
        <w:t xml:space="preserve"> (Ом).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793"/>
        <w:gridCol w:w="794"/>
        <w:gridCol w:w="794"/>
        <w:gridCol w:w="795"/>
        <w:gridCol w:w="805"/>
        <w:gridCol w:w="732"/>
        <w:gridCol w:w="732"/>
        <w:gridCol w:w="732"/>
        <w:gridCol w:w="732"/>
        <w:gridCol w:w="732"/>
        <w:gridCol w:w="732"/>
      </w:tblGrid>
      <w:tr w:rsidR="000011F2" w:rsidRPr="00A64D17" w:rsidTr="00245391">
        <w:trPr>
          <w:jc w:val="center"/>
        </w:trPr>
        <w:tc>
          <w:tcPr>
            <w:tcW w:w="1577" w:type="dxa"/>
            <w:vMerge w:val="restart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8373" w:type="dxa"/>
            <w:gridSpan w:val="11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sz w:val="24"/>
                <w:szCs w:val="24"/>
              </w:rPr>
              <w:t>Варианты исходных данных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  <w:vMerge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794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79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05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32" w:type="dxa"/>
          </w:tcPr>
          <w:p w:rsidR="000011F2" w:rsidRPr="00FC57C6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5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gramEnd"/>
            <w:r w:rsidRPr="009F4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тр</w:t>
            </w:r>
            <w:proofErr w:type="spellEnd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gramEnd"/>
            <w:r w:rsidRPr="009F4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</w:t>
            </w:r>
            <w:proofErr w:type="spellEnd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gramEnd"/>
            <w:r w:rsidRPr="009F4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proofErr w:type="spellEnd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 Ом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011F2" w:rsidRPr="00A64D17" w:rsidTr="00245391">
        <w:trPr>
          <w:jc w:val="center"/>
        </w:trPr>
        <w:tc>
          <w:tcPr>
            <w:tcW w:w="1577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40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proofErr w:type="gramEnd"/>
            <w:r w:rsidRPr="009F407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</w:t>
            </w:r>
            <w:proofErr w:type="spellEnd"/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,  Ом</w:t>
            </w:r>
          </w:p>
        </w:tc>
        <w:tc>
          <w:tcPr>
            <w:tcW w:w="793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94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05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7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32" w:type="dxa"/>
          </w:tcPr>
          <w:p w:rsidR="000011F2" w:rsidRPr="009F4074" w:rsidRDefault="000011F2" w:rsidP="0024539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0011F2" w:rsidRPr="00110F34" w:rsidRDefault="000011F2" w:rsidP="000011F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Задача 6</w:t>
      </w:r>
    </w:p>
    <w:p w:rsidR="000011F2" w:rsidRPr="000B7743" w:rsidRDefault="000011F2" w:rsidP="000011F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1-5) 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>Определите величину сокращения продолжительности жизни (СПЖ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заточника в зависимости от класса условий труда в механическом цехе, условий проживания, поведения и суммарный риск гибели заточника. </w:t>
      </w:r>
      <w:proofErr w:type="gramEnd"/>
    </w:p>
    <w:p w:rsidR="000011F2" w:rsidRPr="000B7743" w:rsidRDefault="000011F2" w:rsidP="000011F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B7743">
        <w:rPr>
          <w:rFonts w:ascii="Times New Roman" w:hAnsi="Times New Roman" w:cs="Times New Roman"/>
          <w:color w:val="000000"/>
          <w:sz w:val="23"/>
          <w:szCs w:val="23"/>
        </w:rPr>
        <w:t>Работа ведется электрокорун</w:t>
      </w:r>
      <w:r>
        <w:rPr>
          <w:rFonts w:ascii="Times New Roman" w:hAnsi="Times New Roman" w:cs="Times New Roman"/>
          <w:color w:val="000000"/>
          <w:sz w:val="23"/>
          <w:szCs w:val="23"/>
        </w:rPr>
        <w:t>довыми кругами. Количество оксида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кремния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(3 класс опасности)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в воздухе рабочей зоны превышает ПДК в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раз. При заточке присутствует </w:t>
      </w:r>
      <w:proofErr w:type="gram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отраженная</w:t>
      </w:r>
      <w:proofErr w:type="gramEnd"/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блес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>кость</w:t>
      </w:r>
      <w:proofErr w:type="spellEnd"/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. Число оборотов шлифовального круга 6300 </w:t>
      </w:r>
      <w:proofErr w:type="gram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об</w:t>
      </w:r>
      <w:proofErr w:type="gramEnd"/>
      <w:r w:rsidRPr="000B7743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gram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мин</w:t>
      </w:r>
      <w:proofErr w:type="gramEnd"/>
      <w:r w:rsidRPr="000B7743">
        <w:rPr>
          <w:rFonts w:ascii="Times New Roman" w:hAnsi="Times New Roman" w:cs="Times New Roman"/>
          <w:color w:val="000000"/>
          <w:sz w:val="23"/>
          <w:szCs w:val="23"/>
        </w:rPr>
        <w:t>, что создает локальную вибра</w:t>
      </w:r>
      <w:r>
        <w:rPr>
          <w:rFonts w:ascii="Times New Roman" w:hAnsi="Times New Roman" w:cs="Times New Roman"/>
          <w:color w:val="000000"/>
          <w:sz w:val="23"/>
          <w:szCs w:val="23"/>
        </w:rPr>
        <w:t>цию, превышающую допустимую на 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дБ. </w:t>
      </w:r>
    </w:p>
    <w:p w:rsidR="000011F2" w:rsidRPr="000B7743" w:rsidRDefault="000011F2" w:rsidP="000011F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Уровень шума превышает допустимый на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дБА</w:t>
      </w:r>
      <w:proofErr w:type="spellEnd"/>
      <w:r w:rsidRPr="000B7743">
        <w:rPr>
          <w:rFonts w:ascii="Times New Roman" w:hAnsi="Times New Roman" w:cs="Times New Roman"/>
          <w:color w:val="000000"/>
          <w:sz w:val="23"/>
          <w:szCs w:val="23"/>
        </w:rPr>
        <w:t>. Освещенность в цехе из-за сильного загрязнения системы о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свещения составляет _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Ен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(разряд зрительной работы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  <w:proofErr w:type="gramEnd"/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Живет заточник около нефтеперерабатывающего завода, ему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лет, трудиться начал с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лет, выкуривает более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сигарет в день в течени</w:t>
      </w:r>
      <w:proofErr w:type="gram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и</w:t>
      </w:r>
      <w:proofErr w:type="gramEnd"/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лет. Время в пути до работы наземным городским транспортом составляет </w:t>
      </w:r>
      <w:r>
        <w:rPr>
          <w:rFonts w:ascii="Times New Roman" w:hAnsi="Times New Roman" w:cs="Times New Roman"/>
          <w:color w:val="000000"/>
          <w:sz w:val="23"/>
          <w:szCs w:val="23"/>
        </w:rPr>
        <w:t>_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час, где к тому же подвергается воздействию вибрации.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850"/>
        <w:gridCol w:w="851"/>
        <w:gridCol w:w="850"/>
        <w:gridCol w:w="851"/>
        <w:gridCol w:w="850"/>
      </w:tblGrid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36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36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36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36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36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ПДК, раз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ПДУ по вибрации на, дБ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ПДУ по шуму 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 зрительной работы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освещенности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на начало трудовой деятельности, лет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сигарет,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курения, лет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в пути на работу,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0011F2" w:rsidRDefault="000011F2" w:rsidP="00001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6-10) 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>Определите величину сок</w:t>
      </w:r>
      <w:r>
        <w:rPr>
          <w:rFonts w:ascii="Times New Roman" w:hAnsi="Times New Roman" w:cs="Times New Roman"/>
          <w:color w:val="000000"/>
          <w:sz w:val="24"/>
          <w:szCs w:val="24"/>
        </w:rPr>
        <w:t>ращения продолжительности жизни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и величину риска гибели мастера (инженера) участка </w:t>
      </w:r>
      <w:proofErr w:type="spell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>виброуплотнения</w:t>
      </w:r>
      <w:proofErr w:type="spellEnd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и термообработки стержневых смесей литейного цеха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Вентиляция в цехе работает не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эффективно. Печи </w:t>
      </w:r>
      <w:r>
        <w:rPr>
          <w:rFonts w:ascii="Times New Roman" w:hAnsi="Times New Roman" w:cs="Times New Roman"/>
          <w:color w:val="000000"/>
          <w:sz w:val="24"/>
          <w:szCs w:val="24"/>
        </w:rPr>
        <w:t>индукционного нагрева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, работают на частоте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МГц с интенсивностью поля, превышающей </w:t>
      </w:r>
      <w:r>
        <w:rPr>
          <w:rFonts w:ascii="Times New Roman" w:hAnsi="Times New Roman" w:cs="Times New Roman"/>
          <w:color w:val="000000"/>
          <w:sz w:val="24"/>
          <w:szCs w:val="24"/>
        </w:rPr>
        <w:t>ПДУ более чем в_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раз. </w:t>
      </w:r>
      <w:proofErr w:type="gram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Вибрация на рабочем месте мастера превышает допустимую на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дБ.</w:t>
      </w:r>
      <w:proofErr w:type="gramEnd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шума превышает допустимый на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>дБА</w:t>
      </w:r>
      <w:proofErr w:type="spellEnd"/>
      <w:r w:rsidRPr="00F94F5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11F2" w:rsidRPr="000B7743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Интенсивность теплового потока на рабочем месте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кВт/м</w:t>
      </w:r>
      <w:proofErr w:type="gramStart"/>
      <w:r w:rsidRPr="00F94F56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>2</w:t>
      </w:r>
      <w:proofErr w:type="gramEnd"/>
      <w:r w:rsidRPr="00F94F56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 xml:space="preserve"> 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>(норма 0,35 кВт/м</w:t>
      </w:r>
      <w:r w:rsidRPr="00F94F56">
        <w:rPr>
          <w:rFonts w:ascii="Times New Roman" w:hAnsi="Times New Roman" w:cs="Times New Roman"/>
          <w:color w:val="000000"/>
          <w:position w:val="10"/>
          <w:sz w:val="24"/>
          <w:szCs w:val="24"/>
          <w:vertAlign w:val="superscript"/>
        </w:rPr>
        <w:t>2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0011F2" w:rsidRPr="00F94F56" w:rsidRDefault="000011F2" w:rsidP="000011F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Отмечена з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>апыленность алюминиевой, магниевой пылью (2 класс опасности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, без особенностей действия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>), загазованность воздуха рабочей зоны парами аммиака, ацетона, окисью углерода (3 класс опа</w:t>
      </w:r>
      <w:r>
        <w:rPr>
          <w:rFonts w:ascii="Times New Roman" w:hAnsi="Times New Roman" w:cs="Times New Roman"/>
          <w:color w:val="000000"/>
          <w:sz w:val="24"/>
          <w:szCs w:val="24"/>
        </w:rPr>
        <w:t>сности, влияние на репродуктивную функцию),  превышающие ПДК.</w:t>
      </w:r>
    </w:p>
    <w:p w:rsidR="000011F2" w:rsidRPr="007E655B" w:rsidRDefault="000011F2" w:rsidP="000011F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Мастер живет за городом, </w:t>
      </w:r>
      <w:r>
        <w:rPr>
          <w:rFonts w:ascii="Times New Roman" w:hAnsi="Times New Roman" w:cs="Times New Roman"/>
          <w:color w:val="000000"/>
          <w:sz w:val="24"/>
          <w:szCs w:val="24"/>
        </w:rPr>
        <w:t>на работу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добирается на электрич</w:t>
      </w:r>
      <w:r>
        <w:rPr>
          <w:rFonts w:ascii="Times New Roman" w:hAnsi="Times New Roman" w:cs="Times New Roman"/>
          <w:color w:val="000000"/>
          <w:sz w:val="24"/>
          <w:szCs w:val="24"/>
        </w:rPr>
        <w:t>ке и автобусе в течение _ часов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>. Дом его расположен около железнодорожного переезда и уровень инфразвука (</w:t>
      </w:r>
      <w:proofErr w:type="gram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маневровых паровозов в доме в ночное время превышает ПДУ на 10 дБ. Ему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лет, из них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лет он курит и выкуривает в среднем </w:t>
      </w:r>
      <w:proofErr w:type="gramStart"/>
      <w:r w:rsidRPr="00F94F56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F94F56">
        <w:rPr>
          <w:rFonts w:ascii="Times New Roman" w:hAnsi="Times New Roman" w:cs="Times New Roman"/>
          <w:color w:val="000000"/>
          <w:sz w:val="24"/>
          <w:szCs w:val="24"/>
        </w:rPr>
        <w:t xml:space="preserve"> сигарет в день.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850"/>
        <w:gridCol w:w="851"/>
        <w:gridCol w:w="850"/>
        <w:gridCol w:w="851"/>
        <w:gridCol w:w="850"/>
      </w:tblGrid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излучения, МГц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по интенсивности изучения, раз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ПДУ по вибрации на, дБ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ПДУ по шуму 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Интенсивность теплового потока, </w:t>
            </w:r>
            <w:r w:rsidRPr="00F94F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кВт/м</w:t>
            </w:r>
            <w:proofErr w:type="gramStart"/>
            <w:r w:rsidRPr="00F94F56">
              <w:rPr>
                <w:rFonts w:ascii="Times New Roman" w:hAnsi="Times New Roman" w:cs="Times New Roman"/>
                <w:color w:val="000000"/>
                <w:position w:val="1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011F2" w:rsidRPr="007E655B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:rsidR="000011F2" w:rsidRPr="007E655B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Pr="007E655B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11F2" w:rsidRPr="007E655B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Превышение ПДК по алюминиевой пыли, раз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магниевой пыли, раз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парам аммиака, раз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парам ацетона, раз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окиси углерода, раз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сигарет,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курения, лет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в пути на работу,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0011F2" w:rsidRPr="00DA3659" w:rsidRDefault="000011F2" w:rsidP="00001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11F2" w:rsidRPr="00BD5082" w:rsidRDefault="000011F2" w:rsidP="000011F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Вариант 11-15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) Определите величину сокращения продолжительности жизни и величину риска гибели 50-летнего инженера, окончившего МГТУ им. </w:t>
      </w:r>
      <w:proofErr w:type="spellStart"/>
      <w:r w:rsidRPr="00BD5082">
        <w:rPr>
          <w:rFonts w:ascii="Times New Roman" w:hAnsi="Times New Roman" w:cs="Times New Roman"/>
          <w:color w:val="000000"/>
          <w:sz w:val="24"/>
          <w:szCs w:val="24"/>
        </w:rPr>
        <w:t>Н.Э.Баумана</w:t>
      </w:r>
      <w:proofErr w:type="spellEnd"/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и поступившего работать мастером окрасочного цеха завода ЗИЛ в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лет. </w:t>
      </w:r>
      <w:proofErr w:type="gramEnd"/>
    </w:p>
    <w:p w:rsidR="000011F2" w:rsidRPr="00BD5082" w:rsidRDefault="000011F2" w:rsidP="000011F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в составе лакокрасочного аэрозоля токсичных веществ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стирола, фенола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(3-й класс опасности, без особенностей действия)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>, формальдегида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(2-й класс опасности, влияет на репродуктивную функцию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)п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ревышает ПДК. Уровень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шума при пневматиче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ской окраске превышае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т ПДУ на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5082">
        <w:rPr>
          <w:rFonts w:ascii="Times New Roman" w:hAnsi="Times New Roman" w:cs="Times New Roman"/>
          <w:color w:val="000000"/>
          <w:sz w:val="24"/>
          <w:szCs w:val="24"/>
        </w:rPr>
        <w:t>дБА</w:t>
      </w:r>
      <w:proofErr w:type="spellEnd"/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, освещенность в цехе из-за постоянного наличия лакокрасочного тумана составляет меньше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Е</w:t>
      </w:r>
      <w:r w:rsidRPr="00BD5082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(разряд зрительной работы –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статического электричества при окраске с помощью центробежной элек</w:t>
      </w:r>
      <w:r>
        <w:rPr>
          <w:rFonts w:ascii="Times New Roman" w:hAnsi="Times New Roman" w:cs="Times New Roman"/>
          <w:color w:val="000000"/>
          <w:sz w:val="24"/>
          <w:szCs w:val="24"/>
        </w:rPr>
        <w:t>тростатической установки УЭРЦ-1 составляет 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 ПДУ. </w:t>
      </w:r>
    </w:p>
    <w:p w:rsidR="000011F2" w:rsidRPr="00BD5082" w:rsidRDefault="000011F2" w:rsidP="000011F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Степень ответственности за окончательный результат работы (боязнь остановки техпроцесса, возможность возникновения опасных ситуаций для жизни людей и др.) составляет класс условий труда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. Из-за дефицита времени по напряженности труда работа мастера относится к классу 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BD508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011F2" w:rsidRPr="00BD5082" w:rsidRDefault="000011F2" w:rsidP="000011F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5082">
        <w:rPr>
          <w:rFonts w:ascii="Times New Roman" w:hAnsi="Times New Roman" w:cs="Times New Roman"/>
          <w:color w:val="000000"/>
          <w:sz w:val="24"/>
          <w:szCs w:val="24"/>
        </w:rPr>
        <w:t>Живет инженер в районе ЗИЛ на Автозаводской улице (что и послужило причиной пойти работать на ЗИЛ).</w:t>
      </w:r>
    </w:p>
    <w:tbl>
      <w:tblPr>
        <w:tblStyle w:val="a3"/>
        <w:tblW w:w="0" w:type="auto"/>
        <w:jc w:val="center"/>
        <w:tblInd w:w="-219" w:type="dxa"/>
        <w:tblLook w:val="04A0" w:firstRow="1" w:lastRow="0" w:firstColumn="1" w:lastColumn="0" w:noHBand="0" w:noVBand="1"/>
      </w:tblPr>
      <w:tblGrid>
        <w:gridCol w:w="5289"/>
        <w:gridCol w:w="850"/>
        <w:gridCol w:w="851"/>
        <w:gridCol w:w="850"/>
        <w:gridCol w:w="851"/>
        <w:gridCol w:w="850"/>
      </w:tblGrid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стиролу, раз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фенолу, раз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формальдегиду, раз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ПДУ по шуму 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 зрительной работы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освещенности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статического электричества, от ПДУ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011F2" w:rsidRPr="007D408F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условий труда по степени ответственности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1" w:type="dxa"/>
          </w:tcPr>
          <w:p w:rsidR="000011F2" w:rsidRPr="007D408F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условий труда по дефициту времени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51" w:type="dxa"/>
          </w:tcPr>
          <w:p w:rsidR="000011F2" w:rsidRPr="007D408F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0011F2" w:rsidTr="00245391">
        <w:trPr>
          <w:jc w:val="center"/>
        </w:trPr>
        <w:tc>
          <w:tcPr>
            <w:tcW w:w="5289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на начало трудовой деятельности, лет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0011F2" w:rsidRPr="000B0B16" w:rsidRDefault="000011F2" w:rsidP="000011F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Вариант 16-20) </w:t>
      </w:r>
      <w:r w:rsidRPr="000B0B16">
        <w:rPr>
          <w:rFonts w:ascii="Times New Roman" w:hAnsi="Times New Roman" w:cs="Times New Roman"/>
          <w:sz w:val="24"/>
          <w:szCs w:val="24"/>
        </w:rPr>
        <w:t>Определите величину сокращения продолжительности жизни маляра - женщины, которая окрашивает промышленные изделия с пом</w:t>
      </w:r>
      <w:r>
        <w:rPr>
          <w:rFonts w:ascii="Times New Roman" w:hAnsi="Times New Roman" w:cs="Times New Roman"/>
          <w:sz w:val="24"/>
          <w:szCs w:val="24"/>
        </w:rPr>
        <w:t>ощью краскопульта, весом 1,8 кг</w:t>
      </w:r>
      <w:r w:rsidRPr="000B0B16">
        <w:rPr>
          <w:rFonts w:ascii="Times New Roman" w:hAnsi="Times New Roman" w:cs="Times New Roman"/>
          <w:sz w:val="24"/>
          <w:szCs w:val="24"/>
        </w:rPr>
        <w:t xml:space="preserve">, в течение 80% времени смены, т.е. </w:t>
      </w:r>
      <w:r>
        <w:rPr>
          <w:rFonts w:ascii="Times New Roman" w:hAnsi="Times New Roman" w:cs="Times New Roman"/>
          <w:sz w:val="24"/>
          <w:szCs w:val="24"/>
        </w:rPr>
        <w:t>360 мин</w:t>
      </w:r>
      <w:r w:rsidRPr="000B0B16">
        <w:rPr>
          <w:rFonts w:ascii="Times New Roman" w:hAnsi="Times New Roman" w:cs="Times New Roman"/>
          <w:sz w:val="24"/>
          <w:szCs w:val="24"/>
        </w:rPr>
        <w:t>, при этом она выполняет около 30 движений</w:t>
      </w:r>
      <w:r>
        <w:rPr>
          <w:rFonts w:ascii="Times New Roman" w:hAnsi="Times New Roman" w:cs="Times New Roman"/>
          <w:sz w:val="24"/>
          <w:szCs w:val="24"/>
        </w:rPr>
        <w:t xml:space="preserve"> в минуту с большой амплитудой</w:t>
      </w:r>
      <w:proofErr w:type="gramEnd"/>
    </w:p>
    <w:p w:rsidR="000011F2" w:rsidRPr="000B0B16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звука в цехе превышает норму на _ </w:t>
      </w:r>
      <w:proofErr w:type="spellStart"/>
      <w:r>
        <w:rPr>
          <w:rFonts w:ascii="Times New Roman" w:hAnsi="Times New Roman" w:cs="Times New Roman"/>
          <w:sz w:val="24"/>
          <w:szCs w:val="24"/>
        </w:rPr>
        <w:t>дБА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освещенность составляет _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выполнении _ разряда зрительной работы. Загазованность, вызванная испарением растворителей краски (ацетон,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уайтспирит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4 класс опасности), превышает ПДК в несколько раз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уайтспирит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влияет на репродуктивную функцию).</w:t>
      </w: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0B16">
        <w:rPr>
          <w:rFonts w:ascii="Times New Roman" w:hAnsi="Times New Roman" w:cs="Times New Roman"/>
          <w:sz w:val="24"/>
          <w:szCs w:val="24"/>
        </w:rPr>
        <w:t xml:space="preserve">Живет работница рядом с хлебозаводом, который работает круглосуточно. Системы вентиляции создают в ночное время уровни шума, превышающие ПДУ на 25 </w:t>
      </w:r>
      <w:proofErr w:type="spellStart"/>
      <w:r w:rsidRPr="000B0B16">
        <w:rPr>
          <w:rFonts w:ascii="Times New Roman" w:hAnsi="Times New Roman" w:cs="Times New Roman"/>
          <w:sz w:val="24"/>
          <w:szCs w:val="24"/>
        </w:rPr>
        <w:t>дБА</w:t>
      </w:r>
      <w:proofErr w:type="spellEnd"/>
      <w:r w:rsidRPr="000B0B16">
        <w:rPr>
          <w:rFonts w:ascii="Times New Roman" w:hAnsi="Times New Roman" w:cs="Times New Roman"/>
          <w:sz w:val="24"/>
          <w:szCs w:val="24"/>
        </w:rPr>
        <w:t xml:space="preserve">. Добирается домой </w:t>
      </w:r>
      <w:r w:rsidRPr="000B0B16">
        <w:rPr>
          <w:rFonts w:ascii="Times New Roman" w:hAnsi="Times New Roman" w:cs="Times New Roman"/>
          <w:sz w:val="24"/>
          <w:szCs w:val="24"/>
        </w:rPr>
        <w:lastRenderedPageBreak/>
        <w:t xml:space="preserve">на двух видах городского транспорта в течение </w:t>
      </w:r>
      <w:r>
        <w:rPr>
          <w:rFonts w:ascii="Times New Roman" w:hAnsi="Times New Roman" w:cs="Times New Roman"/>
          <w:sz w:val="24"/>
          <w:szCs w:val="24"/>
        </w:rPr>
        <w:t>_ часа</w:t>
      </w:r>
      <w:r w:rsidRPr="000B0B16">
        <w:rPr>
          <w:rFonts w:ascii="Times New Roman" w:hAnsi="Times New Roman" w:cs="Times New Roman"/>
          <w:sz w:val="24"/>
          <w:szCs w:val="24"/>
        </w:rPr>
        <w:t xml:space="preserve">. Она курит в течение уже 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B0B16">
        <w:rPr>
          <w:rFonts w:ascii="Times New Roman" w:hAnsi="Times New Roman" w:cs="Times New Roman"/>
          <w:sz w:val="24"/>
          <w:szCs w:val="24"/>
        </w:rPr>
        <w:t xml:space="preserve"> лет, в среднем </w:t>
      </w:r>
      <w:proofErr w:type="gramStart"/>
      <w:r w:rsidRPr="000B0B1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B0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B0B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0B16">
        <w:rPr>
          <w:rFonts w:ascii="Times New Roman" w:hAnsi="Times New Roman" w:cs="Times New Roman"/>
          <w:sz w:val="24"/>
          <w:szCs w:val="24"/>
        </w:rPr>
        <w:t>сигарет</w:t>
      </w:r>
      <w:proofErr w:type="gramEnd"/>
      <w:r w:rsidRPr="000B0B16">
        <w:rPr>
          <w:rFonts w:ascii="Times New Roman" w:hAnsi="Times New Roman" w:cs="Times New Roman"/>
          <w:sz w:val="24"/>
          <w:szCs w:val="24"/>
        </w:rPr>
        <w:t xml:space="preserve"> в день, ей 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B0B16">
        <w:rPr>
          <w:rFonts w:ascii="Times New Roman" w:hAnsi="Times New Roman" w:cs="Times New Roman"/>
          <w:sz w:val="24"/>
          <w:szCs w:val="24"/>
        </w:rPr>
        <w:t xml:space="preserve"> лет, рабочий стаж 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B0B1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1592"/>
        <w:gridCol w:w="851"/>
        <w:gridCol w:w="850"/>
        <w:gridCol w:w="851"/>
        <w:gridCol w:w="850"/>
      </w:tblGrid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0011F2" w:rsidRPr="00DA3659" w:rsidRDefault="000011F2" w:rsidP="002453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Превышение ПДК по ацетону, раз</w:t>
            </w:r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ПДК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уайтспириту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раз</w:t>
            </w:r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ПДУ по шуму 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Разряд зрительной работы</w:t>
            </w:r>
          </w:p>
        </w:tc>
        <w:tc>
          <w:tcPr>
            <w:tcW w:w="1592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50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освещенности</w:t>
            </w:r>
          </w:p>
        </w:tc>
        <w:tc>
          <w:tcPr>
            <w:tcW w:w="1592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0011F2" w:rsidRPr="00BF74C0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работы, лет</w:t>
            </w:r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сигарет,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курения, лет</w:t>
            </w:r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011F2" w:rsidTr="00245391">
        <w:trPr>
          <w:jc w:val="center"/>
        </w:trPr>
        <w:tc>
          <w:tcPr>
            <w:tcW w:w="5070" w:type="dxa"/>
          </w:tcPr>
          <w:p w:rsidR="000011F2" w:rsidRDefault="000011F2" w:rsidP="0024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в пути на работу,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2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0011F2" w:rsidRDefault="000011F2" w:rsidP="00245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0011F2" w:rsidRPr="00F418FB" w:rsidRDefault="000011F2" w:rsidP="000011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Pr="00F418FB" w:rsidRDefault="000011F2" w:rsidP="000011F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18FB">
        <w:rPr>
          <w:rFonts w:ascii="Times New Roman" w:hAnsi="Times New Roman" w:cs="Times New Roman"/>
          <w:sz w:val="24"/>
          <w:szCs w:val="24"/>
        </w:rPr>
        <w:t xml:space="preserve">Вариант 21) 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>Определите величину сокращения продолжительности жизни оператора гибкого автоматизированного комплекса, рабочее место которого оснащено компьютером буквенно-цифрового типа, на котором он работает более 4 час за смену, и пультом управления с большим числом контрольно-измерительных шкальных приборов.</w:t>
      </w:r>
      <w:proofErr w:type="gramEnd"/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Оператор постоянно, с длительностью сосредоточенного наблюдения более 45% от времени смены, обрабатывает информацию, внося коррекцию в работу комплекса. При этом он несет полную ответственность за функциональное качество вспомогательных работ, а также за обеспечение непрерывного производственного процесса. Обеспечение последнего зависит от оперативного принятия управленческих решений. Работа комплекса связана с механической высокоскоростной обработкой высоколегированных сталей. 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>-х сменная с ночной сменой. Продолжительность смены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часов. Помещение комплекса с пультом управления не имеет окон, в нем предусмотрена </w:t>
      </w:r>
      <w:proofErr w:type="spellStart"/>
      <w:r w:rsidRPr="00F418FB">
        <w:rPr>
          <w:rFonts w:ascii="Times New Roman" w:hAnsi="Times New Roman" w:cs="Times New Roman"/>
          <w:color w:val="000000"/>
          <w:sz w:val="24"/>
          <w:szCs w:val="24"/>
        </w:rPr>
        <w:t>общеобменная</w:t>
      </w:r>
      <w:proofErr w:type="spellEnd"/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вытяжная вентиляция. 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Уровень шума превышает допустимый на </w:t>
      </w:r>
      <w:r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дБА</w:t>
      </w:r>
      <w:proofErr w:type="spellEnd"/>
      <w:r w:rsidRPr="000B7743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18FB">
        <w:rPr>
          <w:rFonts w:ascii="Times New Roman" w:hAnsi="Times New Roman" w:cs="Times New Roman"/>
          <w:color w:val="000000"/>
          <w:sz w:val="24"/>
          <w:szCs w:val="24"/>
        </w:rPr>
        <w:t>Живет оператор в крупном городе, домой добирается на метро за 40 минут (0,66 часа), курит по 10 сигарет в день в течение 30 лет. Определите также величину риска гибели оператора, которому 48 лет.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Трудовой стаж 25 лет.</w:t>
      </w: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Pr="00F418FB" w:rsidRDefault="000011F2" w:rsidP="000011F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418FB">
        <w:rPr>
          <w:rFonts w:ascii="Times New Roman" w:hAnsi="Times New Roman" w:cs="Times New Roman"/>
          <w:sz w:val="24"/>
          <w:szCs w:val="24"/>
        </w:rPr>
        <w:t>Вариант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418FB">
        <w:rPr>
          <w:rFonts w:ascii="Times New Roman" w:hAnsi="Times New Roman" w:cs="Times New Roman"/>
          <w:sz w:val="24"/>
          <w:szCs w:val="24"/>
        </w:rPr>
        <w:t xml:space="preserve">) 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>Определите величину сокращения продолжительности жизни оператора гибкого автоматизированного комплекса, рабочее место которого оснащено компьютером буквенно-цифрового типа, на котором он работает более 4 час за смену, и пультом управления с большим числом контрольно-измерительных шкальных приборов.</w:t>
      </w:r>
      <w:proofErr w:type="gramEnd"/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Оператор постоянно, с длительностью сосредоточенного наблюдения более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>5% от времени смены, обрабатывает информацию, внося коррекцию в работу комплекса. При этом он несет полную ответственность за функциональное качество вспомогательных работ, а также за обеспечение непрерывного производственного процесса. Обеспечение последнего зависит от оперативного принятия управленческих решений. Работа комплекса связана с механической высокоскоростной обработкой высоколегированных сталей. 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>-х сменная с ночной сменой. Продолжительность смены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часов. Помещение комплекса с пультом управления не имеет окон, в нем предусмотрена </w:t>
      </w:r>
      <w:proofErr w:type="spellStart"/>
      <w:r w:rsidRPr="00F418FB">
        <w:rPr>
          <w:rFonts w:ascii="Times New Roman" w:hAnsi="Times New Roman" w:cs="Times New Roman"/>
          <w:color w:val="000000"/>
          <w:sz w:val="24"/>
          <w:szCs w:val="24"/>
        </w:rPr>
        <w:t>общеобменная</w:t>
      </w:r>
      <w:proofErr w:type="spellEnd"/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вытяжная вентиляция. 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Уровень шума превышает допустимый на </w:t>
      </w: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0B7743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0B7743">
        <w:rPr>
          <w:rFonts w:ascii="Times New Roman" w:hAnsi="Times New Roman" w:cs="Times New Roman"/>
          <w:color w:val="000000"/>
          <w:sz w:val="23"/>
          <w:szCs w:val="23"/>
        </w:rPr>
        <w:t>дБА</w:t>
      </w:r>
      <w:proofErr w:type="spellEnd"/>
      <w:r w:rsidRPr="000B7743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18FB">
        <w:rPr>
          <w:rFonts w:ascii="Times New Roman" w:hAnsi="Times New Roman" w:cs="Times New Roman"/>
          <w:color w:val="000000"/>
          <w:sz w:val="24"/>
          <w:szCs w:val="24"/>
        </w:rPr>
        <w:t>Живет оператор в крупном городе, домой добирается на метро за 40 минут (0,66 часа), курит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12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сигарет в день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лет. Определите также величину риска гибели оператора, которому 4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F418FB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Трудовой стаж 28 лет.</w:t>
      </w: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1F2" w:rsidRDefault="000011F2" w:rsidP="00001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EFC" w:rsidRPr="00174EFC" w:rsidRDefault="00174EFC" w:rsidP="00174EFC">
      <w:pPr>
        <w:pStyle w:val="2"/>
      </w:pPr>
      <w:r w:rsidRPr="00174EFC">
        <w:t>Дополнительная информация к выполнению 6 задачи</w:t>
      </w:r>
    </w:p>
    <w:p w:rsidR="00174EFC" w:rsidRDefault="00174EFC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74EFC" w:rsidRPr="00174EFC" w:rsidRDefault="00174EFC" w:rsidP="00BF34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174EFC">
        <w:rPr>
          <w:rFonts w:ascii="Times New Roman" w:hAnsi="Times New Roman" w:cs="Times New Roman"/>
          <w:sz w:val="24"/>
          <w:szCs w:val="24"/>
        </w:rPr>
        <w:t>еблагоприятные условия труда - условия труда, отягощенные вредными и опасными факторами производственной среды, тяжести и напряженности трудового процесса;</w:t>
      </w:r>
    </w:p>
    <w:p w:rsidR="00174EFC" w:rsidRPr="00174EFC" w:rsidRDefault="00174EFC" w:rsidP="00BF34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174EFC">
        <w:rPr>
          <w:rFonts w:ascii="Times New Roman" w:hAnsi="Times New Roman" w:cs="Times New Roman"/>
          <w:sz w:val="24"/>
          <w:szCs w:val="24"/>
        </w:rPr>
        <w:t>щерб здоровью - нарушения целостности организма или профессиональные заболевания, а также эффекты в виде генетических изменений, нарушений репродуктивной функции, снижения психической устойчивости;</w:t>
      </w:r>
    </w:p>
    <w:p w:rsidR="00174EFC" w:rsidRPr="00174EFC" w:rsidRDefault="00BF3497" w:rsidP="00BF3497">
      <w:pPr>
        <w:pStyle w:val="31"/>
      </w:pPr>
      <w:r>
        <w:t>Время с</w:t>
      </w:r>
      <w:r w:rsidR="00174EFC" w:rsidRPr="00174EFC">
        <w:t>о</w:t>
      </w:r>
      <w:r>
        <w:t>кращения</w:t>
      </w:r>
      <w:r w:rsidR="00174EFC" w:rsidRPr="00174EFC">
        <w:t xml:space="preserve"> продолжительности жизни (</w:t>
      </w:r>
      <w:r>
        <w:t>В</w:t>
      </w:r>
      <w:r w:rsidR="00174EFC" w:rsidRPr="00174EFC">
        <w:t>СПЖ) - предположительное время сокращения продолжительности жизни в сутках конкретного человека на момент расчета в зависимости от условий его труда и быта;</w:t>
      </w:r>
    </w:p>
    <w:p w:rsidR="00174EFC" w:rsidRDefault="00174EFC" w:rsidP="00BF34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74EFC">
        <w:rPr>
          <w:rFonts w:ascii="Times New Roman" w:hAnsi="Times New Roman" w:cs="Times New Roman"/>
          <w:sz w:val="24"/>
          <w:szCs w:val="24"/>
        </w:rPr>
        <w:t>иск - вероятность реализации негативного воздействия (травма, гибель) в зоне пребывания человека.</w:t>
      </w:r>
    </w:p>
    <w:p w:rsidR="00E04C83" w:rsidRDefault="00E04C83" w:rsidP="00BF34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4C83" w:rsidRPr="00E04C83" w:rsidRDefault="00E04C83" w:rsidP="00E04C83">
      <w:pPr>
        <w:pStyle w:val="6"/>
      </w:pPr>
      <w:r w:rsidRPr="00174EFC">
        <w:t xml:space="preserve">Классификация условий труда по степени вредности и опасности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Условия труда подразделяются на 4 класса: </w:t>
      </w:r>
      <w:r w:rsidRPr="00174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оптимальные, допустимые, вредные и опасные.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Оптимальные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условия труда (1 класс) - такие условия, при которых сохраняется здоровье работающих и создаются предпосылки для поддержания высокого уровня работоспособности.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Допустимые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условия труда (2 класс), при которых факторы не превышают установленных гигиенических нормативов для рабочих мест, а возможные изменения функционального состояния организма восстанавливаются во время отдыха или к началу следующей смены.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Вредные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условия труда (3 класс) характеризуются наличием вредных производственных факторов, превышающих гигиенические нормативы и оказывающих неблагоприятное действие на организм работающего и/или его потомство.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Вредные условия труда по степени превышения гигиенических нормативов и выраженности изменений в организме работающих подразделяются на 4 степени вредности: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 степень 3 класса (3.1)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- условия труда характеризуются такими отклонениями уровней вредных факторов от гигиенических нормативов, которые вызывают </w:t>
      </w:r>
      <w:r w:rsidRPr="00174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функциональные изменения, восстанавливающиеся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при более длительном (чем к началу следующей смены) прерывании контакта с вредными факторами;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 степень 3 класса (3.2.)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- уровни вредных факторов, вызывающие </w:t>
      </w:r>
      <w:r w:rsidRPr="00174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стойкие функциональные изменения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, приводящие к появлению начальных признаков профессиональных заболеваний, возникающих после продолжительной экспозиции (часто после 15 и более лет);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3 степень 3 класса (3.3.)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- условия труда, характеризующиеся такими уровнями вредных факторов, воздействие которых приводит к развитию </w:t>
      </w:r>
      <w:r w:rsidRPr="00174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профессиональных болезней легкой и средней степеней тяжести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с временной утратой трудоспособности; </w:t>
      </w:r>
    </w:p>
    <w:p w:rsidR="00E04C83" w:rsidRPr="00174EFC" w:rsidRDefault="00E04C83" w:rsidP="00E0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E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 степень 3 класса (3.4) - </w:t>
      </w:r>
      <w:r w:rsidRPr="00174EFC">
        <w:rPr>
          <w:rFonts w:ascii="Times New Roman" w:hAnsi="Times New Roman" w:cs="Times New Roman"/>
          <w:color w:val="000000"/>
          <w:sz w:val="24"/>
          <w:szCs w:val="24"/>
        </w:rPr>
        <w:t xml:space="preserve">условия труда, при которых могут возникать </w:t>
      </w:r>
      <w:r w:rsidRPr="00174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тяжелые формы профессиональных заболеваний. </w:t>
      </w:r>
    </w:p>
    <w:p w:rsidR="00E04C83" w:rsidRPr="00E04C83" w:rsidRDefault="00E04C83" w:rsidP="00E04C8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04C8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опасные (экстремальные) </w:t>
      </w:r>
      <w:r w:rsidRPr="00E04C83">
        <w:rPr>
          <w:rFonts w:ascii="Times New Roman" w:hAnsi="Times New Roman" w:cs="Times New Roman"/>
          <w:color w:val="000000"/>
          <w:sz w:val="24"/>
          <w:szCs w:val="24"/>
        </w:rPr>
        <w:t>условия труда (4 класс) характеризуются уровнями производственных факторов, воздействие которых в течение рабочей смены (или ее части) создает угрозу для жизни, высокий риск развития острых профессиональных поражений, в т.ч. и тяжелых форм.</w:t>
      </w:r>
    </w:p>
    <w:p w:rsidR="00E04C83" w:rsidRDefault="00E04C83" w:rsidP="00BF34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При суточной миграции человека во вредных условиях жизненного пространства суммарная оценка ущерба здоровью может быть определена через подсчет времени сокращения продолжительности жизни в сутках по приближенной формуле: </w:t>
      </w:r>
    </w:p>
    <w:p w:rsidR="00174EFC" w:rsidRPr="004C3C6A" w:rsidRDefault="00BF3497" w:rsidP="00BF349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СПЖ =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СПЖΣ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пр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+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г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+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Б</w:t>
      </w:r>
      <w:r w:rsidR="00405C50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где </w:t>
      </w:r>
      <w:r w:rsidR="00BF3497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пр</w:t>
      </w:r>
      <w:r w:rsidR="00BF3497">
        <w:rPr>
          <w:rFonts w:ascii="Times New Roman" w:hAnsi="Times New Roman" w:cs="Times New Roman"/>
          <w:color w:val="000000"/>
          <w:sz w:val="23"/>
          <w:szCs w:val="23"/>
        </w:rPr>
        <w:t>ВС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ПЖ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г </w:t>
      </w:r>
      <w:r w:rsidR="00BF3497">
        <w:rPr>
          <w:rFonts w:ascii="Times New Roman" w:hAnsi="Times New Roman" w:cs="Times New Roman"/>
          <w:color w:val="000000"/>
          <w:sz w:val="23"/>
          <w:szCs w:val="23"/>
        </w:rPr>
        <w:t>ВС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ПЖ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– сокращения продолжительности жизни при пребывании, соответственно, в условиях производства, города и быта (сут.).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Расчет снижения продолжительности жизни осуществляется: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- по фактору неблагоприятных условий производства </w:t>
      </w:r>
    </w:p>
    <w:p w:rsidR="00174EFC" w:rsidRPr="00174EFC" w:rsidRDefault="00BF3497" w:rsidP="00405C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пр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= (К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пр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+Кт+Кн) (Т – Т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н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),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где К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пр,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Кт, Кн – ущерб здоровью на основании оценки класса условий производства, тяжести и напряженн</w:t>
      </w:r>
      <w:r w:rsidR="00BF3497">
        <w:rPr>
          <w:rFonts w:ascii="Times New Roman" w:hAnsi="Times New Roman" w:cs="Times New Roman"/>
          <w:color w:val="000000"/>
          <w:sz w:val="23"/>
          <w:szCs w:val="23"/>
        </w:rPr>
        <w:t>ости труда, сут/год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Т – возраст человека, год; </w:t>
      </w:r>
    </w:p>
    <w:p w:rsidR="00174EFC" w:rsidRPr="00405C50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н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– возраст начала трудовой деятельности; </w:t>
      </w:r>
    </w:p>
    <w:p w:rsidR="00405C50" w:rsidRPr="00405C50" w:rsidRDefault="00405C50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E04C83" w:rsidRPr="00174EFC" w:rsidRDefault="00E04C83" w:rsidP="00E04C83">
      <w:pPr>
        <w:pStyle w:val="5"/>
      </w:pPr>
      <w:r w:rsidRPr="00174EFC">
        <w:t xml:space="preserve">Скрытый ущерб здоровью на основании </w:t>
      </w:r>
      <w:r w:rsidRPr="00E04C83">
        <w:t>общей оценки класса условий труда</w:t>
      </w:r>
    </w:p>
    <w:tbl>
      <w:tblPr>
        <w:tblW w:w="0" w:type="auto"/>
        <w:jc w:val="center"/>
        <w:tblInd w:w="6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2370"/>
        <w:gridCol w:w="2370"/>
      </w:tblGrid>
      <w:tr w:rsidR="00E04C83" w:rsidRPr="00174EFC" w:rsidTr="00E04C83">
        <w:trPr>
          <w:trHeight w:val="436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Фактические условия труда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Класс условий труда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Ущерб, </w:t>
            </w:r>
          </w:p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суток за год </w:t>
            </w:r>
          </w:p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position w:val="-10"/>
                <w:sz w:val="23"/>
                <w:szCs w:val="23"/>
                <w:vertAlign w:val="subscript"/>
              </w:rPr>
              <w:t>пр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3.1.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3.1.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2,5 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фактора класса 3.1.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3.1.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3,75 </w:t>
            </w:r>
          </w:p>
        </w:tc>
      </w:tr>
      <w:tr w:rsidR="00E04C83" w:rsidRPr="00174EFC" w:rsidTr="00E04C83">
        <w:trPr>
          <w:trHeight w:val="364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и более факторов класса 3.1.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3.2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5,1 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3.2.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3.2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8,75 </w:t>
            </w:r>
          </w:p>
        </w:tc>
      </w:tr>
      <w:tr w:rsidR="00E04C83" w:rsidRPr="00174EFC" w:rsidTr="00E04C83">
        <w:trPr>
          <w:trHeight w:val="364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и более факторов класса 3.2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3.3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12,6 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3.3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3.3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18,75 </w:t>
            </w:r>
          </w:p>
        </w:tc>
      </w:tr>
      <w:tr w:rsidR="00E04C83" w:rsidRPr="00174EFC" w:rsidTr="00E04C83">
        <w:trPr>
          <w:trHeight w:val="364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и более факторов класса 3.3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25 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50,0 </w:t>
            </w:r>
          </w:p>
        </w:tc>
      </w:tr>
      <w:tr w:rsidR="00E04C83" w:rsidRPr="00174EFC" w:rsidTr="00E04C83">
        <w:trPr>
          <w:trHeight w:val="364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и более факторов класса 3.4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75,1 </w:t>
            </w:r>
          </w:p>
        </w:tc>
      </w:tr>
      <w:tr w:rsidR="00E04C83" w:rsidRPr="00174EFC" w:rsidTr="00E04C83">
        <w:trPr>
          <w:trHeight w:val="157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факторов класса 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C83" w:rsidRPr="00174EFC" w:rsidRDefault="00E04C83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4E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75,1 </w:t>
            </w:r>
          </w:p>
        </w:tc>
      </w:tr>
    </w:tbl>
    <w:p w:rsidR="00E04C83" w:rsidRPr="00174EFC" w:rsidRDefault="00E04C83" w:rsidP="00E04C8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- по фактору неблагоприятных жилищных бытовых условий и загрязненного воздуха в городе </w:t>
      </w:r>
    </w:p>
    <w:p w:rsidR="00174EFC" w:rsidRPr="00174EFC" w:rsidRDefault="00BF3497" w:rsidP="00405C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Б, Г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= (К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+К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Г</w:t>
      </w:r>
      <w:r w:rsidR="00405C50">
        <w:rPr>
          <w:rFonts w:ascii="Times New Roman" w:hAnsi="Times New Roman" w:cs="Times New Roman"/>
          <w:color w:val="000000"/>
          <w:sz w:val="23"/>
          <w:szCs w:val="23"/>
        </w:rPr>
        <w:t>)·Т,</w:t>
      </w:r>
    </w:p>
    <w:p w:rsidR="00174EFC" w:rsidRPr="00405C50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где К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Б,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К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Г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– скрытый ущерб здоровью в условиях бытовой и го</w:t>
      </w:r>
      <w:r w:rsidR="00405C50">
        <w:rPr>
          <w:rFonts w:ascii="Times New Roman" w:hAnsi="Times New Roman" w:cs="Times New Roman"/>
          <w:color w:val="000000"/>
          <w:sz w:val="23"/>
          <w:szCs w:val="23"/>
        </w:rPr>
        <w:t>родской среды, сут/год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405C50" w:rsidRPr="00174EFC" w:rsidRDefault="00405C50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05C50" w:rsidRPr="00A643BD" w:rsidRDefault="00405C50" w:rsidP="00405C5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>Скрытый ущерб здоровью по вредным факторам городской (К</w:t>
      </w:r>
      <w:r w:rsidRPr="00A643BD">
        <w:rPr>
          <w:rFonts w:ascii="Times New Roman" w:hAnsi="Times New Roman" w:cs="Times New Roman"/>
          <w:b/>
          <w:color w:val="000000"/>
          <w:position w:val="-10"/>
          <w:sz w:val="23"/>
          <w:szCs w:val="23"/>
          <w:vertAlign w:val="subscript"/>
        </w:rPr>
        <w:t>г</w:t>
      </w: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) </w:t>
      </w:r>
    </w:p>
    <w:p w:rsidR="00405C50" w:rsidRPr="00A643BD" w:rsidRDefault="00405C50" w:rsidP="00405C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>и бытовой (К</w:t>
      </w:r>
      <w:r w:rsidRPr="00A643BD">
        <w:rPr>
          <w:rFonts w:ascii="Times New Roman" w:hAnsi="Times New Roman" w:cs="Times New Roman"/>
          <w:b/>
          <w:color w:val="000000"/>
          <w:position w:val="-10"/>
          <w:sz w:val="23"/>
          <w:szCs w:val="23"/>
          <w:vertAlign w:val="subscript"/>
        </w:rPr>
        <w:t>б</w:t>
      </w: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) среды, сутки/год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183"/>
      </w:tblGrid>
      <w:tr w:rsidR="00405C50" w:rsidRPr="00A643BD" w:rsidTr="004C3C6A">
        <w:trPr>
          <w:trHeight w:val="160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Факторы городской среды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 w:rsidRPr="00A643BD">
              <w:rPr>
                <w:rFonts w:ascii="Times New Roman" w:hAnsi="Times New Roman" w:cs="Times New Roman"/>
                <w:color w:val="000000"/>
                <w:position w:val="-10"/>
                <w:sz w:val="23"/>
                <w:szCs w:val="23"/>
                <w:vertAlign w:val="subscript"/>
              </w:rPr>
              <w:t>г</w:t>
            </w:r>
          </w:p>
        </w:tc>
      </w:tr>
      <w:tr w:rsidR="00405C50" w:rsidRPr="00A643BD" w:rsidTr="004C3C6A">
        <w:trPr>
          <w:trHeight w:val="36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Загрязнение воздуха в крупных городах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405C50" w:rsidRPr="00A643BD" w:rsidTr="004C3C6A">
        <w:trPr>
          <w:trHeight w:val="36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Езда в часы «пик» в общественном транспорте ежедневно в течение 1 часа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</w:tr>
      <w:tr w:rsidR="00405C50" w:rsidRPr="00A643BD" w:rsidTr="004C3C6A">
        <w:trPr>
          <w:trHeight w:val="36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Факторы бытовой среды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Кб</w:t>
            </w:r>
          </w:p>
        </w:tc>
      </w:tr>
      <w:tr w:rsidR="00405C50" w:rsidRPr="00A643BD" w:rsidTr="004C3C6A">
        <w:trPr>
          <w:trHeight w:val="36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Проживание в неблагоприятных жилищных условиях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</w:tc>
      </w:tr>
      <w:tr w:rsidR="00405C50" w:rsidRPr="00A643BD" w:rsidTr="004C3C6A">
        <w:trPr>
          <w:trHeight w:val="364"/>
          <w:jc w:val="center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Курение по 20 сигарет в день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50 </w:t>
            </w:r>
          </w:p>
        </w:tc>
      </w:tr>
    </w:tbl>
    <w:p w:rsidR="00405C50" w:rsidRDefault="00405C50" w:rsidP="00405C50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- по факту курения с учетом сомножителя (n/20) </w:t>
      </w:r>
    </w:p>
    <w:p w:rsidR="00174EFC" w:rsidRDefault="00BF3497" w:rsidP="00405C50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 (курение)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= К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Б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к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(n/20),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где n – количество выкуриваемых сигарет в день;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к 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>– стаж курильщика</w:t>
      </w:r>
      <w:r w:rsidR="00E04C83">
        <w:rPr>
          <w:rFonts w:ascii="Times New Roman" w:hAnsi="Times New Roman" w:cs="Times New Roman"/>
          <w:color w:val="000000"/>
          <w:sz w:val="23"/>
          <w:szCs w:val="23"/>
        </w:rPr>
        <w:t>, лет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- по фактору езды в общественном транспорте </w:t>
      </w:r>
    </w:p>
    <w:p w:rsidR="00174EFC" w:rsidRPr="00174EFC" w:rsidRDefault="00BF3497" w:rsidP="00405C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СПЖ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г (транспорт)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= К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г 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>Т</w:t>
      </w:r>
      <w:r w:rsidR="00174EFC"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т</w:t>
      </w:r>
      <w:r w:rsidR="00174EFC"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t, </w:t>
      </w:r>
      <w:r w:rsidR="00E04C83">
        <w:rPr>
          <w:rFonts w:ascii="Times New Roman" w:hAnsi="Times New Roman" w:cs="Times New Roman"/>
          <w:color w:val="000000"/>
          <w:sz w:val="23"/>
          <w:szCs w:val="23"/>
        </w:rPr>
        <w:t>/24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где Т</w:t>
      </w:r>
      <w:r w:rsidRPr="00174EFC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>т</w:t>
      </w:r>
      <w:r w:rsidR="00E04C83">
        <w:rPr>
          <w:rFonts w:ascii="Times New Roman" w:hAnsi="Times New Roman" w:cs="Times New Roman"/>
          <w:color w:val="000000"/>
          <w:sz w:val="23"/>
          <w:szCs w:val="23"/>
        </w:rPr>
        <w:t>– количество лет, в течение которых человек использует общественный транспорт для поездок на работу</w:t>
      </w:r>
      <w:r w:rsidRPr="00174EFC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174EFC" w:rsidRPr="00174EFC" w:rsidRDefault="00174EFC" w:rsidP="00BF349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t – суммарное количество часов, затрачиваемое человеком ежедневно на проезд</w:t>
      </w:r>
      <w:r w:rsidR="00E04C83">
        <w:rPr>
          <w:rFonts w:ascii="Times New Roman" w:hAnsi="Times New Roman" w:cs="Times New Roman"/>
          <w:color w:val="000000"/>
          <w:sz w:val="23"/>
          <w:szCs w:val="23"/>
        </w:rPr>
        <w:t xml:space="preserve"> домой и на работу в оба конца, отнесенное к 24 часам.</w:t>
      </w:r>
    </w:p>
    <w:p w:rsidR="00174EFC" w:rsidRDefault="00174EFC" w:rsidP="00E04C83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174EFC">
        <w:rPr>
          <w:rFonts w:ascii="Times New Roman" w:hAnsi="Times New Roman" w:cs="Times New Roman"/>
          <w:color w:val="000000"/>
          <w:sz w:val="23"/>
          <w:szCs w:val="23"/>
        </w:rPr>
        <w:t>Расчет носит вероятностный характер и позволяет оценить влияние наиболее весомых факторов, характеризующих качество жизни конкретного человека.</w:t>
      </w:r>
    </w:p>
    <w:p w:rsidR="00501C4B" w:rsidRPr="00A643BD" w:rsidRDefault="00501C4B" w:rsidP="00501C4B">
      <w:pPr>
        <w:pStyle w:val="7"/>
        <w:spacing w:line="276" w:lineRule="auto"/>
      </w:pPr>
      <w:r w:rsidRPr="00A643BD">
        <w:t xml:space="preserve">Скрытый ущерб здоровью </w:t>
      </w:r>
      <w:r w:rsidRPr="00E04C83">
        <w:t>по показателям тяжести трудового процесса</w:t>
      </w:r>
    </w:p>
    <w:tbl>
      <w:tblPr>
        <w:tblW w:w="0" w:type="auto"/>
        <w:jc w:val="center"/>
        <w:tblInd w:w="-132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85"/>
        <w:gridCol w:w="1994"/>
        <w:gridCol w:w="1994"/>
      </w:tblGrid>
      <w:tr w:rsidR="00501C4B" w:rsidRPr="00A643BD" w:rsidTr="004C3C6A">
        <w:trPr>
          <w:trHeight w:val="436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Фактические условия труда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Класс условий труда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Ущерб, </w:t>
            </w:r>
          </w:p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суток за год </w:t>
            </w:r>
          </w:p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 w:rsidRPr="00A643BD">
              <w:rPr>
                <w:rFonts w:ascii="Times New Roman" w:hAnsi="Times New Roman" w:cs="Times New Roman"/>
                <w:color w:val="000000"/>
                <w:position w:val="-10"/>
                <w:sz w:val="23"/>
                <w:szCs w:val="23"/>
                <w:vertAlign w:val="subscript"/>
              </w:rPr>
              <w:t>т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Менее 3 факторов класса 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и более факторов класса 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3.1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2,5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3.1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3.1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3,75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 и более факторов класса 3.1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5.1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фактор класса 3.2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8,75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фактора класса 3.2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3.3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12.6 </w:t>
            </w:r>
          </w:p>
        </w:tc>
      </w:tr>
      <w:tr w:rsidR="00501C4B" w:rsidRPr="00A643BD" w:rsidTr="004C3C6A">
        <w:trPr>
          <w:trHeight w:val="157"/>
          <w:jc w:val="center"/>
        </w:trPr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Более 2 факторов класса 3.2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3.3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C4B" w:rsidRPr="00A643BD" w:rsidRDefault="00501C4B" w:rsidP="0050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18,75 </w:t>
            </w:r>
          </w:p>
        </w:tc>
      </w:tr>
    </w:tbl>
    <w:p w:rsidR="00174EFC" w:rsidRDefault="00174EFC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643BD" w:rsidRPr="00A643BD" w:rsidRDefault="00A643BD" w:rsidP="00501C4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643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Оценка </w:t>
      </w:r>
      <w:r w:rsidR="00501C4B" w:rsidRPr="00501C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риска получения человеком травм с различными исходами в производственных, городских и бытовых условиях</w:t>
      </w:r>
    </w:p>
    <w:p w:rsidR="00A643BD" w:rsidRPr="00A643BD" w:rsidRDefault="00A643BD" w:rsidP="00501C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Вероятность травмирования человека в различных условиях его жизнедеятельности оценивается величиной индивидуального риска R. </w:t>
      </w:r>
    </w:p>
    <w:p w:rsidR="00A643BD" w:rsidRPr="00A643BD" w:rsidRDefault="00A643BD" w:rsidP="00501C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При использовании статистических данных величину риска ; 1/ (чел.год) определяют по формуле R =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тр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/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o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, где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тр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- число травм за год;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o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- численность работавших в тот же период. </w:t>
      </w:r>
    </w:p>
    <w:p w:rsidR="00A643BD" w:rsidRPr="00A643BD" w:rsidRDefault="00405C50" w:rsidP="00501C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A643BD"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равмоопасность различных производств и отраслей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оценивают по</w:t>
      </w:r>
      <w:r w:rsidR="00A643BD" w:rsidRPr="00A643BD">
        <w:rPr>
          <w:rFonts w:ascii="Times New Roman" w:hAnsi="Times New Roman" w:cs="Times New Roman"/>
          <w:color w:val="000000"/>
          <w:sz w:val="24"/>
          <w:szCs w:val="24"/>
        </w:rPr>
        <w:t>показателями частоты травматизма К</w:t>
      </w:r>
      <w:r w:rsidR="00A643BD"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ч </w:t>
      </w:r>
      <w:r w:rsidR="00A643BD" w:rsidRPr="00A643BD">
        <w:rPr>
          <w:rFonts w:ascii="Times New Roman" w:hAnsi="Times New Roman" w:cs="Times New Roman"/>
          <w:color w:val="000000"/>
          <w:sz w:val="24"/>
          <w:szCs w:val="24"/>
        </w:rPr>
        <w:t>и К</w:t>
      </w:r>
      <w:r w:rsidR="00A643BD"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си</w:t>
      </w:r>
      <w:r w:rsidR="00A643BD"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A643BD" w:rsidRPr="00A643BD" w:rsidRDefault="00A643BD" w:rsidP="00405C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ч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= (N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тр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/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  <w:lang w:val="en-US"/>
        </w:rPr>
        <w:t>o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) 1000</w:t>
      </w:r>
    </w:p>
    <w:p w:rsidR="00A643BD" w:rsidRPr="00A643BD" w:rsidRDefault="00A643BD" w:rsidP="00405C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си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= (N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>си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/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  <w:lang w:val="en-US"/>
        </w:rPr>
        <w:t>o</w:t>
      </w:r>
      <w:r w:rsidRPr="00A643BD">
        <w:rPr>
          <w:rFonts w:ascii="Times New Roman" w:hAnsi="Times New Roman" w:cs="Times New Roman"/>
          <w:color w:val="000000"/>
          <w:sz w:val="24"/>
          <w:szCs w:val="24"/>
          <w:lang w:val="en-US"/>
        </w:rPr>
        <w:t>) 1000</w:t>
      </w:r>
    </w:p>
    <w:p w:rsidR="00A643BD" w:rsidRPr="00A643BD" w:rsidRDefault="00A643BD" w:rsidP="00501C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где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ч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- показатель частоты травматизма, а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сн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- показатель травматизма со смертельным исходом, приходящиеся на 1000 работающих; N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си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- число травм со смертельным исходом за год. </w:t>
      </w:r>
    </w:p>
    <w:p w:rsidR="00405C50" w:rsidRPr="00A643BD" w:rsidRDefault="00405C50" w:rsidP="00405C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>Риск принудительной гибели людей в непроизводственных условиях R</w:t>
      </w:r>
      <w:r w:rsidRPr="00A643BD">
        <w:rPr>
          <w:rFonts w:ascii="Times New Roman" w:hAnsi="Times New Roman" w:cs="Times New Roman"/>
          <w:b/>
          <w:color w:val="000000"/>
          <w:position w:val="-10"/>
          <w:sz w:val="23"/>
          <w:szCs w:val="23"/>
          <w:vertAlign w:val="subscript"/>
        </w:rPr>
        <w:t>Б</w:t>
      </w: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>, R</w:t>
      </w:r>
      <w:r w:rsidRPr="00A643BD">
        <w:rPr>
          <w:rFonts w:ascii="Times New Roman" w:hAnsi="Times New Roman" w:cs="Times New Roman"/>
          <w:b/>
          <w:color w:val="000000"/>
          <w:position w:val="-10"/>
          <w:sz w:val="23"/>
          <w:szCs w:val="23"/>
          <w:vertAlign w:val="subscript"/>
        </w:rPr>
        <w:t xml:space="preserve">Г </w:t>
      </w:r>
      <w:r w:rsidRPr="00A643B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можно приближенно оценивать, пользуясь данными, приведенными ниже: </w:t>
      </w:r>
    </w:p>
    <w:tbl>
      <w:tblPr>
        <w:tblW w:w="0" w:type="auto"/>
        <w:jc w:val="center"/>
        <w:tblInd w:w="-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4"/>
        <w:gridCol w:w="2958"/>
      </w:tblGrid>
      <w:tr w:rsidR="00405C50" w:rsidRPr="00A643BD" w:rsidTr="004C3C6A">
        <w:trPr>
          <w:trHeight w:val="157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Причина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Риск гибели человека 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Автокатастрофа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2,5 10</w:t>
            </w:r>
            <w:r w:rsidRPr="00A643BD">
              <w:rPr>
                <w:rFonts w:ascii="Times New Roman" w:hAnsi="Times New Roman" w:cs="Times New Roman"/>
                <w:color w:val="000000"/>
                <w:position w:val="10"/>
                <w:sz w:val="24"/>
                <w:szCs w:val="24"/>
                <w:vertAlign w:val="superscript"/>
              </w:rPr>
              <w:t>-4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Авиакатастрофа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</w:t>
            </w:r>
            <w:r w:rsidRPr="00A643BD">
              <w:rPr>
                <w:rFonts w:ascii="Times New Roman" w:hAnsi="Times New Roman" w:cs="Times New Roman"/>
                <w:color w:val="000000"/>
                <w:position w:val="10"/>
                <w:sz w:val="24"/>
                <w:szCs w:val="24"/>
                <w:vertAlign w:val="superscript"/>
              </w:rPr>
              <w:t>-5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Электротравма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6 10</w:t>
            </w:r>
            <w:r w:rsidRPr="00A643BD">
              <w:rPr>
                <w:rFonts w:ascii="Times New Roman" w:hAnsi="Times New Roman" w:cs="Times New Roman"/>
                <w:color w:val="000000"/>
                <w:position w:val="10"/>
                <w:sz w:val="24"/>
                <w:szCs w:val="24"/>
                <w:vertAlign w:val="superscript"/>
              </w:rPr>
              <w:t>-6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Падение человека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-4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Падение предметов на человека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-6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Воздействие пламени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Утопление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Авария на АЭС (на границе территории АЭС)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-7</w:t>
            </w:r>
          </w:p>
        </w:tc>
      </w:tr>
      <w:tr w:rsidR="00405C50" w:rsidRPr="00A643BD" w:rsidTr="004C3C6A">
        <w:trPr>
          <w:trHeight w:val="172"/>
          <w:jc w:val="center"/>
        </w:trPr>
        <w:tc>
          <w:tcPr>
            <w:tcW w:w="5534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явления (молнии, ураганы и пр.) </w:t>
            </w:r>
          </w:p>
        </w:tc>
        <w:tc>
          <w:tcPr>
            <w:tcW w:w="2958" w:type="dxa"/>
          </w:tcPr>
          <w:p w:rsidR="00405C50" w:rsidRPr="00A643BD" w:rsidRDefault="00405C50" w:rsidP="004C3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-6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- 10</w:t>
            </w:r>
            <w:r w:rsidRPr="00A643B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-7</w:t>
            </w:r>
          </w:p>
        </w:tc>
      </w:tr>
    </w:tbl>
    <w:p w:rsidR="00405C50" w:rsidRDefault="00405C50" w:rsidP="00405C50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643BD" w:rsidRPr="00A643BD" w:rsidRDefault="00A643BD" w:rsidP="00501C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Нетрудно видеть, что при известных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ч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и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си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риски получить травму R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тр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или погибнуть на производстве R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си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будут определяться по формулам: </w:t>
      </w:r>
    </w:p>
    <w:p w:rsidR="00A643BD" w:rsidRPr="00A643BD" w:rsidRDefault="00A643BD" w:rsidP="00501C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тр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=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ч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/ 1000 ( </w:t>
      </w:r>
    </w:p>
    <w:p w:rsidR="00A643BD" w:rsidRPr="00A643BD" w:rsidRDefault="00A643BD" w:rsidP="00501C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43B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си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>= К</w:t>
      </w:r>
      <w:r w:rsidRPr="00A643BD">
        <w:rPr>
          <w:rFonts w:ascii="Times New Roman" w:hAnsi="Times New Roman" w:cs="Times New Roman"/>
          <w:color w:val="000000"/>
          <w:position w:val="-10"/>
          <w:sz w:val="24"/>
          <w:szCs w:val="24"/>
          <w:vertAlign w:val="subscript"/>
        </w:rPr>
        <w:t xml:space="preserve">си </w:t>
      </w:r>
      <w:r w:rsidRPr="00A643BD">
        <w:rPr>
          <w:rFonts w:ascii="Times New Roman" w:hAnsi="Times New Roman" w:cs="Times New Roman"/>
          <w:color w:val="000000"/>
          <w:sz w:val="24"/>
          <w:szCs w:val="24"/>
        </w:rPr>
        <w:t xml:space="preserve">/ 1000 </w:t>
      </w:r>
    </w:p>
    <w:p w:rsidR="00A643BD" w:rsidRPr="00501C4B" w:rsidRDefault="00501C4B" w:rsidP="00501C4B">
      <w:pPr>
        <w:pStyle w:val="a8"/>
      </w:pPr>
      <w:r w:rsidRPr="00501C4B">
        <w:t>Коэффициенты частоты травматизма и частоты несчастных случаев с летальным исходом для отдельных отраслей и некоторых профессий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701"/>
        <w:gridCol w:w="1968"/>
      </w:tblGrid>
      <w:tr w:rsidR="00501C4B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210A51" w:rsidRDefault="00501C4B" w:rsidP="00210A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Отрасль, профессия</w:t>
            </w:r>
          </w:p>
        </w:tc>
        <w:tc>
          <w:tcPr>
            <w:tcW w:w="1701" w:type="dxa"/>
          </w:tcPr>
          <w:p w:rsidR="00501C4B" w:rsidRPr="00210A51" w:rsidRDefault="00501C4B" w:rsidP="00210A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Кч</w:t>
            </w:r>
          </w:p>
        </w:tc>
        <w:tc>
          <w:tcPr>
            <w:tcW w:w="1968" w:type="dxa"/>
          </w:tcPr>
          <w:p w:rsidR="00501C4B" w:rsidRPr="00210A51" w:rsidRDefault="00501C4B" w:rsidP="00210A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0A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Кси</w:t>
            </w:r>
          </w:p>
        </w:tc>
      </w:tr>
      <w:tr w:rsidR="00501C4B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501C4B" w:rsidRDefault="00501C4B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всем отраслям </w:t>
            </w:r>
          </w:p>
        </w:tc>
        <w:tc>
          <w:tcPr>
            <w:tcW w:w="1701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 </w:t>
            </w:r>
          </w:p>
        </w:tc>
        <w:tc>
          <w:tcPr>
            <w:tcW w:w="1968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0,15 </w:t>
            </w:r>
          </w:p>
        </w:tc>
      </w:tr>
      <w:tr w:rsidR="00501C4B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501C4B" w:rsidRDefault="00501C4B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Промышленность (в среднем) </w:t>
            </w:r>
          </w:p>
        </w:tc>
        <w:tc>
          <w:tcPr>
            <w:tcW w:w="1701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 </w:t>
            </w:r>
          </w:p>
        </w:tc>
        <w:tc>
          <w:tcPr>
            <w:tcW w:w="1968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0,133 </w:t>
            </w:r>
          </w:p>
        </w:tc>
      </w:tr>
      <w:tr w:rsidR="00501C4B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501C4B" w:rsidRDefault="00501C4B" w:rsidP="00501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Электроэнергетика </w:t>
            </w:r>
          </w:p>
        </w:tc>
        <w:tc>
          <w:tcPr>
            <w:tcW w:w="1701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 </w:t>
            </w:r>
          </w:p>
        </w:tc>
        <w:tc>
          <w:tcPr>
            <w:tcW w:w="1968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0,131 </w:t>
            </w:r>
          </w:p>
        </w:tc>
      </w:tr>
      <w:tr w:rsidR="00501C4B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501C4B" w:rsidRDefault="00501C4B" w:rsidP="00501C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Электрические сети </w:t>
            </w:r>
          </w:p>
        </w:tc>
        <w:tc>
          <w:tcPr>
            <w:tcW w:w="1701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68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0,211 </w:t>
            </w:r>
          </w:p>
        </w:tc>
      </w:tr>
      <w:tr w:rsidR="00210A51" w:rsidTr="008A5E36">
        <w:trPr>
          <w:trHeight w:hRule="exact" w:val="397"/>
          <w:jc w:val="center"/>
        </w:trPr>
        <w:tc>
          <w:tcPr>
            <w:tcW w:w="4077" w:type="dxa"/>
          </w:tcPr>
          <w:p w:rsidR="00501C4B" w:rsidRPr="00501C4B" w:rsidRDefault="00501C4B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Тепловые сети </w:t>
            </w:r>
          </w:p>
        </w:tc>
        <w:tc>
          <w:tcPr>
            <w:tcW w:w="1701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68" w:type="dxa"/>
          </w:tcPr>
          <w:p w:rsidR="00501C4B" w:rsidRPr="00501C4B" w:rsidRDefault="00501C4B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0,132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Нефтепереработка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0,058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Химическая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0,104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Угольная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25,3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0,406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Черная металлургия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0,146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металлургия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0,216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Приборостроение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0,061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Автомобильная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0,069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F55B9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Лесозаг</w:t>
            </w:r>
            <w:r w:rsidR="00F55B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товка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21,2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0,479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Лесопильное производство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16,7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0,246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Пищевая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6,0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0,122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Пивоварное производство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0,185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Спиртовая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0,029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Мясная и молочная промышленность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7,4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0,079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pStyle w:val="2"/>
              <w:jc w:val="both"/>
              <w:rPr>
                <w:color w:val="000000"/>
                <w:sz w:val="24"/>
                <w:szCs w:val="24"/>
              </w:rPr>
            </w:pPr>
            <w:r w:rsidRPr="00501C4B">
              <w:rPr>
                <w:b/>
                <w:bCs/>
                <w:color w:val="000000"/>
                <w:sz w:val="24"/>
                <w:szCs w:val="24"/>
              </w:rPr>
              <w:t xml:space="preserve">Сельское хозяйство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0,216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pStyle w:val="2"/>
              <w:jc w:val="both"/>
              <w:rPr>
                <w:color w:val="000000"/>
                <w:sz w:val="24"/>
                <w:szCs w:val="24"/>
              </w:rPr>
            </w:pPr>
            <w:r w:rsidRPr="00501C4B">
              <w:rPr>
                <w:b/>
                <w:bCs/>
                <w:color w:val="000000"/>
                <w:sz w:val="24"/>
                <w:szCs w:val="24"/>
              </w:rPr>
              <w:t xml:space="preserve">Транспорт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0,162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Железнодорожный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0,111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Водный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0,345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Авиационный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0,264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pStyle w:val="2"/>
              <w:jc w:val="both"/>
              <w:rPr>
                <w:color w:val="000000"/>
                <w:sz w:val="24"/>
                <w:szCs w:val="24"/>
              </w:rPr>
            </w:pPr>
            <w:r w:rsidRPr="00501C4B">
              <w:rPr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0,312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Коммунальное хозяйство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0,037 </w:t>
            </w:r>
          </w:p>
        </w:tc>
      </w:tr>
      <w:tr w:rsidR="00A643BD" w:rsidTr="008A5E36">
        <w:trPr>
          <w:trHeight w:hRule="exact" w:val="397"/>
          <w:jc w:val="center"/>
        </w:trPr>
        <w:tc>
          <w:tcPr>
            <w:tcW w:w="4077" w:type="dxa"/>
          </w:tcPr>
          <w:p w:rsidR="00A643BD" w:rsidRPr="00501C4B" w:rsidRDefault="00A643BD" w:rsidP="00501C4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Здравоохранение </w:t>
            </w:r>
          </w:p>
        </w:tc>
        <w:tc>
          <w:tcPr>
            <w:tcW w:w="1701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68" w:type="dxa"/>
          </w:tcPr>
          <w:p w:rsidR="00A643BD" w:rsidRPr="00501C4B" w:rsidRDefault="00A643BD" w:rsidP="00501C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0,009 </w:t>
            </w:r>
          </w:p>
        </w:tc>
      </w:tr>
    </w:tbl>
    <w:p w:rsidR="00210A51" w:rsidRDefault="00210A51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A5E36" w:rsidRDefault="008A5E36" w:rsidP="008A5E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A5E36">
        <w:rPr>
          <w:rFonts w:ascii="Times New Roman" w:hAnsi="Times New Roman" w:cs="Times New Roman"/>
          <w:color w:val="000000"/>
          <w:sz w:val="23"/>
          <w:szCs w:val="23"/>
        </w:rPr>
        <w:t xml:space="preserve">Вычисление вероятности гибели человека в цепи несовместимых событий производится по формуле </w:t>
      </w:r>
    </w:p>
    <w:p w:rsidR="008A5E36" w:rsidRPr="008A5E36" w:rsidRDefault="009E5BD6" w:rsidP="008A5E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3"/>
          <w:szCs w:val="23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3"/>
                  <w:szCs w:val="23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3"/>
                  <w:szCs w:val="23"/>
                  <w:lang w:val="en-US"/>
                </w:rPr>
                <m:t>R</m:t>
              </m:r>
            </m:e>
            <m:sub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 w:val="23"/>
                      <w:szCs w:val="23"/>
                      <w:lang w:val="en-US"/>
                    </w:rPr>
                  </m:ctrlPr>
                </m:naryPr>
                <m:sub/>
                <m:sup/>
                <m:e/>
              </m:nary>
            </m:sub>
          </m:sSub>
          <m:r>
            <w:rPr>
              <w:rFonts w:ascii="Cambria Math" w:hAnsi="Cambria Math" w:cs="Times New Roman"/>
              <w:color w:val="000000"/>
              <w:sz w:val="23"/>
              <w:szCs w:val="23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/>
                  <w:sz w:val="23"/>
                  <w:szCs w:val="23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3"/>
                  <w:szCs w:val="23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3"/>
                  <w:szCs w:val="23"/>
                  <w:lang w:val="en-US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color w:val="000000"/>
                  <w:sz w:val="23"/>
                  <w:szCs w:val="23"/>
                  <w:lang w:val="en-US"/>
                </w:rPr>
                <m:t>Ri</m:t>
              </m:r>
            </m:e>
          </m:nary>
        </m:oMath>
      </m:oMathPara>
    </w:p>
    <w:p w:rsidR="00174EFC" w:rsidRDefault="008A5E36" w:rsidP="008A5E36">
      <w:pPr>
        <w:spacing w:after="120"/>
        <w:rPr>
          <w:rFonts w:ascii="Times New Roman" w:hAnsi="Times New Roman" w:cs="Times New Roman"/>
          <w:color w:val="000000"/>
          <w:sz w:val="23"/>
          <w:szCs w:val="23"/>
        </w:rPr>
      </w:pPr>
      <w:r w:rsidRPr="008A5E36">
        <w:rPr>
          <w:rFonts w:ascii="Times New Roman" w:hAnsi="Times New Roman" w:cs="Times New Roman"/>
          <w:color w:val="000000"/>
          <w:sz w:val="23"/>
          <w:szCs w:val="23"/>
        </w:rPr>
        <w:t>где R</w:t>
      </w:r>
      <w:r w:rsidRPr="008A5E36">
        <w:rPr>
          <w:rFonts w:ascii="Times New Roman" w:hAnsi="Times New Roman" w:cs="Times New Roman"/>
          <w:color w:val="000000"/>
          <w:position w:val="-10"/>
          <w:sz w:val="23"/>
          <w:szCs w:val="23"/>
          <w:vertAlign w:val="subscript"/>
        </w:rPr>
        <w:t xml:space="preserve">i </w:t>
      </w:r>
      <w:r w:rsidRPr="008A5E36">
        <w:rPr>
          <w:rFonts w:ascii="Times New Roman" w:hAnsi="Times New Roman" w:cs="Times New Roman"/>
          <w:color w:val="000000"/>
          <w:sz w:val="23"/>
          <w:szCs w:val="23"/>
        </w:rPr>
        <w:t>- вероятность индивидуального события; R - суммарный риск от n последовательных событий.</w:t>
      </w:r>
    </w:p>
    <w:p w:rsidR="00922CFE" w:rsidRPr="00922CFE" w:rsidRDefault="00922CFE" w:rsidP="00922CFE">
      <w:pPr>
        <w:spacing w:after="12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</w:pPr>
      <w:r w:rsidRPr="00922CFE">
        <w:rPr>
          <w:rFonts w:ascii="Times New Roman" w:hAnsi="Times New Roman" w:cs="Times New Roman"/>
          <w:b/>
          <w:i/>
          <w:color w:val="000000"/>
          <w:sz w:val="36"/>
          <w:szCs w:val="36"/>
          <w:u w:val="single"/>
        </w:rPr>
        <w:t>Справочная информация:</w:t>
      </w:r>
    </w:p>
    <w:p w:rsidR="00922CFE" w:rsidRDefault="00922CFE" w:rsidP="008A5E36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643BD" w:rsidRDefault="004C3C6A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251374"/>
            <wp:effectExtent l="19050" t="0" r="2540" b="0"/>
            <wp:docPr id="11" name="Рисунок 11" descr="D:\Преподавательская работа\осень 2014\Справочные материалы\Табли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еподавательская работа\осень 2014\Справочные материалы\Таблиц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643BD" w:rsidRDefault="004C3C6A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265971"/>
            <wp:effectExtent l="19050" t="0" r="2540" b="0"/>
            <wp:docPr id="12" name="Рисунок 12" descr="D:\Преподавательская работа\осень 2014\Справочные материалы\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еподавательская работа\осень 2014\Справочные материалы\Таблиц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BD" w:rsidRDefault="004C3C6A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4242279"/>
            <wp:effectExtent l="19050" t="0" r="2540" b="0"/>
            <wp:docPr id="13" name="Рисунок 13" descr="D:\Преподавательская работа\осень 2014\Справочные материалы\Табл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подавательская работа\осень 2014\Справочные материалы\Таблица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FC" w:rsidRDefault="00174EFC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74EFC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353648"/>
            <wp:effectExtent l="19050" t="0" r="2540" b="0"/>
            <wp:docPr id="14" name="Рисунок 14" descr="D:\Преподавательская работа\осень 2014\Справочные материалы\Табл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еподавательская работа\осень 2014\Справочные материалы\Таблица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969642"/>
            <wp:effectExtent l="19050" t="0" r="2540" b="0"/>
            <wp:docPr id="16" name="Рисунок 16" descr="D:\Преподавательская работа\осень 2014\Справочные материалы\Таблица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еподавательская работа\осень 2014\Справочные материалы\Таблица5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4179936"/>
            <wp:effectExtent l="19050" t="0" r="2540" b="0"/>
            <wp:docPr id="15" name="Рисунок 15" descr="D:\Преподавательская работа\осень 2014\Справочные материалы\Таблица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еподавательская работа\осень 2014\Справочные материалы\Таблица5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673505"/>
            <wp:effectExtent l="19050" t="0" r="2540" b="0"/>
            <wp:docPr id="17" name="Рисунок 17" descr="D:\Преподавательская работа\осень 2014\Справочные материалы\Таблица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еподавательская работа\осень 2014\Справочные материалы\Таблица6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3844664"/>
            <wp:effectExtent l="19050" t="0" r="2540" b="0"/>
            <wp:docPr id="18" name="Рисунок 18" descr="D:\Преподавательская работа\осень 2014\Справочные материалы\Таблица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еподавательская работа\осень 2014\Справочные материалы\Таблица6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22CFE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404114"/>
            <wp:effectExtent l="19050" t="0" r="2540" b="0"/>
            <wp:docPr id="19" name="Рисунок 19" descr="D:\Преподавательская работа\осень 2014\Справочные материалы\Таблиц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еподавательская работа\осень 2014\Справочные материалы\Таблица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CFE" w:rsidRPr="00AA1070" w:rsidRDefault="00922CFE" w:rsidP="00DF526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034192"/>
            <wp:effectExtent l="19050" t="0" r="2540" b="0"/>
            <wp:docPr id="20" name="Рисунок 20" descr="D:\Преподавательская работа\осень 2014\Справочные материалы\Таблиц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еподавательская работа\осень 2014\Справочные материалы\Таблица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CFE" w:rsidRPr="00AA1070" w:rsidSect="00DF5267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8DA" w:rsidRDefault="00D038DA" w:rsidP="00F55B94">
      <w:pPr>
        <w:spacing w:after="0" w:line="240" w:lineRule="auto"/>
      </w:pPr>
      <w:r>
        <w:separator/>
      </w:r>
    </w:p>
  </w:endnote>
  <w:endnote w:type="continuationSeparator" w:id="0">
    <w:p w:rsidR="00D038DA" w:rsidRDefault="00D038DA" w:rsidP="00F55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4556"/>
      <w:docPartObj>
        <w:docPartGallery w:val="Page Numbers (Bottom of Page)"/>
        <w:docPartUnique/>
      </w:docPartObj>
    </w:sdtPr>
    <w:sdtEndPr/>
    <w:sdtContent>
      <w:p w:rsidR="00F55B94" w:rsidRDefault="000011F2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BD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55B94" w:rsidRDefault="00F55B9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8DA" w:rsidRDefault="00D038DA" w:rsidP="00F55B94">
      <w:pPr>
        <w:spacing w:after="0" w:line="240" w:lineRule="auto"/>
      </w:pPr>
      <w:r>
        <w:separator/>
      </w:r>
    </w:p>
  </w:footnote>
  <w:footnote w:type="continuationSeparator" w:id="0">
    <w:p w:rsidR="00D038DA" w:rsidRDefault="00D038DA" w:rsidP="00F55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F05E8"/>
    <w:multiLevelType w:val="hybridMultilevel"/>
    <w:tmpl w:val="6B1EF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1070"/>
    <w:rsid w:val="000011F2"/>
    <w:rsid w:val="0000245C"/>
    <w:rsid w:val="000668A4"/>
    <w:rsid w:val="00070C09"/>
    <w:rsid w:val="000B7743"/>
    <w:rsid w:val="000E594F"/>
    <w:rsid w:val="00110F34"/>
    <w:rsid w:val="00163909"/>
    <w:rsid w:val="00174EFC"/>
    <w:rsid w:val="001A0F08"/>
    <w:rsid w:val="00210A51"/>
    <w:rsid w:val="00254C38"/>
    <w:rsid w:val="003233FF"/>
    <w:rsid w:val="00344D7D"/>
    <w:rsid w:val="00345BE7"/>
    <w:rsid w:val="003541E7"/>
    <w:rsid w:val="00405C50"/>
    <w:rsid w:val="00446F5D"/>
    <w:rsid w:val="004557EF"/>
    <w:rsid w:val="00472DC3"/>
    <w:rsid w:val="004C3C6A"/>
    <w:rsid w:val="004E09E1"/>
    <w:rsid w:val="00501C4B"/>
    <w:rsid w:val="00525C76"/>
    <w:rsid w:val="00644D62"/>
    <w:rsid w:val="006E0287"/>
    <w:rsid w:val="0078735D"/>
    <w:rsid w:val="007D408F"/>
    <w:rsid w:val="007E655B"/>
    <w:rsid w:val="00833317"/>
    <w:rsid w:val="008A5E36"/>
    <w:rsid w:val="008D6237"/>
    <w:rsid w:val="008F64F5"/>
    <w:rsid w:val="00904C7D"/>
    <w:rsid w:val="00922CFE"/>
    <w:rsid w:val="00953827"/>
    <w:rsid w:val="00961899"/>
    <w:rsid w:val="009E5BD6"/>
    <w:rsid w:val="009F4074"/>
    <w:rsid w:val="00A57C51"/>
    <w:rsid w:val="00A643BD"/>
    <w:rsid w:val="00A64D17"/>
    <w:rsid w:val="00AA1070"/>
    <w:rsid w:val="00AA4285"/>
    <w:rsid w:val="00B32374"/>
    <w:rsid w:val="00BD5082"/>
    <w:rsid w:val="00BE1BD0"/>
    <w:rsid w:val="00BF3497"/>
    <w:rsid w:val="00BF74C0"/>
    <w:rsid w:val="00C52E6B"/>
    <w:rsid w:val="00CA35D2"/>
    <w:rsid w:val="00CD3436"/>
    <w:rsid w:val="00D038DA"/>
    <w:rsid w:val="00D15345"/>
    <w:rsid w:val="00D63FB2"/>
    <w:rsid w:val="00DA3659"/>
    <w:rsid w:val="00DC6B3A"/>
    <w:rsid w:val="00DF5267"/>
    <w:rsid w:val="00E04C83"/>
    <w:rsid w:val="00E14C4A"/>
    <w:rsid w:val="00E53B35"/>
    <w:rsid w:val="00EC7825"/>
    <w:rsid w:val="00ED5CF8"/>
    <w:rsid w:val="00F418FB"/>
    <w:rsid w:val="00F55B94"/>
    <w:rsid w:val="00FA5326"/>
    <w:rsid w:val="00FC5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BD0"/>
  </w:style>
  <w:style w:type="paragraph" w:styleId="1">
    <w:name w:val="heading 1"/>
    <w:basedOn w:val="a"/>
    <w:next w:val="a"/>
    <w:link w:val="10"/>
    <w:uiPriority w:val="9"/>
    <w:qFormat/>
    <w:rsid w:val="00070C09"/>
    <w:pPr>
      <w:keepNext/>
      <w:spacing w:after="120"/>
      <w:jc w:val="center"/>
      <w:outlineLvl w:val="0"/>
    </w:pPr>
    <w:rPr>
      <w:rFonts w:ascii="Times New Roman" w:hAnsi="Times New Roman" w:cs="Times New Roman"/>
      <w:b/>
      <w:i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4EFC"/>
    <w:pPr>
      <w:keepNext/>
      <w:spacing w:after="120"/>
      <w:jc w:val="center"/>
      <w:outlineLvl w:val="1"/>
    </w:pPr>
    <w:rPr>
      <w:rFonts w:ascii="Times New Roman" w:hAnsi="Times New Roman" w:cs="Times New Roman"/>
      <w:sz w:val="32"/>
      <w:szCs w:val="32"/>
      <w:u w:val="single"/>
    </w:rPr>
  </w:style>
  <w:style w:type="paragraph" w:styleId="3">
    <w:name w:val="heading 3"/>
    <w:basedOn w:val="a"/>
    <w:next w:val="a"/>
    <w:link w:val="30"/>
    <w:qFormat/>
    <w:rsid w:val="00A64D17"/>
    <w:pPr>
      <w:keepNext/>
      <w:tabs>
        <w:tab w:val="left" w:pos="1910"/>
        <w:tab w:val="left" w:pos="3350"/>
        <w:tab w:val="left" w:pos="4670"/>
        <w:tab w:val="left" w:pos="6110"/>
        <w:tab w:val="left" w:pos="7430"/>
      </w:tabs>
      <w:suppressAutoHyphens/>
      <w:autoSpaceDE w:val="0"/>
      <w:autoSpaceDN w:val="0"/>
      <w:adjustRightInd w:val="0"/>
      <w:spacing w:after="0" w:line="36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B32374"/>
    <w:pPr>
      <w:keepNext/>
      <w:suppressAutoHyphens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04C83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 w:cs="Times New Roman"/>
      <w:b/>
      <w:color w:val="000000"/>
      <w:sz w:val="23"/>
      <w:szCs w:val="23"/>
    </w:rPr>
  </w:style>
  <w:style w:type="paragraph" w:styleId="6">
    <w:name w:val="heading 6"/>
    <w:basedOn w:val="a"/>
    <w:next w:val="a"/>
    <w:link w:val="60"/>
    <w:uiPriority w:val="9"/>
    <w:unhideWhenUsed/>
    <w:qFormat/>
    <w:rsid w:val="00E04C83"/>
    <w:pPr>
      <w:keepNext/>
      <w:autoSpaceDE w:val="0"/>
      <w:autoSpaceDN w:val="0"/>
      <w:adjustRightInd w:val="0"/>
      <w:spacing w:after="0" w:line="240" w:lineRule="auto"/>
      <w:ind w:firstLine="708"/>
      <w:jc w:val="both"/>
      <w:outlineLvl w:val="5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E04C83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hAnsi="Times New Roman" w:cs="Times New Roman"/>
      <w:b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semiHidden/>
    <w:rsid w:val="00B32374"/>
    <w:pPr>
      <w:suppressAutoHyphens/>
      <w:autoSpaceDE w:val="0"/>
      <w:autoSpaceDN w:val="0"/>
      <w:adjustRightInd w:val="0"/>
      <w:spacing w:before="222" w:after="0" w:line="240" w:lineRule="auto"/>
      <w:ind w:right="3344" w:firstLine="5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B32374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B32374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A64D17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rmal (Web)"/>
    <w:basedOn w:val="a"/>
    <w:uiPriority w:val="99"/>
    <w:unhideWhenUsed/>
    <w:rsid w:val="00070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070C09"/>
    <w:pPr>
      <w:spacing w:after="120"/>
      <w:ind w:firstLine="567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70C09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70C09"/>
    <w:rPr>
      <w:rFonts w:ascii="Times New Roman" w:hAnsi="Times New Roman" w:cs="Times New Roman"/>
      <w:b/>
      <w:i/>
      <w:sz w:val="28"/>
      <w:szCs w:val="28"/>
    </w:rPr>
  </w:style>
  <w:style w:type="paragraph" w:styleId="a7">
    <w:name w:val="List Paragraph"/>
    <w:basedOn w:val="a"/>
    <w:uiPriority w:val="34"/>
    <w:qFormat/>
    <w:rsid w:val="00070C0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74EFC"/>
    <w:rPr>
      <w:rFonts w:ascii="Times New Roman" w:hAnsi="Times New Roman" w:cs="Times New Roman"/>
      <w:sz w:val="32"/>
      <w:szCs w:val="32"/>
      <w:u w:val="single"/>
    </w:rPr>
  </w:style>
  <w:style w:type="paragraph" w:styleId="31">
    <w:name w:val="Body Text Indent 3"/>
    <w:basedOn w:val="a"/>
    <w:link w:val="32"/>
    <w:uiPriority w:val="99"/>
    <w:unhideWhenUsed/>
    <w:rsid w:val="00174EFC"/>
    <w:pPr>
      <w:spacing w:after="0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74EF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643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E04C83"/>
    <w:rPr>
      <w:rFonts w:ascii="Times New Roman" w:hAnsi="Times New Roman" w:cs="Times New Roman"/>
      <w:b/>
      <w:color w:val="000000"/>
      <w:sz w:val="23"/>
      <w:szCs w:val="23"/>
    </w:rPr>
  </w:style>
  <w:style w:type="character" w:customStyle="1" w:styleId="60">
    <w:name w:val="Заголовок 6 Знак"/>
    <w:basedOn w:val="a0"/>
    <w:link w:val="6"/>
    <w:uiPriority w:val="9"/>
    <w:rsid w:val="00E04C83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rsid w:val="00E04C83"/>
    <w:rPr>
      <w:rFonts w:ascii="Times New Roman" w:hAnsi="Times New Roman" w:cs="Times New Roman"/>
      <w:b/>
      <w:sz w:val="23"/>
      <w:szCs w:val="23"/>
    </w:rPr>
  </w:style>
  <w:style w:type="paragraph" w:styleId="a8">
    <w:name w:val="Body Text"/>
    <w:basedOn w:val="a"/>
    <w:link w:val="a9"/>
    <w:uiPriority w:val="99"/>
    <w:unhideWhenUsed/>
    <w:rsid w:val="00501C4B"/>
    <w:pPr>
      <w:spacing w:after="120"/>
    </w:pPr>
    <w:rPr>
      <w:rFonts w:ascii="Times New Roman" w:hAnsi="Times New Roman" w:cs="Times New Roman"/>
      <w:b/>
      <w:color w:val="000000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501C4B"/>
    <w:rPr>
      <w:rFonts w:ascii="Times New Roman" w:hAnsi="Times New Roman" w:cs="Times New Roman"/>
      <w:b/>
      <w:color w:val="000000"/>
      <w:sz w:val="24"/>
      <w:szCs w:val="24"/>
    </w:rPr>
  </w:style>
  <w:style w:type="character" w:styleId="aa">
    <w:name w:val="Placeholder Text"/>
    <w:basedOn w:val="a0"/>
    <w:uiPriority w:val="99"/>
    <w:semiHidden/>
    <w:rsid w:val="008A5E36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A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5E3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F55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55B94"/>
  </w:style>
  <w:style w:type="paragraph" w:styleId="af">
    <w:name w:val="footer"/>
    <w:basedOn w:val="a"/>
    <w:link w:val="af0"/>
    <w:uiPriority w:val="99"/>
    <w:unhideWhenUsed/>
    <w:rsid w:val="00F55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55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7.bin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9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E48BC-C0AE-4FA6-96C5-1F239AF3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20</Pages>
  <Words>5593</Words>
  <Characters>31885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Анна</cp:lastModifiedBy>
  <cp:revision>37</cp:revision>
  <dcterms:created xsi:type="dcterms:W3CDTF">2014-04-02T20:37:00Z</dcterms:created>
  <dcterms:modified xsi:type="dcterms:W3CDTF">2015-03-24T09:00:00Z</dcterms:modified>
</cp:coreProperties>
</file>