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3" w:rsidRPr="00144943" w:rsidRDefault="00144943">
      <w:pPr>
        <w:rPr>
          <w:rFonts w:eastAsiaTheme="minorEastAsia"/>
          <w:i/>
          <w:sz w:val="40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0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40"/>
                </w:rPr>
                <m:t>''</m:t>
              </m:r>
            </m:sup>
          </m:sSup>
          <m:r>
            <w:rPr>
              <w:rFonts w:ascii="Cambria Math" w:hAnsi="Cambria Math"/>
              <w:sz w:val="40"/>
              <w:lang w:val="en-US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40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/>
                  <w:sz w:val="40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sz w:val="40"/>
              <w:lang w:val="en-US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  <w:sz w:val="40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0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40"/>
                  <w:lang w:val="en-US"/>
                </w:rPr>
                <m:t>2</m:t>
              </m:r>
            </m:sup>
          </m:sSup>
        </m:oMath>
      </m:oMathPara>
    </w:p>
    <w:p w:rsidR="00144943" w:rsidRDefault="00144943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</w:rPr>
        <w:t>Найти общее решение дифференциального уравнения второго порядка</w:t>
      </w:r>
    </w:p>
    <w:p w:rsidR="00144943" w:rsidRPr="00144943" w:rsidRDefault="00144943">
      <w:pPr>
        <w:rPr>
          <w:rFonts w:eastAsiaTheme="minorEastAsia"/>
          <w:sz w:val="28"/>
          <w:lang w:val="en-US"/>
        </w:rPr>
      </w:pPr>
      <w:bookmarkStart w:id="0" w:name="_GoBack"/>
      <w:bookmarkEnd w:id="0"/>
    </w:p>
    <w:sectPr w:rsidR="00144943" w:rsidRPr="0014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3"/>
    <w:rsid w:val="00144943"/>
    <w:rsid w:val="004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494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494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Доступ</dc:creator>
  <cp:lastModifiedBy>Доступ</cp:lastModifiedBy>
  <cp:revision>2</cp:revision>
  <dcterms:created xsi:type="dcterms:W3CDTF">2015-05-04T14:51:00Z</dcterms:created>
  <dcterms:modified xsi:type="dcterms:W3CDTF">2015-05-04T14:58:00Z</dcterms:modified>
</cp:coreProperties>
</file>