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0E" w:rsidRDefault="0023520E" w:rsidP="0023520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оплаты по внешнеторговому контракту организация-резидент приобретает 18 000 </w:t>
      </w:r>
      <w:proofErr w:type="spellStart"/>
      <w:r>
        <w:rPr>
          <w:sz w:val="28"/>
          <w:szCs w:val="28"/>
        </w:rPr>
        <w:t>дол.США</w:t>
      </w:r>
      <w:proofErr w:type="spellEnd"/>
      <w:r>
        <w:rPr>
          <w:sz w:val="28"/>
          <w:szCs w:val="28"/>
        </w:rPr>
        <w:t xml:space="preserve"> по курсу межбанковской валютной биржи 58,</w:t>
      </w:r>
      <w:proofErr w:type="gramStart"/>
      <w:r>
        <w:rPr>
          <w:sz w:val="28"/>
          <w:szCs w:val="28"/>
        </w:rPr>
        <w:t>2  руб.</w:t>
      </w:r>
      <w:proofErr w:type="gramEnd"/>
      <w:r>
        <w:rPr>
          <w:sz w:val="28"/>
          <w:szCs w:val="28"/>
        </w:rPr>
        <w:t>/дол. Курс, установленный Банком России на дату зачисления валюты на валютный счет организации, составил 58,1129 руб./дол.</w:t>
      </w:r>
    </w:p>
    <w:p w:rsidR="0023520E" w:rsidRDefault="0023520E" w:rsidP="0023520E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какой стоимости в учете будет отражена приобретенная валюта:</w:t>
      </w:r>
    </w:p>
    <w:p w:rsidR="0023520E" w:rsidRDefault="0023520E" w:rsidP="002352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1 047 600 руб.</w:t>
      </w:r>
    </w:p>
    <w:p w:rsidR="0023520E" w:rsidRDefault="0023520E" w:rsidP="002352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1 046 032,2 руб.</w:t>
      </w:r>
    </w:p>
    <w:p w:rsidR="0023520E" w:rsidRDefault="0023520E" w:rsidP="002352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1 567,8 руб.</w:t>
      </w:r>
    </w:p>
    <w:p w:rsidR="0023520E" w:rsidRDefault="0023520E" w:rsidP="0023520E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Каков финансовый результат, полученный от этой операции?</w:t>
      </w:r>
    </w:p>
    <w:p w:rsidR="008E4259" w:rsidRDefault="0023520E"/>
    <w:p w:rsidR="0023520E" w:rsidRDefault="0023520E" w:rsidP="0023520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2014 года на валютный счет ЗАО «Импульс» поступил аванс от иностранного партнера в счет будущей поставки готовой продукции. Размер аванса составил 20 000 </w:t>
      </w:r>
      <w:proofErr w:type="spellStart"/>
      <w:r>
        <w:rPr>
          <w:sz w:val="28"/>
          <w:szCs w:val="28"/>
        </w:rPr>
        <w:t>дол.США</w:t>
      </w:r>
      <w:proofErr w:type="spellEnd"/>
      <w:r>
        <w:rPr>
          <w:sz w:val="28"/>
          <w:szCs w:val="28"/>
        </w:rPr>
        <w:t xml:space="preserve">. В декабре отгружена готовая продукция в адрес покупателя на общую сумму договора 30 000 дол. До конца года других операций по валютному счету не было. Курс доллара, установленный Банком России на день зачисления валюты, - 59,4 руб.; на день отгрузки продукции – 60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на конец года – 59,8 руб.</w:t>
      </w:r>
    </w:p>
    <w:p w:rsidR="0023520E" w:rsidRDefault="0023520E" w:rsidP="0023520E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бухгалтерские записи, опишите хозяйственные операции и переоцените остатки на счетах на конец года (если необходимо).</w:t>
      </w:r>
    </w:p>
    <w:p w:rsidR="0023520E" w:rsidRDefault="0023520E" w:rsidP="0023520E">
      <w:pPr>
        <w:jc w:val="both"/>
        <w:rPr>
          <w:sz w:val="28"/>
          <w:szCs w:val="28"/>
        </w:rPr>
      </w:pPr>
      <w:r>
        <w:rPr>
          <w:sz w:val="28"/>
          <w:szCs w:val="28"/>
        </w:rPr>
        <w:t>Какая курсовая разница получена (положительная или отрицательная)?</w:t>
      </w:r>
    </w:p>
    <w:p w:rsidR="0023520E" w:rsidRDefault="0023520E">
      <w:bookmarkStart w:id="0" w:name="_GoBack"/>
      <w:bookmarkEnd w:id="0"/>
    </w:p>
    <w:sectPr w:rsidR="0023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E39E3"/>
    <w:multiLevelType w:val="hybridMultilevel"/>
    <w:tmpl w:val="0CBE3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0E"/>
    <w:rsid w:val="000821E9"/>
    <w:rsid w:val="001947C0"/>
    <w:rsid w:val="001B2AEA"/>
    <w:rsid w:val="0023520E"/>
    <w:rsid w:val="00245417"/>
    <w:rsid w:val="00271436"/>
    <w:rsid w:val="00292D0F"/>
    <w:rsid w:val="0033136D"/>
    <w:rsid w:val="00386583"/>
    <w:rsid w:val="003E3287"/>
    <w:rsid w:val="003F69B3"/>
    <w:rsid w:val="00437AD0"/>
    <w:rsid w:val="004565EE"/>
    <w:rsid w:val="004B41DD"/>
    <w:rsid w:val="004E4C9C"/>
    <w:rsid w:val="004F466B"/>
    <w:rsid w:val="005B24A1"/>
    <w:rsid w:val="006122E0"/>
    <w:rsid w:val="006541FE"/>
    <w:rsid w:val="007464DF"/>
    <w:rsid w:val="00926724"/>
    <w:rsid w:val="00951E36"/>
    <w:rsid w:val="0097207C"/>
    <w:rsid w:val="00B13415"/>
    <w:rsid w:val="00B73F95"/>
    <w:rsid w:val="00B826FC"/>
    <w:rsid w:val="00C06F59"/>
    <w:rsid w:val="00C10874"/>
    <w:rsid w:val="00C171B2"/>
    <w:rsid w:val="00C47087"/>
    <w:rsid w:val="00D166C2"/>
    <w:rsid w:val="00D26CA5"/>
    <w:rsid w:val="00D73C09"/>
    <w:rsid w:val="00DB2B9C"/>
    <w:rsid w:val="00DC75C8"/>
    <w:rsid w:val="00DD4C15"/>
    <w:rsid w:val="00E303F2"/>
    <w:rsid w:val="00ED5B56"/>
    <w:rsid w:val="00F67604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22A45-B965-41EB-B05A-FCF3569C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0E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F69B3"/>
    <w:pPr>
      <w:keepNext/>
      <w:keepLines/>
      <w:jc w:val="center"/>
      <w:outlineLvl w:val="0"/>
    </w:pPr>
    <w:rPr>
      <w:rFonts w:eastAsiaTheme="majorEastAsia" w:cstheme="majorBidi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F69B3"/>
    <w:pPr>
      <w:keepNext/>
      <w:keepLines/>
      <w:outlineLvl w:val="1"/>
    </w:pPr>
    <w:rPr>
      <w:rFonts w:eastAsiaTheme="majorEastAsia" w:cstheme="majorBidi"/>
      <w:color w:val="000000" w:themeColor="text1"/>
      <w:szCs w:val="26"/>
      <w:lang w:eastAsia="zh-CN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9B3"/>
    <w:rPr>
      <w:rFonts w:ascii="Times New Roman" w:eastAsiaTheme="majorEastAsia" w:hAnsi="Times New Roman" w:cstheme="majorBidi"/>
      <w:sz w:val="28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3F69B3"/>
    <w:rPr>
      <w:rFonts w:ascii="Times New Roman" w:eastAsiaTheme="majorEastAsia" w:hAnsi="Times New Roman" w:cstheme="majorBidi"/>
      <w:color w:val="000000" w:themeColor="text1"/>
      <w:sz w:val="28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2015-04-28T09:38:00Z</dcterms:created>
  <dcterms:modified xsi:type="dcterms:W3CDTF">2015-04-28T09:39:00Z</dcterms:modified>
</cp:coreProperties>
</file>