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6A3" w:rsidRPr="007F76DB" w:rsidRDefault="00DD2273" w:rsidP="003841EA">
      <w:pPr>
        <w:ind w:left="567"/>
        <w:jc w:val="center"/>
        <w:rPr>
          <w:b/>
        </w:rPr>
      </w:pPr>
      <w:r w:rsidRPr="007F76DB">
        <w:rPr>
          <w:b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338788"/>
        <w:docPartObj>
          <w:docPartGallery w:val="Table of Contents"/>
          <w:docPartUnique/>
        </w:docPartObj>
      </w:sdtPr>
      <w:sdtContent>
        <w:p w:rsidR="007F76DB" w:rsidRDefault="00671B69" w:rsidP="00671B69">
          <w:pPr>
            <w:pStyle w:val="ad"/>
            <w:tabs>
              <w:tab w:val="left" w:pos="1350"/>
            </w:tabs>
            <w:spacing w:before="0" w:line="240" w:lineRule="auto"/>
            <w:ind w:left="567"/>
          </w:pPr>
          <w:r>
            <w:tab/>
          </w:r>
        </w:p>
        <w:p w:rsidR="007F76DB" w:rsidRPr="003841EA" w:rsidRDefault="00C568D8" w:rsidP="003841EA">
          <w:pPr>
            <w:pStyle w:val="11"/>
            <w:rPr>
              <w:lang w:eastAsia="ru-RU"/>
            </w:rPr>
          </w:pPr>
          <w:r w:rsidRPr="00C568D8">
            <w:fldChar w:fldCharType="begin"/>
          </w:r>
          <w:r w:rsidR="007F76DB">
            <w:instrText xml:space="preserve"> TOC \o "1-3" \h \z \u </w:instrText>
          </w:r>
          <w:r w:rsidRPr="00C568D8">
            <w:fldChar w:fldCharType="separate"/>
          </w:r>
          <w:hyperlink w:anchor="_Toc369359820" w:history="1">
            <w:r w:rsidR="007F76DB" w:rsidRPr="003841EA">
              <w:rPr>
                <w:rStyle w:val="ab"/>
              </w:rPr>
              <w:t>ВВЕДЕНИЕ</w:t>
            </w:r>
            <w:r w:rsidR="007F76DB" w:rsidRPr="003841EA">
              <w:rPr>
                <w:webHidden/>
              </w:rPr>
              <w:tab/>
            </w:r>
            <w:r w:rsidRPr="003841EA">
              <w:rPr>
                <w:webHidden/>
              </w:rPr>
              <w:fldChar w:fldCharType="begin"/>
            </w:r>
            <w:r w:rsidR="007F76DB" w:rsidRPr="003841EA">
              <w:rPr>
                <w:webHidden/>
              </w:rPr>
              <w:instrText xml:space="preserve"> PAGEREF _Toc369359820 \h </w:instrText>
            </w:r>
            <w:r w:rsidRPr="003841EA">
              <w:rPr>
                <w:webHidden/>
              </w:rPr>
            </w:r>
            <w:r w:rsidRPr="003841EA">
              <w:rPr>
                <w:webHidden/>
              </w:rPr>
              <w:fldChar w:fldCharType="separate"/>
            </w:r>
            <w:r w:rsidR="00671B69">
              <w:rPr>
                <w:webHidden/>
              </w:rPr>
              <w:t>4</w:t>
            </w:r>
            <w:r w:rsidRPr="003841EA">
              <w:rPr>
                <w:webHidden/>
              </w:rPr>
              <w:fldChar w:fldCharType="end"/>
            </w:r>
          </w:hyperlink>
        </w:p>
        <w:p w:rsidR="007F76DB" w:rsidRPr="003841EA" w:rsidRDefault="00C568D8" w:rsidP="003841EA">
          <w:pPr>
            <w:pStyle w:val="11"/>
            <w:rPr>
              <w:lang w:eastAsia="ru-RU"/>
            </w:rPr>
          </w:pPr>
          <w:hyperlink w:anchor="_Toc369359821" w:history="1">
            <w:r w:rsidR="007F76DB" w:rsidRPr="003841EA">
              <w:rPr>
                <w:rStyle w:val="ab"/>
              </w:rPr>
              <w:t xml:space="preserve">1 Лабораторная работа №1 «Построение функциональной модели с использованием </w:t>
            </w:r>
            <w:r w:rsidR="007F76DB" w:rsidRPr="003841EA">
              <w:rPr>
                <w:rStyle w:val="ab"/>
                <w:lang w:val="en-US"/>
              </w:rPr>
              <w:t>CASE</w:t>
            </w:r>
            <w:r w:rsidR="007F76DB" w:rsidRPr="003841EA">
              <w:rPr>
                <w:rStyle w:val="ab"/>
              </w:rPr>
              <w:t>-средств»</w:t>
            </w:r>
            <w:r w:rsidR="007F76DB" w:rsidRPr="003841EA">
              <w:rPr>
                <w:webHidden/>
              </w:rPr>
              <w:tab/>
            </w:r>
            <w:r w:rsidRPr="003841EA">
              <w:rPr>
                <w:webHidden/>
              </w:rPr>
              <w:fldChar w:fldCharType="begin"/>
            </w:r>
            <w:r w:rsidR="007F76DB" w:rsidRPr="003841EA">
              <w:rPr>
                <w:webHidden/>
              </w:rPr>
              <w:instrText xml:space="preserve"> PAGEREF _Toc369359821 \h </w:instrText>
            </w:r>
            <w:r w:rsidRPr="003841EA">
              <w:rPr>
                <w:webHidden/>
              </w:rPr>
            </w:r>
            <w:r w:rsidRPr="003841EA">
              <w:rPr>
                <w:webHidden/>
              </w:rPr>
              <w:fldChar w:fldCharType="separate"/>
            </w:r>
            <w:r w:rsidR="00671B69">
              <w:rPr>
                <w:webHidden/>
              </w:rPr>
              <w:t>4</w:t>
            </w:r>
            <w:r w:rsidRPr="003841EA">
              <w:rPr>
                <w:webHidden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22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1.1 Цель лабораторной работы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_Toc369359822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23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1.2 Задание на лабораторную работу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_Toc369359823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24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1.3 Порядок выполнения работы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_Toc369359824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5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25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1.4 Контрольные вопросы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_Toc369359825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5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26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1.5 Содержание отчёта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_Toc369359826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5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27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1.6 Методические указания к лабораторной работе №1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_Toc369359827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5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3841EA" w:rsidRDefault="00C568D8" w:rsidP="003841EA">
          <w:pPr>
            <w:pStyle w:val="11"/>
            <w:rPr>
              <w:lang w:eastAsia="ru-RU"/>
            </w:rPr>
          </w:pPr>
          <w:hyperlink w:anchor="_Toc369359828" w:history="1">
            <w:r w:rsidR="007F76DB" w:rsidRPr="003841EA">
              <w:rPr>
                <w:rStyle w:val="ab"/>
              </w:rPr>
              <w:t xml:space="preserve">2 Лабораторная работа №2 «Проектирование базы данных с использованием </w:t>
            </w:r>
            <w:r w:rsidR="007F76DB" w:rsidRPr="003841EA">
              <w:rPr>
                <w:rStyle w:val="ab"/>
                <w:lang w:val="en-US"/>
              </w:rPr>
              <w:t>CASE</w:t>
            </w:r>
            <w:r w:rsidR="007F76DB" w:rsidRPr="003841EA">
              <w:rPr>
                <w:rStyle w:val="ab"/>
              </w:rPr>
              <w:t>-средств»</w:t>
            </w:r>
            <w:r w:rsidR="007F76DB" w:rsidRPr="003841EA">
              <w:rPr>
                <w:webHidden/>
              </w:rPr>
              <w:tab/>
            </w:r>
            <w:r w:rsidRPr="003841EA">
              <w:rPr>
                <w:webHidden/>
              </w:rPr>
              <w:fldChar w:fldCharType="begin"/>
            </w:r>
            <w:r w:rsidR="007F76DB" w:rsidRPr="003841EA">
              <w:rPr>
                <w:webHidden/>
              </w:rPr>
              <w:instrText xml:space="preserve"> PAGEREF _Toc369359828 \h </w:instrText>
            </w:r>
            <w:r w:rsidRPr="003841EA">
              <w:rPr>
                <w:webHidden/>
              </w:rPr>
            </w:r>
            <w:r w:rsidRPr="003841EA">
              <w:rPr>
                <w:webHidden/>
              </w:rPr>
              <w:fldChar w:fldCharType="separate"/>
            </w:r>
            <w:r w:rsidR="00671B69">
              <w:rPr>
                <w:webHidden/>
              </w:rPr>
              <w:t>6</w:t>
            </w:r>
            <w:r w:rsidRPr="003841EA">
              <w:rPr>
                <w:webHidden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29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2.1 Цель лабораторной работы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_Toc369359829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6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30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2.2 Задание на лабораторную работу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_Toc369359830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31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2.3 Порядок выполнения работы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_Toc369359831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32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2.4 Контрольные вопросы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_Toc369359832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33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2.5 Содержание отчёта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_Toc369359833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7F76DB" w:rsidRDefault="00C568D8" w:rsidP="003841EA">
          <w:pPr>
            <w:pStyle w:val="20"/>
            <w:tabs>
              <w:tab w:val="right" w:leader="dot" w:pos="10478"/>
            </w:tabs>
            <w:ind w:left="567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369359834" w:history="1">
            <w:r w:rsidR="007F76DB" w:rsidRPr="007F76DB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2.6 Методические указания к лабораторной работе №2</w:t>
            </w:r>
            <w:r w:rsidR="007F76DB" w:rsidRPr="007F76D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7F76DB"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_Toc369359834 \h </w:instrTex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671B6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7F76DB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76DB" w:rsidRPr="003841EA" w:rsidRDefault="00C568D8" w:rsidP="003841EA">
          <w:pPr>
            <w:pStyle w:val="11"/>
            <w:rPr>
              <w:lang w:eastAsia="ru-RU"/>
            </w:rPr>
          </w:pPr>
          <w:hyperlink w:anchor="_Toc369359835" w:history="1">
            <w:r w:rsidR="007F76DB" w:rsidRPr="003841EA">
              <w:rPr>
                <w:rStyle w:val="ab"/>
              </w:rPr>
              <w:t>3 Рекомендуемые источники</w:t>
            </w:r>
            <w:r w:rsidR="007F76DB" w:rsidRPr="003841EA">
              <w:rPr>
                <w:webHidden/>
              </w:rPr>
              <w:tab/>
            </w:r>
            <w:r w:rsidRPr="003841EA">
              <w:rPr>
                <w:webHidden/>
              </w:rPr>
              <w:fldChar w:fldCharType="begin"/>
            </w:r>
            <w:r w:rsidR="007F76DB" w:rsidRPr="003841EA">
              <w:rPr>
                <w:webHidden/>
              </w:rPr>
              <w:instrText xml:space="preserve"> PAGEREF _Toc369359835 \h </w:instrText>
            </w:r>
            <w:r w:rsidRPr="003841EA">
              <w:rPr>
                <w:webHidden/>
              </w:rPr>
            </w:r>
            <w:r w:rsidRPr="003841EA">
              <w:rPr>
                <w:webHidden/>
              </w:rPr>
              <w:fldChar w:fldCharType="separate"/>
            </w:r>
            <w:r w:rsidR="00671B69">
              <w:rPr>
                <w:webHidden/>
              </w:rPr>
              <w:t>13</w:t>
            </w:r>
            <w:r w:rsidRPr="003841EA">
              <w:rPr>
                <w:webHidden/>
              </w:rPr>
              <w:fldChar w:fldCharType="end"/>
            </w:r>
          </w:hyperlink>
        </w:p>
        <w:p w:rsidR="007F76DB" w:rsidRPr="003841EA" w:rsidRDefault="00C568D8" w:rsidP="003841EA">
          <w:pPr>
            <w:pStyle w:val="11"/>
            <w:rPr>
              <w:lang w:eastAsia="ru-RU"/>
            </w:rPr>
          </w:pPr>
          <w:hyperlink w:anchor="_Toc369359836" w:history="1">
            <w:r w:rsidR="007F76DB" w:rsidRPr="003841EA">
              <w:rPr>
                <w:rStyle w:val="ab"/>
              </w:rPr>
              <w:t xml:space="preserve">Приложение </w:t>
            </w:r>
            <w:r w:rsidR="00671B69">
              <w:rPr>
                <w:rStyle w:val="ab"/>
              </w:rPr>
              <w:t>А</w:t>
            </w:r>
            <w:r w:rsidR="007F76DB" w:rsidRPr="003841EA">
              <w:rPr>
                <w:rStyle w:val="ab"/>
              </w:rPr>
              <w:t xml:space="preserve"> (справочное) Контекстная диаграмма</w:t>
            </w:r>
            <w:r w:rsidR="007F76DB" w:rsidRPr="003841EA">
              <w:rPr>
                <w:webHidden/>
              </w:rPr>
              <w:tab/>
            </w:r>
            <w:r w:rsidRPr="003841EA">
              <w:rPr>
                <w:webHidden/>
              </w:rPr>
              <w:fldChar w:fldCharType="begin"/>
            </w:r>
            <w:r w:rsidR="007F76DB" w:rsidRPr="003841EA">
              <w:rPr>
                <w:webHidden/>
              </w:rPr>
              <w:instrText xml:space="preserve"> PAGEREF _Toc369359836 \h </w:instrText>
            </w:r>
            <w:r w:rsidRPr="003841EA">
              <w:rPr>
                <w:webHidden/>
              </w:rPr>
            </w:r>
            <w:r w:rsidRPr="003841EA">
              <w:rPr>
                <w:webHidden/>
              </w:rPr>
              <w:fldChar w:fldCharType="separate"/>
            </w:r>
            <w:r w:rsidR="00671B69">
              <w:rPr>
                <w:webHidden/>
              </w:rPr>
              <w:t>14</w:t>
            </w:r>
            <w:r w:rsidRPr="003841EA">
              <w:rPr>
                <w:webHidden/>
              </w:rPr>
              <w:fldChar w:fldCharType="end"/>
            </w:r>
          </w:hyperlink>
        </w:p>
        <w:p w:rsidR="007F76DB" w:rsidRPr="003841EA" w:rsidRDefault="00C568D8" w:rsidP="003841EA">
          <w:pPr>
            <w:pStyle w:val="11"/>
            <w:rPr>
              <w:lang w:eastAsia="ru-RU"/>
            </w:rPr>
          </w:pPr>
          <w:hyperlink w:anchor="_Toc369359837" w:history="1">
            <w:r w:rsidR="007F76DB" w:rsidRPr="003841EA">
              <w:rPr>
                <w:rStyle w:val="ab"/>
              </w:rPr>
              <w:t xml:space="preserve">Приложение </w:t>
            </w:r>
            <w:r w:rsidR="00671B69">
              <w:rPr>
                <w:rStyle w:val="ab"/>
              </w:rPr>
              <w:t>Б</w:t>
            </w:r>
            <w:r w:rsidR="007F76DB" w:rsidRPr="003841EA">
              <w:rPr>
                <w:rStyle w:val="ab"/>
              </w:rPr>
              <w:t xml:space="preserve"> (справочное) Диаграмма декомпозиции</w:t>
            </w:r>
            <w:r w:rsidR="007F76DB" w:rsidRPr="003841EA">
              <w:rPr>
                <w:webHidden/>
              </w:rPr>
              <w:tab/>
            </w:r>
            <w:r w:rsidRPr="003841EA">
              <w:rPr>
                <w:webHidden/>
              </w:rPr>
              <w:fldChar w:fldCharType="begin"/>
            </w:r>
            <w:r w:rsidR="007F76DB" w:rsidRPr="003841EA">
              <w:rPr>
                <w:webHidden/>
              </w:rPr>
              <w:instrText xml:space="preserve"> PAGEREF _Toc369359837 \h </w:instrText>
            </w:r>
            <w:r w:rsidRPr="003841EA">
              <w:rPr>
                <w:webHidden/>
              </w:rPr>
            </w:r>
            <w:r w:rsidRPr="003841EA">
              <w:rPr>
                <w:webHidden/>
              </w:rPr>
              <w:fldChar w:fldCharType="separate"/>
            </w:r>
            <w:r w:rsidR="00671B69">
              <w:rPr>
                <w:webHidden/>
              </w:rPr>
              <w:t>15</w:t>
            </w:r>
            <w:r w:rsidRPr="003841EA">
              <w:rPr>
                <w:webHidden/>
              </w:rPr>
              <w:fldChar w:fldCharType="end"/>
            </w:r>
          </w:hyperlink>
        </w:p>
        <w:p w:rsidR="007F76DB" w:rsidRDefault="00C568D8" w:rsidP="003841EA">
          <w:pPr>
            <w:ind w:left="567"/>
          </w:pPr>
          <w:r>
            <w:fldChar w:fldCharType="end"/>
          </w:r>
        </w:p>
      </w:sdtContent>
    </w:sdt>
    <w:p w:rsidR="00FA47D4" w:rsidRDefault="00FA47D4" w:rsidP="003841EA">
      <w:pPr>
        <w:ind w:left="567"/>
        <w:jc w:val="center"/>
      </w:pPr>
    </w:p>
    <w:p w:rsidR="00D376A3" w:rsidRDefault="00DD2273">
      <w:pPr>
        <w:jc w:val="center"/>
      </w:pPr>
      <w:r>
        <w:br w:type="page"/>
      </w:r>
    </w:p>
    <w:p w:rsidR="00322B0A" w:rsidRDefault="00322B0A" w:rsidP="00322B0A">
      <w:pPr>
        <w:pStyle w:val="1"/>
        <w:jc w:val="center"/>
        <w:rPr>
          <w:rFonts w:ascii="Times New Roman" w:hAnsi="Times New Roman" w:cs="Times New Roman"/>
          <w:sz w:val="24"/>
          <w:szCs w:val="24"/>
        </w:rPr>
        <w:sectPr w:rsidR="00322B0A" w:rsidSect="008C6DD0">
          <w:footerReference w:type="even" r:id="rId8"/>
          <w:footerReference w:type="default" r:id="rId9"/>
          <w:pgSz w:w="11906" w:h="16838"/>
          <w:pgMar w:top="1134" w:right="851" w:bottom="1134" w:left="567" w:header="709" w:footer="709" w:gutter="0"/>
          <w:cols w:space="708"/>
          <w:titlePg/>
          <w:docGrid w:linePitch="360"/>
        </w:sectPr>
      </w:pPr>
      <w:bookmarkStart w:id="0" w:name="_Toc369359820"/>
    </w:p>
    <w:p w:rsidR="00D376A3" w:rsidRPr="00322B0A" w:rsidRDefault="00DD2273" w:rsidP="00322B0A">
      <w:pPr>
        <w:pStyle w:val="1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2B0A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0"/>
    </w:p>
    <w:p w:rsidR="00D376A3" w:rsidRDefault="00D376A3">
      <w:pPr>
        <w:jc w:val="both"/>
      </w:pPr>
    </w:p>
    <w:p w:rsidR="00056D4B" w:rsidRPr="00056D4B" w:rsidRDefault="00056D4B" w:rsidP="00056D4B">
      <w:pPr>
        <w:ind w:firstLine="709"/>
        <w:jc w:val="both"/>
      </w:pPr>
      <w:r>
        <w:t xml:space="preserve">Лабораторная работа №1 посвящена построению функциональной модели по стандарту </w:t>
      </w:r>
      <w:r>
        <w:rPr>
          <w:lang w:val="en-US"/>
        </w:rPr>
        <w:t>IDEF</w:t>
      </w:r>
      <w:r w:rsidRPr="00056D4B">
        <w:t>0</w:t>
      </w:r>
      <w:r>
        <w:t>.</w:t>
      </w:r>
    </w:p>
    <w:p w:rsidR="00D376A3" w:rsidRDefault="00DD2273" w:rsidP="00056D4B">
      <w:pPr>
        <w:ind w:firstLine="709"/>
        <w:jc w:val="both"/>
      </w:pPr>
      <w:r>
        <w:t xml:space="preserve">Стандарт </w:t>
      </w:r>
      <w:r>
        <w:rPr>
          <w:lang w:val="en-US"/>
        </w:rPr>
        <w:t>IDEF</w:t>
      </w:r>
      <w:r>
        <w:t>0 описывает методику построения функциональной модели предметной о</w:t>
      </w:r>
      <w:r>
        <w:t>б</w:t>
      </w:r>
      <w:r>
        <w:t>ласти. Основная идея данной методологии заключается в представлении моделируемого предпр</w:t>
      </w:r>
      <w:r>
        <w:t>и</w:t>
      </w:r>
      <w:r>
        <w:t>ятия, организации или процесса в виде совокупности взаимосвязанных работ (функций). Работы образуют иерархическую структуру, корнем которой является основная функция моделируемого процесса.</w:t>
      </w:r>
    </w:p>
    <w:p w:rsidR="00D376A3" w:rsidRDefault="00DD2273">
      <w:pPr>
        <w:jc w:val="both"/>
      </w:pPr>
      <w:r>
        <w:tab/>
        <w:t>В соответствии с данным стандартом различают следующие виды моделей:</w:t>
      </w:r>
    </w:p>
    <w:p w:rsidR="00D376A3" w:rsidRDefault="00DD2273">
      <w:pPr>
        <w:jc w:val="both"/>
      </w:pPr>
      <w:r>
        <w:t xml:space="preserve">- модель </w:t>
      </w:r>
      <w:r>
        <w:rPr>
          <w:lang w:val="en-US"/>
        </w:rPr>
        <w:t>AS</w:t>
      </w:r>
      <w:r>
        <w:t>-</w:t>
      </w:r>
      <w:r>
        <w:rPr>
          <w:lang w:val="en-US"/>
        </w:rPr>
        <w:t>IS</w:t>
      </w:r>
      <w:r>
        <w:t>, которая описывает состояние моделируемой предметной области на момент со</w:t>
      </w:r>
      <w:r>
        <w:t>з</w:t>
      </w:r>
      <w:r>
        <w:t>дания модели;</w:t>
      </w:r>
    </w:p>
    <w:p w:rsidR="00D376A3" w:rsidRDefault="00DD2273">
      <w:pPr>
        <w:jc w:val="both"/>
      </w:pPr>
      <w:r>
        <w:t xml:space="preserve">- модель </w:t>
      </w:r>
      <w:r>
        <w:rPr>
          <w:lang w:val="en-US"/>
        </w:rPr>
        <w:t>TO</w:t>
      </w:r>
      <w:r>
        <w:t>-</w:t>
      </w:r>
      <w:r>
        <w:rPr>
          <w:lang w:val="en-US"/>
        </w:rPr>
        <w:t>BE</w:t>
      </w:r>
      <w:r>
        <w:t>, описывающая возможное будущее состояние предметной области, в которое она перейдёт в результате оптимизации существующей системы и внедрения новых технологий.</w:t>
      </w:r>
    </w:p>
    <w:p w:rsidR="008C2386" w:rsidRDefault="00DD2273">
      <w:pPr>
        <w:jc w:val="both"/>
      </w:pPr>
      <w:r>
        <w:tab/>
        <w:t xml:space="preserve">Для построения модели можно использовать инструментальные средства, поддерживающие данный стандарт, например, </w:t>
      </w:r>
      <w:hyperlink r:id="rId10" w:history="1">
        <w:r w:rsidR="00D71B83" w:rsidRPr="00D71B83">
          <w:rPr>
            <w:rStyle w:val="ab"/>
            <w:lang w:val="en-US"/>
          </w:rPr>
          <w:t>Ramus</w:t>
        </w:r>
        <w:r w:rsidR="00D71B83" w:rsidRPr="00D71B83">
          <w:rPr>
            <w:rStyle w:val="ab"/>
          </w:rPr>
          <w:t xml:space="preserve"> </w:t>
        </w:r>
        <w:r w:rsidR="00D71B83" w:rsidRPr="00D71B83">
          <w:rPr>
            <w:rStyle w:val="ab"/>
            <w:lang w:val="en-US"/>
          </w:rPr>
          <w:t>Educational</w:t>
        </w:r>
      </w:hyperlink>
      <w:r w:rsidR="00056D4B">
        <w:t>.</w:t>
      </w:r>
    </w:p>
    <w:p w:rsidR="00056D4B" w:rsidRDefault="00056D4B" w:rsidP="00056D4B">
      <w:pPr>
        <w:ind w:firstLine="709"/>
        <w:jc w:val="both"/>
      </w:pPr>
      <w:r>
        <w:t xml:space="preserve">Лабораторная работа №2 посвящена проектированию базы данных с использованием </w:t>
      </w:r>
      <w:r>
        <w:rPr>
          <w:lang w:val="en-US"/>
        </w:rPr>
        <w:t>CASE</w:t>
      </w:r>
      <w:r>
        <w:t xml:space="preserve">-средств по стандарту </w:t>
      </w:r>
      <w:r>
        <w:rPr>
          <w:lang w:val="en-US"/>
        </w:rPr>
        <w:t>IDEF</w:t>
      </w:r>
      <w:r w:rsidRPr="00056D4B">
        <w:t>1</w:t>
      </w:r>
      <w:r>
        <w:rPr>
          <w:lang w:val="en-US"/>
        </w:rPr>
        <w:t>X</w:t>
      </w:r>
      <w:r>
        <w:t>. Стандарт позволяет проектировать БД, создавая два типа м</w:t>
      </w:r>
      <w:r>
        <w:t>о</w:t>
      </w:r>
      <w:r>
        <w:t>делей: модель данных логического уровня и модель данных физического уровня.</w:t>
      </w:r>
    </w:p>
    <w:p w:rsidR="00056D4B" w:rsidRPr="0011280E" w:rsidRDefault="00056D4B" w:rsidP="0011280E">
      <w:pPr>
        <w:ind w:firstLine="709"/>
        <w:jc w:val="both"/>
      </w:pPr>
      <w:r>
        <w:t xml:space="preserve">Лабораторная работа </w:t>
      </w:r>
      <w:r w:rsidR="00040A88">
        <w:t xml:space="preserve">выполняется в среде </w:t>
      </w:r>
      <w:r w:rsidR="0011280E">
        <w:t xml:space="preserve"> </w:t>
      </w:r>
      <w:hyperlink r:id="rId11" w:history="1">
        <w:r w:rsidR="0011280E" w:rsidRPr="0011280E">
          <w:rPr>
            <w:rStyle w:val="ab"/>
            <w:lang w:val="en-US"/>
          </w:rPr>
          <w:t>CA</w:t>
        </w:r>
        <w:r w:rsidR="0011280E" w:rsidRPr="0011280E">
          <w:rPr>
            <w:rStyle w:val="ab"/>
          </w:rPr>
          <w:t xml:space="preserve"> </w:t>
        </w:r>
        <w:r w:rsidR="00040A88" w:rsidRPr="0011280E">
          <w:rPr>
            <w:rStyle w:val="ab"/>
            <w:lang w:val="en-US"/>
          </w:rPr>
          <w:t>Erwin</w:t>
        </w:r>
        <w:r w:rsidR="00040A88" w:rsidRPr="0011280E">
          <w:rPr>
            <w:rStyle w:val="ab"/>
          </w:rPr>
          <w:t xml:space="preserve"> </w:t>
        </w:r>
        <w:r w:rsidR="00040A88" w:rsidRPr="0011280E">
          <w:rPr>
            <w:rStyle w:val="ab"/>
            <w:lang w:val="en-US"/>
          </w:rPr>
          <w:t>Data</w:t>
        </w:r>
        <w:r w:rsidR="00040A88" w:rsidRPr="0011280E">
          <w:rPr>
            <w:rStyle w:val="ab"/>
          </w:rPr>
          <w:t xml:space="preserve"> </w:t>
        </w:r>
        <w:r w:rsidR="00040A88" w:rsidRPr="0011280E">
          <w:rPr>
            <w:rStyle w:val="ab"/>
            <w:lang w:val="en-US"/>
          </w:rPr>
          <w:t>Modeler</w:t>
        </w:r>
        <w:r w:rsidR="0011280E" w:rsidRPr="0011280E">
          <w:rPr>
            <w:rStyle w:val="ab"/>
          </w:rPr>
          <w:t xml:space="preserve"> </w:t>
        </w:r>
        <w:r w:rsidR="0011280E" w:rsidRPr="0011280E">
          <w:rPr>
            <w:rStyle w:val="ab"/>
            <w:lang w:val="en-US"/>
          </w:rPr>
          <w:t>Community</w:t>
        </w:r>
        <w:r w:rsidR="0011280E" w:rsidRPr="0011280E">
          <w:rPr>
            <w:rStyle w:val="ab"/>
          </w:rPr>
          <w:t xml:space="preserve"> </w:t>
        </w:r>
        <w:r w:rsidR="0011280E" w:rsidRPr="0011280E">
          <w:rPr>
            <w:rStyle w:val="ab"/>
            <w:lang w:val="en-US"/>
          </w:rPr>
          <w:t>Edition</w:t>
        </w:r>
      </w:hyperlink>
      <w:r w:rsidR="00040A88" w:rsidRPr="00040A88">
        <w:t>.</w:t>
      </w:r>
    </w:p>
    <w:p w:rsidR="00040A88" w:rsidRPr="004549C5" w:rsidRDefault="00040A88" w:rsidP="00056D4B">
      <w:pPr>
        <w:ind w:firstLine="709"/>
        <w:jc w:val="both"/>
      </w:pPr>
    </w:p>
    <w:p w:rsidR="0011280E" w:rsidRPr="00322B0A" w:rsidRDefault="0011280E" w:rsidP="00322B0A">
      <w:pPr>
        <w:pStyle w:val="1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" w:name="_Toc369359821"/>
      <w:r w:rsidRPr="00322B0A">
        <w:rPr>
          <w:rFonts w:ascii="Times New Roman" w:hAnsi="Times New Roman" w:cs="Times New Roman"/>
          <w:sz w:val="24"/>
          <w:szCs w:val="24"/>
        </w:rPr>
        <w:t xml:space="preserve">1 Лабораторная работа №1 «Построение функциональной модели с использованием </w:t>
      </w:r>
      <w:r w:rsidRPr="00322B0A">
        <w:rPr>
          <w:rFonts w:ascii="Times New Roman" w:hAnsi="Times New Roman" w:cs="Times New Roman"/>
          <w:sz w:val="24"/>
          <w:szCs w:val="24"/>
          <w:lang w:val="en-US"/>
        </w:rPr>
        <w:t>CASE</w:t>
      </w:r>
      <w:r w:rsidRPr="00322B0A">
        <w:rPr>
          <w:rFonts w:ascii="Times New Roman" w:hAnsi="Times New Roman" w:cs="Times New Roman"/>
          <w:sz w:val="24"/>
          <w:szCs w:val="24"/>
        </w:rPr>
        <w:t>-средств»</w:t>
      </w:r>
      <w:bookmarkEnd w:id="1"/>
    </w:p>
    <w:p w:rsidR="0011280E" w:rsidRDefault="0011280E" w:rsidP="00056D4B">
      <w:pPr>
        <w:ind w:firstLine="709"/>
        <w:jc w:val="both"/>
      </w:pPr>
    </w:p>
    <w:p w:rsidR="0011280E" w:rsidRPr="00322B0A" w:rsidRDefault="0011280E" w:rsidP="00322B0A">
      <w:pPr>
        <w:pStyle w:val="2"/>
        <w:ind w:firstLine="709"/>
        <w:jc w:val="both"/>
        <w:rPr>
          <w:b/>
          <w:sz w:val="24"/>
          <w:szCs w:val="24"/>
        </w:rPr>
      </w:pPr>
      <w:bookmarkStart w:id="2" w:name="_Toc369359822"/>
      <w:r w:rsidRPr="00322B0A">
        <w:rPr>
          <w:b/>
          <w:sz w:val="24"/>
          <w:szCs w:val="24"/>
        </w:rPr>
        <w:t>1.1 Цель лабораторной работы</w:t>
      </w:r>
      <w:bookmarkEnd w:id="2"/>
    </w:p>
    <w:p w:rsidR="008C2386" w:rsidRPr="00056D4B" w:rsidRDefault="008C2386">
      <w:pPr>
        <w:jc w:val="both"/>
      </w:pPr>
    </w:p>
    <w:p w:rsidR="0011280E" w:rsidRDefault="0011280E" w:rsidP="0011280E">
      <w:pPr>
        <w:ind w:firstLine="709"/>
        <w:jc w:val="both"/>
      </w:pPr>
      <w:r>
        <w:t xml:space="preserve">1. </w:t>
      </w:r>
      <w:r w:rsidR="001F6C74">
        <w:t xml:space="preserve">Освоить методологию функционального моделирования по стандарту </w:t>
      </w:r>
      <w:r w:rsidR="001F6C74" w:rsidRPr="001F6C74">
        <w:t xml:space="preserve">ГОСТ Р </w:t>
      </w:r>
      <w:r w:rsidR="001F6C74" w:rsidRPr="001F6C74">
        <w:rPr>
          <w:bCs/>
        </w:rPr>
        <w:t xml:space="preserve"> 50.1.028 – 2001 (</w:t>
      </w:r>
      <w:r w:rsidR="001F6C74" w:rsidRPr="001F6C74">
        <w:rPr>
          <w:bCs/>
          <w:lang w:val="en-US"/>
        </w:rPr>
        <w:t>IDEF</w:t>
      </w:r>
      <w:r w:rsidR="001F6C74" w:rsidRPr="001F6C74">
        <w:rPr>
          <w:bCs/>
        </w:rPr>
        <w:t>0).</w:t>
      </w:r>
    </w:p>
    <w:p w:rsidR="008C2386" w:rsidRDefault="001F6C74" w:rsidP="0011280E">
      <w:pPr>
        <w:ind w:firstLine="709"/>
        <w:jc w:val="both"/>
      </w:pPr>
      <w:r>
        <w:t>2</w:t>
      </w:r>
      <w:r w:rsidR="0011280E">
        <w:t>.</w:t>
      </w:r>
      <w:r>
        <w:t xml:space="preserve"> О</w:t>
      </w:r>
      <w:r w:rsidR="008C2386">
        <w:t>владе</w:t>
      </w:r>
      <w:r>
        <w:t>ть</w:t>
      </w:r>
      <w:r w:rsidR="008C2386">
        <w:t xml:space="preserve"> навыками работы в Ramus Educational</w:t>
      </w:r>
      <w:r>
        <w:t>.</w:t>
      </w:r>
    </w:p>
    <w:p w:rsidR="001F6C74" w:rsidRDefault="001F6C74" w:rsidP="0011280E">
      <w:pPr>
        <w:ind w:firstLine="709"/>
        <w:jc w:val="both"/>
      </w:pPr>
    </w:p>
    <w:p w:rsidR="001F6C74" w:rsidRPr="00322B0A" w:rsidRDefault="001F6C74" w:rsidP="00322B0A">
      <w:pPr>
        <w:pStyle w:val="2"/>
        <w:ind w:firstLine="709"/>
        <w:jc w:val="both"/>
        <w:rPr>
          <w:b/>
          <w:sz w:val="24"/>
          <w:szCs w:val="24"/>
        </w:rPr>
      </w:pPr>
      <w:bookmarkStart w:id="3" w:name="_Toc369359823"/>
      <w:r w:rsidRPr="00322B0A">
        <w:rPr>
          <w:b/>
          <w:sz w:val="24"/>
          <w:szCs w:val="24"/>
        </w:rPr>
        <w:t>1.2 Задание на лабораторную работу</w:t>
      </w:r>
      <w:bookmarkEnd w:id="3"/>
    </w:p>
    <w:p w:rsidR="001F6C74" w:rsidRDefault="001F6C74" w:rsidP="0011280E">
      <w:pPr>
        <w:ind w:firstLine="709"/>
        <w:jc w:val="both"/>
        <w:rPr>
          <w:b/>
        </w:rPr>
      </w:pPr>
    </w:p>
    <w:p w:rsidR="001F6C74" w:rsidRDefault="001F6C74" w:rsidP="0011280E">
      <w:pPr>
        <w:ind w:firstLine="709"/>
        <w:jc w:val="both"/>
      </w:pPr>
      <w:r>
        <w:t xml:space="preserve">Задание на лабораторную работу включает описание некоторой предметной области, для которой необходимо построить функциональную модель с целью </w:t>
      </w:r>
      <w:r w:rsidR="00AA07E4">
        <w:t>проектирования</w:t>
      </w:r>
      <w:r>
        <w:t xml:space="preserve"> компонентов информационной системы (ИС).</w:t>
      </w:r>
      <w:r w:rsidR="00AA07E4">
        <w:t xml:space="preserve"> По результатам функционального моделирования необходимо разработать структурную модель ИС.</w:t>
      </w:r>
    </w:p>
    <w:p w:rsidR="001F6C74" w:rsidRPr="001F6C74" w:rsidRDefault="001F6C74" w:rsidP="0011280E">
      <w:pPr>
        <w:ind w:firstLine="709"/>
        <w:jc w:val="both"/>
      </w:pPr>
      <w:r>
        <w:t xml:space="preserve">Пример </w:t>
      </w:r>
      <w:r w:rsidR="00BA7310">
        <w:t xml:space="preserve">варианта </w:t>
      </w:r>
      <w:r>
        <w:t>задания</w:t>
      </w:r>
      <w:r w:rsidR="00BA7310">
        <w:t xml:space="preserve"> приведён ниже.</w:t>
      </w:r>
    </w:p>
    <w:p w:rsidR="00BA7310" w:rsidRPr="004549C5" w:rsidRDefault="00BA7310" w:rsidP="00BA7310">
      <w:pPr>
        <w:ind w:firstLine="709"/>
        <w:jc w:val="both"/>
        <w:rPr>
          <w:i/>
        </w:rPr>
      </w:pPr>
      <w:r w:rsidRPr="004549C5">
        <w:rPr>
          <w:i/>
        </w:rPr>
        <w:t>На складе торговой фирмы ведётся учёт движения товаров, при этом:</w:t>
      </w:r>
    </w:p>
    <w:p w:rsidR="00BA7310" w:rsidRPr="004549C5" w:rsidRDefault="00BA7310" w:rsidP="00BA7310">
      <w:pPr>
        <w:jc w:val="both"/>
        <w:rPr>
          <w:i/>
        </w:rPr>
      </w:pPr>
      <w:r w:rsidRPr="004549C5">
        <w:rPr>
          <w:i/>
        </w:rPr>
        <w:t>- фиксируется поступление на склад товаров от поставщиков;</w:t>
      </w:r>
    </w:p>
    <w:p w:rsidR="00BA7310" w:rsidRPr="004549C5" w:rsidRDefault="00BA7310" w:rsidP="00BA7310">
      <w:pPr>
        <w:jc w:val="both"/>
        <w:rPr>
          <w:i/>
        </w:rPr>
      </w:pPr>
      <w:r w:rsidRPr="004549C5">
        <w:rPr>
          <w:i/>
        </w:rPr>
        <w:t>- оформляется возврат от покупателей товаров;</w:t>
      </w:r>
    </w:p>
    <w:p w:rsidR="00BA7310" w:rsidRPr="004549C5" w:rsidRDefault="00BA7310" w:rsidP="00BA7310">
      <w:pPr>
        <w:jc w:val="both"/>
        <w:rPr>
          <w:i/>
        </w:rPr>
      </w:pPr>
      <w:r w:rsidRPr="004549C5">
        <w:rPr>
          <w:i/>
        </w:rPr>
        <w:t>- оформляется оплата поступивших на склад товаров;</w:t>
      </w:r>
    </w:p>
    <w:p w:rsidR="00BA7310" w:rsidRPr="004549C5" w:rsidRDefault="00BA7310" w:rsidP="00BA7310">
      <w:pPr>
        <w:jc w:val="both"/>
        <w:rPr>
          <w:i/>
        </w:rPr>
      </w:pPr>
      <w:r w:rsidRPr="004549C5">
        <w:rPr>
          <w:i/>
        </w:rPr>
        <w:t>- осуществляется списание товаров;</w:t>
      </w:r>
    </w:p>
    <w:p w:rsidR="00BA7310" w:rsidRPr="004549C5" w:rsidRDefault="00BA7310" w:rsidP="00BA7310">
      <w:pPr>
        <w:jc w:val="both"/>
        <w:rPr>
          <w:i/>
        </w:rPr>
      </w:pPr>
      <w:r w:rsidRPr="004549C5">
        <w:rPr>
          <w:i/>
        </w:rPr>
        <w:t>- фиксируется перемещение товаров от одного материально ответственного лица к другому.</w:t>
      </w:r>
    </w:p>
    <w:p w:rsidR="00BA7310" w:rsidRPr="004549C5" w:rsidRDefault="00BA7310" w:rsidP="00BA7310">
      <w:pPr>
        <w:ind w:firstLine="708"/>
        <w:jc w:val="both"/>
        <w:rPr>
          <w:i/>
        </w:rPr>
      </w:pPr>
      <w:r w:rsidRPr="004549C5">
        <w:rPr>
          <w:i/>
        </w:rPr>
        <w:t>Формирование документов, их печать и формирование соответствующих бухгалтерских проводок осуществляется с использованием программных средств.</w:t>
      </w:r>
    </w:p>
    <w:p w:rsidR="00BA7310" w:rsidRPr="004549C5" w:rsidRDefault="00BA7310" w:rsidP="00BA7310">
      <w:pPr>
        <w:ind w:firstLine="709"/>
        <w:jc w:val="both"/>
        <w:rPr>
          <w:i/>
        </w:rPr>
      </w:pPr>
      <w:r w:rsidRPr="004549C5">
        <w:rPr>
          <w:i/>
        </w:rPr>
        <w:t xml:space="preserve">Поступление товара сопровождается  документом «Приходная накладная». </w:t>
      </w:r>
    </w:p>
    <w:p w:rsidR="00BA7310" w:rsidRPr="004549C5" w:rsidRDefault="00BA7310" w:rsidP="00BA7310">
      <w:pPr>
        <w:ind w:firstLine="709"/>
        <w:jc w:val="both"/>
        <w:rPr>
          <w:i/>
        </w:rPr>
      </w:pPr>
      <w:r w:rsidRPr="004549C5">
        <w:rPr>
          <w:i/>
        </w:rPr>
        <w:t>При выдаче товаров со склада оформляется документ «Расходная накладная».</w:t>
      </w:r>
    </w:p>
    <w:p w:rsidR="00BA7310" w:rsidRPr="004549C5" w:rsidRDefault="00BA7310" w:rsidP="00BA7310">
      <w:pPr>
        <w:ind w:firstLine="709"/>
        <w:jc w:val="both"/>
        <w:rPr>
          <w:i/>
        </w:rPr>
      </w:pPr>
      <w:r w:rsidRPr="004549C5">
        <w:rPr>
          <w:i/>
        </w:rPr>
        <w:t>При возврате товара от покупателя производится поиск документа, на основании кот</w:t>
      </w:r>
      <w:r w:rsidRPr="004549C5">
        <w:rPr>
          <w:i/>
        </w:rPr>
        <w:t>о</w:t>
      </w:r>
      <w:r w:rsidRPr="004549C5">
        <w:rPr>
          <w:i/>
        </w:rPr>
        <w:t>рого был произведён отпуск товаров соответствующему продавцу, после чего формируется пр</w:t>
      </w:r>
      <w:r w:rsidRPr="004549C5">
        <w:rPr>
          <w:i/>
        </w:rPr>
        <w:t>о</w:t>
      </w:r>
      <w:r w:rsidRPr="004549C5">
        <w:rPr>
          <w:i/>
        </w:rPr>
        <w:t>изводный документ «Приходная накладная».</w:t>
      </w:r>
    </w:p>
    <w:p w:rsidR="00BA7310" w:rsidRPr="004549C5" w:rsidRDefault="00BA7310" w:rsidP="00BA7310">
      <w:pPr>
        <w:ind w:firstLine="709"/>
        <w:jc w:val="both"/>
        <w:rPr>
          <w:i/>
        </w:rPr>
      </w:pPr>
      <w:r w:rsidRPr="004549C5">
        <w:rPr>
          <w:i/>
        </w:rPr>
        <w:lastRenderedPageBreak/>
        <w:t>При поступлении товаров от поставщика формирование приходной накладной и соотве</w:t>
      </w:r>
      <w:r w:rsidRPr="004549C5">
        <w:rPr>
          <w:i/>
        </w:rPr>
        <w:t>т</w:t>
      </w:r>
      <w:r w:rsidRPr="004549C5">
        <w:rPr>
          <w:i/>
        </w:rPr>
        <w:t>ствующие проводки осуществляются на основании счёта-фактуры. Для оплаты поступивших товаров на основании счёта-фактуры оформляются платёжные поручения, выписки банку. При выписке платёжных поручений учитываются сведения об остатке кредита по конкретному п</w:t>
      </w:r>
      <w:r w:rsidRPr="004549C5">
        <w:rPr>
          <w:i/>
        </w:rPr>
        <w:t>о</w:t>
      </w:r>
      <w:r w:rsidRPr="004549C5">
        <w:rPr>
          <w:i/>
        </w:rPr>
        <w:t>ставщику. Состояние взаиморасчётов с поставщиком отражается в карточке клиента.</w:t>
      </w:r>
    </w:p>
    <w:p w:rsidR="00BA7310" w:rsidRPr="004549C5" w:rsidRDefault="00BA7310" w:rsidP="00BA7310">
      <w:pPr>
        <w:ind w:firstLine="709"/>
        <w:jc w:val="both"/>
        <w:rPr>
          <w:i/>
        </w:rPr>
      </w:pPr>
      <w:r w:rsidRPr="004549C5">
        <w:rPr>
          <w:i/>
        </w:rPr>
        <w:t>Списание товаров осуществляется на основании акта.</w:t>
      </w:r>
    </w:p>
    <w:p w:rsidR="00BA7310" w:rsidRDefault="00BA7310" w:rsidP="00BA7310">
      <w:pPr>
        <w:tabs>
          <w:tab w:val="left" w:pos="709"/>
        </w:tabs>
        <w:ind w:firstLine="709"/>
        <w:jc w:val="both"/>
      </w:pPr>
      <w:r w:rsidRPr="004549C5">
        <w:rPr>
          <w:i/>
        </w:rPr>
        <w:t>При перемещении товаров формируется накладная на внутреннее перемещение товаров</w:t>
      </w:r>
      <w:r>
        <w:t>.</w:t>
      </w:r>
    </w:p>
    <w:p w:rsidR="00BA7310" w:rsidRDefault="00BA7310" w:rsidP="00BA7310">
      <w:pPr>
        <w:ind w:firstLine="709"/>
        <w:jc w:val="both"/>
      </w:pPr>
      <w:r>
        <w:t>В процессе выполнения задания по моделированию объекта допускается дополнять опис</w:t>
      </w:r>
      <w:r>
        <w:t>а</w:t>
      </w:r>
      <w:r>
        <w:t>ние новыми функциями и действующими лицами.</w:t>
      </w:r>
    </w:p>
    <w:p w:rsidR="008C2386" w:rsidRDefault="008C2386" w:rsidP="00BA7310">
      <w:pPr>
        <w:ind w:firstLine="709"/>
        <w:jc w:val="both"/>
      </w:pPr>
    </w:p>
    <w:p w:rsidR="00BA7310" w:rsidRPr="00322B0A" w:rsidRDefault="00BA7310" w:rsidP="00322B0A">
      <w:pPr>
        <w:pStyle w:val="2"/>
        <w:tabs>
          <w:tab w:val="left" w:pos="709"/>
        </w:tabs>
        <w:ind w:firstLine="709"/>
        <w:jc w:val="both"/>
        <w:rPr>
          <w:b/>
          <w:sz w:val="24"/>
          <w:szCs w:val="24"/>
        </w:rPr>
      </w:pPr>
      <w:bookmarkStart w:id="4" w:name="_Toc369359824"/>
      <w:r w:rsidRPr="00322B0A">
        <w:rPr>
          <w:b/>
          <w:sz w:val="24"/>
          <w:szCs w:val="24"/>
        </w:rPr>
        <w:t>1.3 Порядок выполнения работы</w:t>
      </w:r>
      <w:bookmarkEnd w:id="4"/>
    </w:p>
    <w:p w:rsidR="00BA7310" w:rsidRDefault="00BA7310" w:rsidP="00BA7310">
      <w:pPr>
        <w:ind w:firstLine="709"/>
        <w:jc w:val="both"/>
      </w:pPr>
    </w:p>
    <w:p w:rsidR="00BA7310" w:rsidRDefault="00BA7310" w:rsidP="00BA7310">
      <w:pPr>
        <w:ind w:firstLine="709"/>
        <w:jc w:val="both"/>
      </w:pPr>
      <w:r>
        <w:t xml:space="preserve">1. Изучить возможности пакета программ </w:t>
      </w:r>
      <w:r w:rsidRPr="00BA7310">
        <w:rPr>
          <w:lang w:val="en-US"/>
        </w:rPr>
        <w:t>Ramus</w:t>
      </w:r>
      <w:r w:rsidRPr="00BA7310">
        <w:t xml:space="preserve"> </w:t>
      </w:r>
      <w:r w:rsidRPr="00BA7310">
        <w:rPr>
          <w:lang w:val="en-US"/>
        </w:rPr>
        <w:t>Educational</w:t>
      </w:r>
      <w:r>
        <w:t xml:space="preserve"> по построению функционал</w:t>
      </w:r>
      <w:r>
        <w:t>ь</w:t>
      </w:r>
      <w:r>
        <w:t>ной мо</w:t>
      </w:r>
      <w:r w:rsidR="00AA07E4">
        <w:t xml:space="preserve">дели </w:t>
      </w:r>
      <w:r w:rsidR="00CB4D1B">
        <w:t>по стандарту</w:t>
      </w:r>
      <w:r w:rsidR="00AA07E4">
        <w:t xml:space="preserve"> IDEF0.</w:t>
      </w:r>
    </w:p>
    <w:p w:rsidR="00BA7310" w:rsidRDefault="00BA7310" w:rsidP="00BA7310">
      <w:pPr>
        <w:ind w:firstLine="709"/>
        <w:jc w:val="both"/>
      </w:pPr>
      <w:r>
        <w:t>2. Построить модель AS-IS:</w:t>
      </w:r>
    </w:p>
    <w:p w:rsidR="00BA7310" w:rsidRDefault="00BA7310" w:rsidP="00BA7310">
      <w:pPr>
        <w:ind w:firstLine="709"/>
        <w:jc w:val="both"/>
      </w:pPr>
      <w:r>
        <w:tab/>
        <w:t>- задать название, описание, точку зрения и другие свойства модели;</w:t>
      </w:r>
    </w:p>
    <w:p w:rsidR="00BA7310" w:rsidRDefault="00BA7310" w:rsidP="00BA7310">
      <w:pPr>
        <w:ind w:firstLine="709"/>
        <w:jc w:val="both"/>
      </w:pPr>
      <w:r>
        <w:tab/>
        <w:t xml:space="preserve">- построить контекстную </w:t>
      </w:r>
      <w:r w:rsidR="00AA07E4">
        <w:t>диаграмму</w:t>
      </w:r>
      <w:r>
        <w:t>;</w:t>
      </w:r>
    </w:p>
    <w:p w:rsidR="00BA7310" w:rsidRDefault="00BA7310" w:rsidP="00BA7310">
      <w:pPr>
        <w:ind w:firstLine="709"/>
        <w:jc w:val="both"/>
      </w:pPr>
      <w:r>
        <w:tab/>
        <w:t xml:space="preserve">- выполнить декомпозицию </w:t>
      </w:r>
      <w:r w:rsidR="00AA07E4">
        <w:t>контекстной диаграммы</w:t>
      </w:r>
      <w:r>
        <w:t>;</w:t>
      </w:r>
    </w:p>
    <w:p w:rsidR="00BA7310" w:rsidRDefault="00BA7310" w:rsidP="00BA7310">
      <w:pPr>
        <w:ind w:firstLine="709"/>
        <w:jc w:val="both"/>
      </w:pPr>
      <w:r>
        <w:tab/>
        <w:t>- задать свойства работам и связям;</w:t>
      </w:r>
    </w:p>
    <w:p w:rsidR="00BA7310" w:rsidRDefault="00BA7310" w:rsidP="00BA7310">
      <w:pPr>
        <w:ind w:firstLine="709"/>
        <w:jc w:val="both"/>
      </w:pPr>
      <w:r>
        <w:t>3. Построить модель TO-BE.</w:t>
      </w:r>
    </w:p>
    <w:p w:rsidR="00AA07E4" w:rsidRDefault="00AA07E4" w:rsidP="00BA7310">
      <w:pPr>
        <w:ind w:firstLine="709"/>
        <w:jc w:val="both"/>
      </w:pPr>
      <w:r>
        <w:t>4. Сформировать структуру системы по итогам функционального моделирования.</w:t>
      </w:r>
    </w:p>
    <w:p w:rsidR="00BA7310" w:rsidRDefault="00BA7310" w:rsidP="008C2386">
      <w:pPr>
        <w:jc w:val="both"/>
      </w:pPr>
    </w:p>
    <w:p w:rsidR="00BA7310" w:rsidRPr="00322B0A" w:rsidRDefault="00AA07E4" w:rsidP="00322B0A">
      <w:pPr>
        <w:pStyle w:val="2"/>
        <w:ind w:firstLine="709"/>
        <w:jc w:val="both"/>
        <w:rPr>
          <w:b/>
          <w:sz w:val="24"/>
          <w:szCs w:val="24"/>
        </w:rPr>
      </w:pPr>
      <w:bookmarkStart w:id="5" w:name="_Toc369359825"/>
      <w:r w:rsidRPr="00322B0A">
        <w:rPr>
          <w:b/>
          <w:sz w:val="24"/>
          <w:szCs w:val="24"/>
        </w:rPr>
        <w:t>1.4 Контрольные вопросы</w:t>
      </w:r>
      <w:bookmarkEnd w:id="5"/>
    </w:p>
    <w:p w:rsidR="00AA07E4" w:rsidRDefault="00AA07E4" w:rsidP="00AA07E4">
      <w:pPr>
        <w:ind w:firstLine="709"/>
        <w:jc w:val="both"/>
      </w:pPr>
    </w:p>
    <w:p w:rsidR="00AA07E4" w:rsidRDefault="00AA07E4" w:rsidP="00AA07E4">
      <w:pPr>
        <w:ind w:firstLine="709"/>
        <w:jc w:val="both"/>
      </w:pPr>
      <w:r>
        <w:t xml:space="preserve">1. Для чего предназначены модели </w:t>
      </w:r>
      <w:r>
        <w:rPr>
          <w:lang w:val="en-US"/>
        </w:rPr>
        <w:t>AS</w:t>
      </w:r>
      <w:r>
        <w:t>-</w:t>
      </w:r>
      <w:r>
        <w:rPr>
          <w:lang w:val="en-US"/>
        </w:rPr>
        <w:t>IS</w:t>
      </w:r>
      <w:r>
        <w:t xml:space="preserve"> и </w:t>
      </w:r>
      <w:r>
        <w:rPr>
          <w:lang w:val="en-US"/>
        </w:rPr>
        <w:t>TO</w:t>
      </w:r>
      <w:r>
        <w:t>-</w:t>
      </w:r>
      <w:r>
        <w:rPr>
          <w:lang w:val="en-US"/>
        </w:rPr>
        <w:t>BE</w:t>
      </w:r>
      <w:r>
        <w:t>?</w:t>
      </w:r>
    </w:p>
    <w:p w:rsidR="00AA07E4" w:rsidRDefault="00AA07E4" w:rsidP="00AA07E4">
      <w:pPr>
        <w:ind w:firstLine="709"/>
        <w:jc w:val="both"/>
      </w:pPr>
      <w:r>
        <w:t>2. Что такое контекстная диаграмма?</w:t>
      </w:r>
    </w:p>
    <w:p w:rsidR="00AA07E4" w:rsidRDefault="00AA07E4" w:rsidP="00AA07E4">
      <w:pPr>
        <w:ind w:firstLine="709"/>
        <w:jc w:val="both"/>
      </w:pPr>
      <w:r>
        <w:t xml:space="preserve">3. Для чего предназначены граничные стрелки и как они </w:t>
      </w:r>
      <w:r w:rsidR="004549C5">
        <w:t>используются</w:t>
      </w:r>
      <w:r>
        <w:t>?</w:t>
      </w:r>
    </w:p>
    <w:p w:rsidR="00AA07E4" w:rsidRDefault="00AA07E4" w:rsidP="00AA07E4">
      <w:pPr>
        <w:ind w:firstLine="709"/>
        <w:jc w:val="both"/>
      </w:pPr>
      <w:r>
        <w:t>4. Как задаются свойства работам и стрелкам?</w:t>
      </w:r>
    </w:p>
    <w:p w:rsidR="00AA07E4" w:rsidRDefault="00AA07E4" w:rsidP="00AA07E4">
      <w:pPr>
        <w:ind w:firstLine="709"/>
        <w:jc w:val="both"/>
      </w:pPr>
      <w:r>
        <w:t>5. Типы внутренних стрелок?</w:t>
      </w:r>
    </w:p>
    <w:p w:rsidR="00AA07E4" w:rsidRDefault="00AA07E4" w:rsidP="00AA07E4">
      <w:pPr>
        <w:ind w:firstLine="709"/>
        <w:jc w:val="both"/>
      </w:pPr>
      <w:r>
        <w:t>6. Что такое диаграмма декомпозиции и как она строится?</w:t>
      </w:r>
    </w:p>
    <w:p w:rsidR="00AA07E4" w:rsidRDefault="00AA07E4" w:rsidP="00AA07E4">
      <w:pPr>
        <w:ind w:firstLine="709"/>
        <w:jc w:val="both"/>
      </w:pPr>
    </w:p>
    <w:p w:rsidR="00AA07E4" w:rsidRPr="00322B0A" w:rsidRDefault="00AA07E4" w:rsidP="00322B0A">
      <w:pPr>
        <w:pStyle w:val="2"/>
        <w:ind w:firstLine="709"/>
        <w:jc w:val="both"/>
        <w:rPr>
          <w:b/>
          <w:sz w:val="24"/>
          <w:szCs w:val="24"/>
        </w:rPr>
      </w:pPr>
      <w:bookmarkStart w:id="6" w:name="_Toc369359826"/>
      <w:r w:rsidRPr="00322B0A">
        <w:rPr>
          <w:b/>
          <w:sz w:val="24"/>
          <w:szCs w:val="24"/>
        </w:rPr>
        <w:t>1.5 Содержание отчёта</w:t>
      </w:r>
      <w:bookmarkEnd w:id="6"/>
    </w:p>
    <w:p w:rsidR="00AA07E4" w:rsidRDefault="00AA07E4" w:rsidP="00AA07E4">
      <w:pPr>
        <w:ind w:firstLine="709"/>
        <w:jc w:val="both"/>
      </w:pPr>
    </w:p>
    <w:p w:rsidR="00AA07E4" w:rsidRDefault="00AA07E4" w:rsidP="00AA07E4">
      <w:pPr>
        <w:ind w:firstLine="709"/>
        <w:jc w:val="both"/>
      </w:pPr>
      <w:r>
        <w:t>1. Краткое описание моделируемой предметной области.</w:t>
      </w:r>
    </w:p>
    <w:p w:rsidR="00AA07E4" w:rsidRDefault="00AA07E4" w:rsidP="00AA07E4">
      <w:pPr>
        <w:ind w:firstLine="709"/>
        <w:jc w:val="both"/>
      </w:pPr>
      <w:r>
        <w:t>2. Описание последовательности построения модели с обоснованием принятых решений.</w:t>
      </w:r>
    </w:p>
    <w:p w:rsidR="00AA07E4" w:rsidRDefault="00AA07E4" w:rsidP="00AA07E4">
      <w:pPr>
        <w:ind w:firstLine="709"/>
        <w:jc w:val="both"/>
      </w:pPr>
      <w:r>
        <w:t>3. Структура проектируемой системы.</w:t>
      </w:r>
    </w:p>
    <w:p w:rsidR="00AA07E4" w:rsidRDefault="00AA07E4" w:rsidP="00AA07E4">
      <w:pPr>
        <w:ind w:firstLine="709"/>
        <w:jc w:val="both"/>
      </w:pPr>
    </w:p>
    <w:p w:rsidR="00AA07E4" w:rsidRPr="00322B0A" w:rsidRDefault="00AA07E4" w:rsidP="00322B0A">
      <w:pPr>
        <w:pStyle w:val="2"/>
        <w:tabs>
          <w:tab w:val="left" w:pos="709"/>
        </w:tabs>
        <w:ind w:firstLine="709"/>
        <w:jc w:val="both"/>
        <w:rPr>
          <w:b/>
          <w:sz w:val="24"/>
          <w:szCs w:val="24"/>
        </w:rPr>
      </w:pPr>
      <w:bookmarkStart w:id="7" w:name="_Toc369359827"/>
      <w:r w:rsidRPr="00322B0A">
        <w:rPr>
          <w:b/>
          <w:sz w:val="24"/>
          <w:szCs w:val="24"/>
        </w:rPr>
        <w:t>1.6 Методические указания к лабораторной работе №1</w:t>
      </w:r>
      <w:bookmarkEnd w:id="7"/>
    </w:p>
    <w:p w:rsidR="00AA07E4" w:rsidRDefault="00AA07E4" w:rsidP="00AA07E4">
      <w:pPr>
        <w:ind w:firstLine="709"/>
        <w:jc w:val="both"/>
      </w:pP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В меню Файл выбрать пункт </w:t>
      </w:r>
      <w:r w:rsidRPr="00391D7C">
        <w:rPr>
          <w:b/>
          <w:i/>
        </w:rPr>
        <w:t>Новый проект</w:t>
      </w:r>
      <w:r w:rsidRPr="00391D7C">
        <w:t>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Следовать указаниям мастера. Пункт </w:t>
      </w:r>
      <w:r w:rsidRPr="00391D7C">
        <w:rPr>
          <w:b/>
          <w:i/>
        </w:rPr>
        <w:t>Классификаторы</w:t>
      </w:r>
      <w:r w:rsidRPr="00391D7C">
        <w:t xml:space="preserve"> можно пропустить.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>Развернуть бланк диаграммы на весь экран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Перейти в </w:t>
      </w:r>
      <w:r w:rsidRPr="00391D7C">
        <w:rPr>
          <w:b/>
          <w:i/>
        </w:rPr>
        <w:t>Режим добавления функциональных блоков</w:t>
      </w:r>
      <w:r w:rsidRPr="00391D7C">
        <w:t>.</w:t>
      </w:r>
    </w:p>
    <w:p w:rsidR="00391D7C" w:rsidRPr="00391D7C" w:rsidRDefault="008C6DD0" w:rsidP="00391D7C">
      <w:pPr>
        <w:numPr>
          <w:ilvl w:val="0"/>
          <w:numId w:val="2"/>
        </w:numPr>
        <w:jc w:val="both"/>
      </w:pPr>
      <w:r>
        <w:rPr>
          <w:noProof/>
        </w:rPr>
        <w:drawing>
          <wp:inline distT="0" distB="0" distL="0" distR="0">
            <wp:extent cx="5153025" cy="771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7" t="5920" r="51532" b="8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>Щёлкнуть левой кнопкой мыши на свободном месте диаграммы  - появиться функционал</w:t>
      </w:r>
      <w:r w:rsidRPr="00391D7C">
        <w:t>ь</w:t>
      </w:r>
      <w:r w:rsidRPr="00391D7C">
        <w:t>ный блок.</w:t>
      </w:r>
    </w:p>
    <w:p w:rsidR="00391D7C" w:rsidRPr="00391D7C" w:rsidRDefault="00391D7C" w:rsidP="00391D7C">
      <w:pPr>
        <w:numPr>
          <w:ilvl w:val="0"/>
          <w:numId w:val="2"/>
        </w:numPr>
        <w:ind w:left="641" w:hanging="357"/>
        <w:jc w:val="both"/>
      </w:pPr>
      <w:r w:rsidRPr="00391D7C">
        <w:t xml:space="preserve">Для ввода названия блока выделить его (щёлкнуть левой кнопкой мыши) и нажать правую кнопку мыши. В появившемся меню выбрать пункт </w:t>
      </w:r>
      <w:r w:rsidRPr="00391D7C">
        <w:rPr>
          <w:b/>
          <w:i/>
        </w:rPr>
        <w:t>Редактировать активный элемент</w:t>
      </w:r>
      <w:r w:rsidRPr="00391D7C">
        <w:t>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lastRenderedPageBreak/>
        <w:t xml:space="preserve">В окне </w:t>
      </w:r>
      <w:r w:rsidRPr="00391D7C">
        <w:rPr>
          <w:b/>
          <w:i/>
        </w:rPr>
        <w:t>Свойства функционального блока</w:t>
      </w:r>
      <w:r w:rsidRPr="00391D7C">
        <w:t xml:space="preserve"> ввести название функции (текст начинается с глагола).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Для добавления граничных стрелок перейти в </w:t>
      </w:r>
      <w:r w:rsidRPr="00391D7C">
        <w:rPr>
          <w:b/>
          <w:i/>
        </w:rPr>
        <w:t>Режим работы со стрелками</w:t>
      </w:r>
      <w:r w:rsidRPr="00391D7C">
        <w:t xml:space="preserve">. </w:t>
      </w:r>
      <w:r w:rsidR="008C6DD0">
        <w:rPr>
          <w:noProof/>
        </w:rPr>
        <w:drawing>
          <wp:inline distT="0" distB="0" distL="0" distR="0">
            <wp:extent cx="4981575" cy="914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68" t="4115" r="52539" b="8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 Для рисования стрелки </w:t>
      </w:r>
      <w:r w:rsidRPr="00391D7C">
        <w:rPr>
          <w:b/>
          <w:i/>
        </w:rPr>
        <w:t>Вход</w:t>
      </w:r>
      <w:r w:rsidRPr="00391D7C">
        <w:t xml:space="preserve"> подвести курсор к левой границе рамки бланка до появления чёрной полосы; щёлкнуть левой кнопкой мыши; перевести курсор к левой границе блока до появления чёрной стрелки; щёлкнуть левой кнопкой мыши; должна появиться стрелка.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>Для ввода названия щёлкнуть на стрелке (стрелка должна быть выделена более ярким цв</w:t>
      </w:r>
      <w:r w:rsidRPr="00391D7C">
        <w:t>е</w:t>
      </w:r>
      <w:r w:rsidRPr="00391D7C">
        <w:t xml:space="preserve">том) правой кнопкой мыши; в появившемся списке выбираем пункт </w:t>
      </w:r>
      <w:r w:rsidRPr="00391D7C">
        <w:rPr>
          <w:b/>
          <w:i/>
        </w:rPr>
        <w:t>Редактировать а</w:t>
      </w:r>
      <w:r w:rsidRPr="00391D7C">
        <w:rPr>
          <w:b/>
          <w:i/>
        </w:rPr>
        <w:t>к</w:t>
      </w:r>
      <w:r w:rsidRPr="00391D7C">
        <w:rPr>
          <w:b/>
          <w:i/>
        </w:rPr>
        <w:t>тивный элемент</w:t>
      </w:r>
      <w:r w:rsidRPr="00391D7C">
        <w:t xml:space="preserve"> и в открывшемся окне вводим название стрелки.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Стрелки </w:t>
      </w:r>
      <w:r w:rsidRPr="00391D7C">
        <w:rPr>
          <w:b/>
          <w:i/>
        </w:rPr>
        <w:t>управления</w:t>
      </w:r>
      <w:r w:rsidRPr="00391D7C">
        <w:t xml:space="preserve"> и </w:t>
      </w:r>
      <w:r w:rsidRPr="00391D7C">
        <w:rPr>
          <w:b/>
          <w:i/>
        </w:rPr>
        <w:t>механизмы</w:t>
      </w:r>
      <w:r w:rsidRPr="00391D7C">
        <w:t xml:space="preserve"> размещаются аналогично, но со своей стороны бланка и блока.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Для размещения стрелки </w:t>
      </w:r>
      <w:r w:rsidRPr="00391D7C">
        <w:rPr>
          <w:b/>
          <w:i/>
        </w:rPr>
        <w:t>Выход</w:t>
      </w:r>
      <w:r w:rsidRPr="00391D7C">
        <w:t xml:space="preserve"> необходимо сначала щёлкнуть левой кнопкой мыши на чёрной стрелке с правой стороны блока, а потом подвести к границе бланка и щёлкнуть там левой кнопкой мыши.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Для построения диаграммы декомпозиции выбрать кнопку </w:t>
      </w:r>
      <w:r w:rsidRPr="00391D7C">
        <w:rPr>
          <w:b/>
          <w:i/>
        </w:rPr>
        <w:t>Перейти к дочерним диагра</w:t>
      </w:r>
      <w:r w:rsidRPr="00391D7C">
        <w:rPr>
          <w:b/>
          <w:i/>
        </w:rPr>
        <w:t>м</w:t>
      </w:r>
      <w:r w:rsidRPr="00391D7C">
        <w:rPr>
          <w:b/>
          <w:i/>
        </w:rPr>
        <w:t>мам</w:t>
      </w:r>
      <w:r w:rsidRPr="00391D7C">
        <w:t>.</w:t>
      </w:r>
      <w:r w:rsidR="008C6DD0">
        <w:rPr>
          <w:noProof/>
        </w:rPr>
        <w:drawing>
          <wp:inline distT="0" distB="0" distL="0" distR="0">
            <wp:extent cx="5600700" cy="6286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88" t="15671" r="27365" b="7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Выбрать пункт </w:t>
      </w:r>
      <w:r w:rsidRPr="00391D7C">
        <w:rPr>
          <w:b/>
          <w:i/>
        </w:rPr>
        <w:t>Простой</w:t>
      </w:r>
      <w:r w:rsidRPr="00391D7C">
        <w:t>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Для подключения граничных стрелок к блокам перейти в режим </w:t>
      </w:r>
      <w:r w:rsidRPr="00391D7C">
        <w:rPr>
          <w:b/>
          <w:i/>
        </w:rPr>
        <w:t>Курсор</w:t>
      </w:r>
      <w:r w:rsidRPr="00391D7C">
        <w:t>, нажав соответс</w:t>
      </w:r>
      <w:r w:rsidRPr="00391D7C">
        <w:t>т</w:t>
      </w:r>
      <w:r w:rsidRPr="00391D7C">
        <w:t xml:space="preserve">вующую кнопку: </w:t>
      </w:r>
      <w:r w:rsidR="008C6DD0">
        <w:rPr>
          <w:noProof/>
        </w:rPr>
        <w:drawing>
          <wp:inline distT="0" distB="0" distL="0" distR="0">
            <wp:extent cx="247650" cy="381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520" t="18501" r="76750" b="7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Выделить с помощью мышки подключаемую стрелку (на рисунке стрелка </w:t>
      </w:r>
      <w:r w:rsidRPr="00391D7C">
        <w:rPr>
          <w:i/>
        </w:rPr>
        <w:t>Выход</w:t>
      </w:r>
      <w:r w:rsidRPr="00391D7C">
        <w:t xml:space="preserve">), щёлкнуть левой кнопкой мыши: </w:t>
      </w:r>
      <w:r w:rsidR="008C6DD0">
        <w:rPr>
          <w:noProof/>
        </w:rPr>
        <w:drawing>
          <wp:inline distT="0" distB="0" distL="0" distR="0">
            <wp:extent cx="2733675" cy="647700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699" t="54660" r="23196" b="3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>Перевести курсор мыши к нужной стороне блока, щёлкнуть левой кнопкой мыши.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Для </w:t>
      </w:r>
      <w:r w:rsidRPr="00391D7C">
        <w:rPr>
          <w:i/>
        </w:rPr>
        <w:t>разветвления</w:t>
      </w:r>
      <w:r w:rsidRPr="00391D7C">
        <w:t xml:space="preserve"> стрелок перейти в </w:t>
      </w:r>
      <w:r w:rsidRPr="00391D7C">
        <w:rPr>
          <w:b/>
          <w:i/>
        </w:rPr>
        <w:t>Режим работы со стрелками</w:t>
      </w:r>
      <w:r w:rsidRPr="00391D7C">
        <w:t>; щёлкнуть левой кно</w:t>
      </w:r>
      <w:r w:rsidRPr="00391D7C">
        <w:t>п</w:t>
      </w:r>
      <w:r w:rsidRPr="00391D7C">
        <w:t>кой мыши в нужной точке стрелки, а затем на требуемой стороне блока.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 xml:space="preserve">Для </w:t>
      </w:r>
      <w:r w:rsidRPr="00391D7C">
        <w:rPr>
          <w:i/>
        </w:rPr>
        <w:t>слияния</w:t>
      </w:r>
      <w:r w:rsidRPr="00391D7C">
        <w:t xml:space="preserve"> стрелок всё аналогично разветвлению, но в обратном порядке.</w:t>
      </w:r>
    </w:p>
    <w:p w:rsidR="00391D7C" w:rsidRPr="00391D7C" w:rsidRDefault="00391D7C" w:rsidP="00391D7C">
      <w:pPr>
        <w:numPr>
          <w:ilvl w:val="0"/>
          <w:numId w:val="2"/>
        </w:numPr>
        <w:jc w:val="both"/>
      </w:pPr>
      <w:r w:rsidRPr="00391D7C">
        <w:t>Для перехода на следующий уровень декомпозиции выделить декомпозируемый блок и н</w:t>
      </w:r>
      <w:r w:rsidRPr="00391D7C">
        <w:t>а</w:t>
      </w:r>
      <w:r w:rsidRPr="00391D7C">
        <w:t xml:space="preserve">жать кнопку </w:t>
      </w:r>
      <w:r w:rsidRPr="00391D7C">
        <w:rPr>
          <w:b/>
          <w:i/>
        </w:rPr>
        <w:t>Перейти к дочерним диаграммам</w:t>
      </w:r>
      <w:r w:rsidRPr="00391D7C">
        <w:t>.</w:t>
      </w:r>
    </w:p>
    <w:p w:rsidR="00391D7C" w:rsidRDefault="00391D7C" w:rsidP="00391D7C">
      <w:pPr>
        <w:ind w:firstLine="709"/>
        <w:jc w:val="both"/>
      </w:pPr>
      <w:r w:rsidRPr="00391D7C">
        <w:t xml:space="preserve">Видео: </w:t>
      </w:r>
      <w:hyperlink r:id="rId16" w:history="1">
        <w:r w:rsidRPr="00391D7C">
          <w:rPr>
            <w:rStyle w:val="ab"/>
          </w:rPr>
          <w:t>http://www.youtube.com/watch?v=EESnTCtaNgU</w:t>
        </w:r>
      </w:hyperlink>
    </w:p>
    <w:p w:rsidR="00B97330" w:rsidRPr="00391D7C" w:rsidRDefault="00B97330" w:rsidP="00391D7C">
      <w:pPr>
        <w:ind w:firstLine="709"/>
        <w:jc w:val="both"/>
      </w:pPr>
      <w:r>
        <w:t>Пример контекстной диаграммы приведён в приложении А. Пример диаграммы декомп</w:t>
      </w:r>
      <w:r>
        <w:t>о</w:t>
      </w:r>
      <w:r>
        <w:t>зиции – в приложении Б.</w:t>
      </w:r>
    </w:p>
    <w:p w:rsidR="00AA07E4" w:rsidRPr="00322B0A" w:rsidRDefault="004549C5" w:rsidP="00322B0A">
      <w:pPr>
        <w:pStyle w:val="1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8" w:name="_Toc369359828"/>
      <w:r w:rsidRPr="00322B0A">
        <w:rPr>
          <w:rFonts w:ascii="Times New Roman" w:hAnsi="Times New Roman" w:cs="Times New Roman"/>
          <w:sz w:val="24"/>
          <w:szCs w:val="24"/>
        </w:rPr>
        <w:t xml:space="preserve">2 Лабораторная работа №2 «Проектирование базы данных с использованием </w:t>
      </w:r>
      <w:r w:rsidRPr="00322B0A">
        <w:rPr>
          <w:rFonts w:ascii="Times New Roman" w:hAnsi="Times New Roman" w:cs="Times New Roman"/>
          <w:sz w:val="24"/>
          <w:szCs w:val="24"/>
          <w:lang w:val="en-US"/>
        </w:rPr>
        <w:t>CASE</w:t>
      </w:r>
      <w:r w:rsidRPr="00322B0A">
        <w:rPr>
          <w:rFonts w:ascii="Times New Roman" w:hAnsi="Times New Roman" w:cs="Times New Roman"/>
          <w:sz w:val="24"/>
          <w:szCs w:val="24"/>
        </w:rPr>
        <w:t>-средств»</w:t>
      </w:r>
      <w:bookmarkEnd w:id="8"/>
    </w:p>
    <w:p w:rsidR="004549C5" w:rsidRDefault="004549C5" w:rsidP="00AA07E4">
      <w:pPr>
        <w:ind w:firstLine="709"/>
        <w:jc w:val="both"/>
      </w:pPr>
    </w:p>
    <w:p w:rsidR="004549C5" w:rsidRPr="00322B0A" w:rsidRDefault="004549C5" w:rsidP="00322B0A">
      <w:pPr>
        <w:pStyle w:val="2"/>
        <w:ind w:firstLine="709"/>
        <w:jc w:val="both"/>
        <w:rPr>
          <w:b/>
          <w:sz w:val="24"/>
          <w:szCs w:val="24"/>
        </w:rPr>
      </w:pPr>
      <w:bookmarkStart w:id="9" w:name="_Toc369359829"/>
      <w:r w:rsidRPr="00322B0A">
        <w:rPr>
          <w:b/>
          <w:sz w:val="24"/>
          <w:szCs w:val="24"/>
        </w:rPr>
        <w:t>2.1 Цель лабораторной работы</w:t>
      </w:r>
      <w:bookmarkEnd w:id="9"/>
    </w:p>
    <w:p w:rsidR="004549C5" w:rsidRPr="00056D4B" w:rsidRDefault="004549C5" w:rsidP="004549C5">
      <w:pPr>
        <w:jc w:val="both"/>
      </w:pPr>
    </w:p>
    <w:p w:rsidR="004549C5" w:rsidRDefault="004549C5" w:rsidP="004549C5">
      <w:pPr>
        <w:ind w:firstLine="709"/>
        <w:jc w:val="both"/>
      </w:pPr>
      <w:r>
        <w:t xml:space="preserve">1. Освоить методологию </w:t>
      </w:r>
      <w:r w:rsidR="00804214">
        <w:t>проектирования базы данных (БД) по стандарту</w:t>
      </w:r>
      <w:r w:rsidR="00804214">
        <w:rPr>
          <w:bCs/>
        </w:rPr>
        <w:t xml:space="preserve"> </w:t>
      </w:r>
      <w:r w:rsidRPr="001F6C74">
        <w:rPr>
          <w:bCs/>
          <w:lang w:val="en-US"/>
        </w:rPr>
        <w:t>IDEF</w:t>
      </w:r>
      <w:r w:rsidR="00804214">
        <w:rPr>
          <w:bCs/>
        </w:rPr>
        <w:t>1</w:t>
      </w:r>
      <w:r w:rsidR="00804214">
        <w:rPr>
          <w:bCs/>
          <w:lang w:val="en-US"/>
        </w:rPr>
        <w:t>X</w:t>
      </w:r>
      <w:r w:rsidRPr="001F6C74">
        <w:rPr>
          <w:bCs/>
        </w:rPr>
        <w:t>.</w:t>
      </w:r>
    </w:p>
    <w:p w:rsidR="004549C5" w:rsidRPr="00804214" w:rsidRDefault="004549C5" w:rsidP="004549C5">
      <w:pPr>
        <w:ind w:firstLine="709"/>
        <w:jc w:val="both"/>
        <w:rPr>
          <w:lang w:val="en-US"/>
        </w:rPr>
      </w:pPr>
      <w:r w:rsidRPr="00804214">
        <w:rPr>
          <w:lang w:val="en-US"/>
        </w:rPr>
        <w:t xml:space="preserve">2. </w:t>
      </w:r>
      <w:r>
        <w:t>Овладеть</w:t>
      </w:r>
      <w:r w:rsidRPr="00804214">
        <w:rPr>
          <w:lang w:val="en-US"/>
        </w:rPr>
        <w:t xml:space="preserve"> </w:t>
      </w:r>
      <w:r>
        <w:t>навыками</w:t>
      </w:r>
      <w:r w:rsidRPr="00804214">
        <w:rPr>
          <w:lang w:val="en-US"/>
        </w:rPr>
        <w:t xml:space="preserve"> </w:t>
      </w:r>
      <w:r>
        <w:t>работы</w:t>
      </w:r>
      <w:r w:rsidRPr="00804214">
        <w:rPr>
          <w:lang w:val="en-US"/>
        </w:rPr>
        <w:t xml:space="preserve"> </w:t>
      </w:r>
      <w:r>
        <w:t>в</w:t>
      </w:r>
      <w:r w:rsidRPr="00804214">
        <w:rPr>
          <w:lang w:val="en-US"/>
        </w:rPr>
        <w:t xml:space="preserve"> </w:t>
      </w:r>
      <w:hyperlink r:id="rId17" w:history="1">
        <w:r w:rsidR="00804214" w:rsidRPr="0011280E">
          <w:rPr>
            <w:rStyle w:val="ab"/>
            <w:lang w:val="en-US"/>
          </w:rPr>
          <w:t>CA</w:t>
        </w:r>
        <w:r w:rsidR="00804214" w:rsidRPr="00804214">
          <w:rPr>
            <w:rStyle w:val="ab"/>
            <w:lang w:val="en-US"/>
          </w:rPr>
          <w:t xml:space="preserve"> </w:t>
        </w:r>
        <w:r w:rsidR="00804214" w:rsidRPr="0011280E">
          <w:rPr>
            <w:rStyle w:val="ab"/>
            <w:lang w:val="en-US"/>
          </w:rPr>
          <w:t>Erwin</w:t>
        </w:r>
        <w:r w:rsidR="00804214" w:rsidRPr="00804214">
          <w:rPr>
            <w:rStyle w:val="ab"/>
            <w:lang w:val="en-US"/>
          </w:rPr>
          <w:t xml:space="preserve"> </w:t>
        </w:r>
        <w:r w:rsidR="00804214" w:rsidRPr="0011280E">
          <w:rPr>
            <w:rStyle w:val="ab"/>
            <w:lang w:val="en-US"/>
          </w:rPr>
          <w:t>Data</w:t>
        </w:r>
        <w:r w:rsidR="00804214" w:rsidRPr="00804214">
          <w:rPr>
            <w:rStyle w:val="ab"/>
            <w:lang w:val="en-US"/>
          </w:rPr>
          <w:t xml:space="preserve"> </w:t>
        </w:r>
        <w:r w:rsidR="00804214" w:rsidRPr="0011280E">
          <w:rPr>
            <w:rStyle w:val="ab"/>
            <w:lang w:val="en-US"/>
          </w:rPr>
          <w:t>Modeler</w:t>
        </w:r>
        <w:r w:rsidR="00804214" w:rsidRPr="00804214">
          <w:rPr>
            <w:rStyle w:val="ab"/>
            <w:lang w:val="en-US"/>
          </w:rPr>
          <w:t xml:space="preserve"> </w:t>
        </w:r>
        <w:r w:rsidR="00804214" w:rsidRPr="0011280E">
          <w:rPr>
            <w:rStyle w:val="ab"/>
            <w:lang w:val="en-US"/>
          </w:rPr>
          <w:t>Community</w:t>
        </w:r>
        <w:r w:rsidR="00804214" w:rsidRPr="00804214">
          <w:rPr>
            <w:rStyle w:val="ab"/>
            <w:lang w:val="en-US"/>
          </w:rPr>
          <w:t xml:space="preserve"> </w:t>
        </w:r>
        <w:r w:rsidR="00804214" w:rsidRPr="0011280E">
          <w:rPr>
            <w:rStyle w:val="ab"/>
            <w:lang w:val="en-US"/>
          </w:rPr>
          <w:t>Edition</w:t>
        </w:r>
      </w:hyperlink>
      <w:r w:rsidR="00804214" w:rsidRPr="00804214">
        <w:rPr>
          <w:lang w:val="en-US"/>
        </w:rPr>
        <w:t>.</w:t>
      </w:r>
    </w:p>
    <w:p w:rsidR="004549C5" w:rsidRPr="00804214" w:rsidRDefault="004549C5" w:rsidP="004549C5">
      <w:pPr>
        <w:ind w:firstLine="709"/>
        <w:jc w:val="both"/>
        <w:rPr>
          <w:lang w:val="en-US"/>
        </w:rPr>
      </w:pPr>
    </w:p>
    <w:p w:rsidR="004549C5" w:rsidRPr="00322B0A" w:rsidRDefault="00CB4D1B" w:rsidP="00322B0A">
      <w:pPr>
        <w:pStyle w:val="2"/>
        <w:ind w:firstLine="709"/>
        <w:rPr>
          <w:b/>
          <w:sz w:val="24"/>
          <w:szCs w:val="24"/>
        </w:rPr>
      </w:pPr>
      <w:bookmarkStart w:id="10" w:name="_Toc369359830"/>
      <w:r w:rsidRPr="00322B0A">
        <w:rPr>
          <w:b/>
          <w:sz w:val="24"/>
          <w:szCs w:val="24"/>
        </w:rPr>
        <w:lastRenderedPageBreak/>
        <w:t>2</w:t>
      </w:r>
      <w:r w:rsidR="004549C5" w:rsidRPr="00322B0A">
        <w:rPr>
          <w:b/>
          <w:sz w:val="24"/>
          <w:szCs w:val="24"/>
        </w:rPr>
        <w:t>.2 Задание на лабораторную работу</w:t>
      </w:r>
      <w:bookmarkEnd w:id="10"/>
    </w:p>
    <w:p w:rsidR="00804214" w:rsidRDefault="00804214" w:rsidP="004549C5">
      <w:pPr>
        <w:ind w:firstLine="709"/>
        <w:jc w:val="both"/>
        <w:rPr>
          <w:b/>
        </w:rPr>
      </w:pPr>
    </w:p>
    <w:p w:rsidR="00804214" w:rsidRDefault="00804214" w:rsidP="004549C5">
      <w:pPr>
        <w:ind w:firstLine="709"/>
        <w:jc w:val="both"/>
      </w:pPr>
      <w:r>
        <w:t>Задание на лабораторную работу включает описание предметной области, для которой н</w:t>
      </w:r>
      <w:r>
        <w:t>е</w:t>
      </w:r>
      <w:r>
        <w:t>обходимо создать логическую и физическую модель данных.</w:t>
      </w:r>
    </w:p>
    <w:p w:rsidR="00804214" w:rsidRDefault="00804214" w:rsidP="004549C5">
      <w:pPr>
        <w:ind w:firstLine="709"/>
        <w:jc w:val="both"/>
      </w:pPr>
      <w:r>
        <w:t>Пример варианта задания приведён ниже.</w:t>
      </w:r>
    </w:p>
    <w:p w:rsidR="00804214" w:rsidRPr="00CB4D1B" w:rsidRDefault="00804214" w:rsidP="004549C5">
      <w:pPr>
        <w:ind w:firstLine="709"/>
        <w:jc w:val="both"/>
        <w:rPr>
          <w:i/>
        </w:rPr>
      </w:pPr>
      <w:r w:rsidRPr="00CB4D1B">
        <w:rPr>
          <w:i/>
        </w:rPr>
        <w:t>В БД должна храниться следующая информация:</w:t>
      </w:r>
    </w:p>
    <w:p w:rsidR="00804214" w:rsidRPr="00CB4D1B" w:rsidRDefault="00804214" w:rsidP="004549C5">
      <w:pPr>
        <w:ind w:firstLine="709"/>
        <w:jc w:val="both"/>
        <w:rPr>
          <w:i/>
        </w:rPr>
      </w:pPr>
      <w:r w:rsidRPr="00CB4D1B">
        <w:rPr>
          <w:i/>
        </w:rPr>
        <w:t>сведения о студенте (</w:t>
      </w:r>
      <w:r w:rsidR="0041504F">
        <w:rPr>
          <w:i/>
        </w:rPr>
        <w:t xml:space="preserve">Код студента, </w:t>
      </w:r>
      <w:r w:rsidRPr="00CB4D1B">
        <w:rPr>
          <w:i/>
        </w:rPr>
        <w:t>Фамилия, Имя, Отчество, Дата рождения и т.д.);</w:t>
      </w:r>
    </w:p>
    <w:p w:rsidR="00804214" w:rsidRPr="00CB4D1B" w:rsidRDefault="00804214" w:rsidP="004549C5">
      <w:pPr>
        <w:ind w:firstLine="709"/>
        <w:jc w:val="both"/>
        <w:rPr>
          <w:i/>
        </w:rPr>
      </w:pPr>
      <w:r w:rsidRPr="00CB4D1B">
        <w:rPr>
          <w:i/>
        </w:rPr>
        <w:t>сведения об изучаемых дисциплинах (Код дисциплины, Название дисциплины и т.д.);</w:t>
      </w:r>
    </w:p>
    <w:p w:rsidR="00804214" w:rsidRPr="00CB4D1B" w:rsidRDefault="00804214" w:rsidP="004549C5">
      <w:pPr>
        <w:ind w:firstLine="709"/>
        <w:jc w:val="both"/>
        <w:rPr>
          <w:i/>
        </w:rPr>
      </w:pPr>
      <w:r w:rsidRPr="00CB4D1B">
        <w:rPr>
          <w:i/>
        </w:rPr>
        <w:t>сведения о специальностях (Шифр специальности, Наименование специальности);</w:t>
      </w:r>
    </w:p>
    <w:p w:rsidR="00804214" w:rsidRPr="00CB4D1B" w:rsidRDefault="00CB4D1B" w:rsidP="004549C5">
      <w:pPr>
        <w:ind w:firstLine="709"/>
        <w:jc w:val="both"/>
        <w:rPr>
          <w:i/>
        </w:rPr>
      </w:pPr>
      <w:r w:rsidRPr="00CB4D1B">
        <w:rPr>
          <w:i/>
        </w:rPr>
        <w:t>сведения о видах работы (Код вида, Название вида, Тип оценки), например, Контрольная работа, Экзамен и т.п.;</w:t>
      </w:r>
    </w:p>
    <w:p w:rsidR="00CB4D1B" w:rsidRPr="00CB4D1B" w:rsidRDefault="00CB4D1B" w:rsidP="004549C5">
      <w:pPr>
        <w:ind w:firstLine="709"/>
        <w:jc w:val="both"/>
        <w:rPr>
          <w:i/>
        </w:rPr>
      </w:pPr>
      <w:r w:rsidRPr="00CB4D1B">
        <w:rPr>
          <w:i/>
        </w:rPr>
        <w:t>сведения об успеваемости по видам работ.</w:t>
      </w:r>
    </w:p>
    <w:p w:rsidR="00CB4D1B" w:rsidRPr="00804214" w:rsidRDefault="00CB4D1B" w:rsidP="004549C5">
      <w:pPr>
        <w:ind w:firstLine="709"/>
        <w:jc w:val="both"/>
      </w:pPr>
      <w:r>
        <w:t>Допускается добавление и уточнение атрибутов.</w:t>
      </w:r>
    </w:p>
    <w:p w:rsidR="004549C5" w:rsidRDefault="004549C5" w:rsidP="004549C5">
      <w:pPr>
        <w:ind w:firstLine="709"/>
        <w:jc w:val="both"/>
        <w:rPr>
          <w:b/>
        </w:rPr>
      </w:pPr>
    </w:p>
    <w:p w:rsidR="004549C5" w:rsidRPr="00B97330" w:rsidRDefault="00CB4D1B" w:rsidP="00B97330">
      <w:pPr>
        <w:pStyle w:val="2"/>
        <w:ind w:firstLine="709"/>
        <w:jc w:val="both"/>
        <w:rPr>
          <w:b/>
          <w:sz w:val="24"/>
          <w:szCs w:val="24"/>
        </w:rPr>
      </w:pPr>
      <w:bookmarkStart w:id="11" w:name="_Toc369359831"/>
      <w:r w:rsidRPr="00B97330">
        <w:rPr>
          <w:b/>
          <w:sz w:val="24"/>
          <w:szCs w:val="24"/>
        </w:rPr>
        <w:t>2</w:t>
      </w:r>
      <w:r w:rsidR="004549C5" w:rsidRPr="00B97330">
        <w:rPr>
          <w:b/>
          <w:sz w:val="24"/>
          <w:szCs w:val="24"/>
        </w:rPr>
        <w:t>.3 Порядок выполнения работы</w:t>
      </w:r>
      <w:bookmarkEnd w:id="11"/>
    </w:p>
    <w:p w:rsidR="004549C5" w:rsidRDefault="004549C5" w:rsidP="004549C5">
      <w:pPr>
        <w:ind w:firstLine="709"/>
        <w:jc w:val="both"/>
      </w:pPr>
    </w:p>
    <w:p w:rsidR="004549C5" w:rsidRDefault="004549C5" w:rsidP="004549C5">
      <w:pPr>
        <w:ind w:firstLine="709"/>
        <w:jc w:val="both"/>
      </w:pPr>
      <w:r>
        <w:t xml:space="preserve">1. Изучить возможности пакета программ </w:t>
      </w:r>
      <w:r w:rsidR="00CB4D1B" w:rsidRPr="00767DB8">
        <w:t>Erwin</w:t>
      </w:r>
      <w:r w:rsidR="00CB4D1B" w:rsidRPr="00CB4D1B">
        <w:t xml:space="preserve"> </w:t>
      </w:r>
      <w:r w:rsidR="00CB4D1B" w:rsidRPr="00CB4D1B">
        <w:rPr>
          <w:lang w:val="en-US"/>
        </w:rPr>
        <w:t>Data</w:t>
      </w:r>
      <w:r w:rsidR="00CB4D1B" w:rsidRPr="00CB4D1B">
        <w:t xml:space="preserve"> </w:t>
      </w:r>
      <w:r w:rsidR="00CB4D1B" w:rsidRPr="00CB4D1B">
        <w:rPr>
          <w:lang w:val="en-US"/>
        </w:rPr>
        <w:t>Modeler</w:t>
      </w:r>
      <w:r w:rsidR="00CB4D1B" w:rsidRPr="00CB4D1B">
        <w:t xml:space="preserve"> </w:t>
      </w:r>
      <w:r>
        <w:t xml:space="preserve">по построению </w:t>
      </w:r>
      <w:r w:rsidR="00CB4D1B">
        <w:t>моделей да</w:t>
      </w:r>
      <w:r w:rsidR="00CB4D1B">
        <w:t>н</w:t>
      </w:r>
      <w:r w:rsidR="00CB4D1B">
        <w:t>ных по стандарту IDEF1</w:t>
      </w:r>
      <w:r w:rsidR="00CB4D1B">
        <w:rPr>
          <w:lang w:val="en-US"/>
        </w:rPr>
        <w:t>X</w:t>
      </w:r>
      <w:r>
        <w:t>.</w:t>
      </w:r>
    </w:p>
    <w:p w:rsidR="004549C5" w:rsidRDefault="00CB4D1B" w:rsidP="004549C5">
      <w:pPr>
        <w:ind w:firstLine="709"/>
        <w:jc w:val="both"/>
      </w:pPr>
      <w:r>
        <w:t>2. Построить логическую модель данных</w:t>
      </w:r>
      <w:r w:rsidR="004549C5">
        <w:t>:</w:t>
      </w:r>
    </w:p>
    <w:p w:rsidR="004549C5" w:rsidRDefault="004549C5" w:rsidP="004549C5">
      <w:pPr>
        <w:ind w:firstLine="709"/>
        <w:jc w:val="both"/>
      </w:pPr>
      <w:r>
        <w:tab/>
        <w:t xml:space="preserve">- </w:t>
      </w:r>
      <w:r w:rsidR="00144CAF">
        <w:t>распределить атрибуты, перечисленные в задании, по сущностям и связям</w:t>
      </w:r>
      <w:r>
        <w:t>;</w:t>
      </w:r>
    </w:p>
    <w:p w:rsidR="004549C5" w:rsidRDefault="004549C5" w:rsidP="004549C5">
      <w:pPr>
        <w:ind w:firstLine="709"/>
        <w:jc w:val="both"/>
      </w:pPr>
      <w:r>
        <w:tab/>
        <w:t xml:space="preserve">- </w:t>
      </w:r>
      <w:r w:rsidR="00144CAF">
        <w:t>добавить на диаграмму все выявленные сущности, связи и их атрибуты</w:t>
      </w:r>
      <w:r>
        <w:t>;</w:t>
      </w:r>
    </w:p>
    <w:p w:rsidR="004549C5" w:rsidRDefault="004549C5" w:rsidP="004549C5">
      <w:pPr>
        <w:ind w:firstLine="709"/>
        <w:jc w:val="both"/>
      </w:pPr>
      <w:r>
        <w:tab/>
        <w:t xml:space="preserve">- </w:t>
      </w:r>
      <w:r w:rsidR="00144CAF">
        <w:t>задать первичные ключи сущностей.</w:t>
      </w:r>
    </w:p>
    <w:p w:rsidR="004549C5" w:rsidRDefault="004549C5" w:rsidP="004549C5">
      <w:pPr>
        <w:ind w:firstLine="709"/>
        <w:jc w:val="both"/>
      </w:pPr>
      <w:r>
        <w:t xml:space="preserve">3. Построить </w:t>
      </w:r>
      <w:r w:rsidR="00144CAF">
        <w:t xml:space="preserve">физическую </w:t>
      </w:r>
      <w:r>
        <w:t xml:space="preserve">модель </w:t>
      </w:r>
      <w:r w:rsidR="00144CAF">
        <w:t>данных</w:t>
      </w:r>
      <w:r>
        <w:t>.</w:t>
      </w:r>
    </w:p>
    <w:p w:rsidR="004549C5" w:rsidRDefault="004549C5" w:rsidP="004549C5">
      <w:pPr>
        <w:ind w:firstLine="709"/>
        <w:jc w:val="both"/>
      </w:pPr>
      <w:r>
        <w:t xml:space="preserve">4. </w:t>
      </w:r>
      <w:r w:rsidR="00144CAF">
        <w:t>Получить описание схемы данных для выбранной СУБД</w:t>
      </w:r>
      <w:r>
        <w:t>.</w:t>
      </w:r>
    </w:p>
    <w:p w:rsidR="004549C5" w:rsidRDefault="004549C5" w:rsidP="004549C5">
      <w:pPr>
        <w:jc w:val="both"/>
      </w:pPr>
    </w:p>
    <w:p w:rsidR="004549C5" w:rsidRPr="00B97330" w:rsidRDefault="00144CAF" w:rsidP="00B97330">
      <w:pPr>
        <w:pStyle w:val="2"/>
        <w:tabs>
          <w:tab w:val="left" w:pos="709"/>
        </w:tabs>
        <w:ind w:firstLine="709"/>
        <w:jc w:val="both"/>
        <w:rPr>
          <w:b/>
          <w:sz w:val="24"/>
          <w:szCs w:val="24"/>
        </w:rPr>
      </w:pPr>
      <w:bookmarkStart w:id="12" w:name="_Toc369359832"/>
      <w:r w:rsidRPr="00B97330">
        <w:rPr>
          <w:b/>
          <w:sz w:val="24"/>
          <w:szCs w:val="24"/>
        </w:rPr>
        <w:t>2</w:t>
      </w:r>
      <w:r w:rsidR="004549C5" w:rsidRPr="00B97330">
        <w:rPr>
          <w:b/>
          <w:sz w:val="24"/>
          <w:szCs w:val="24"/>
        </w:rPr>
        <w:t>.4 Контрольные вопросы</w:t>
      </w:r>
      <w:bookmarkEnd w:id="12"/>
    </w:p>
    <w:p w:rsidR="004549C5" w:rsidRDefault="004549C5" w:rsidP="004549C5">
      <w:pPr>
        <w:ind w:firstLine="709"/>
        <w:jc w:val="both"/>
      </w:pPr>
    </w:p>
    <w:p w:rsidR="004549C5" w:rsidRDefault="004549C5" w:rsidP="004549C5">
      <w:pPr>
        <w:ind w:firstLine="709"/>
        <w:jc w:val="both"/>
      </w:pPr>
      <w:r>
        <w:t xml:space="preserve">1. </w:t>
      </w:r>
      <w:r w:rsidR="00144CAF">
        <w:t xml:space="preserve">Для чего предназначен пакет программ </w:t>
      </w:r>
      <w:r w:rsidR="00144CAF" w:rsidRPr="00767DB8">
        <w:t>Erwin</w:t>
      </w:r>
      <w:r w:rsidR="00144CAF" w:rsidRPr="00CB4D1B">
        <w:t xml:space="preserve"> </w:t>
      </w:r>
      <w:r w:rsidR="00144CAF" w:rsidRPr="00CB4D1B">
        <w:rPr>
          <w:lang w:val="en-US"/>
        </w:rPr>
        <w:t>Data</w:t>
      </w:r>
      <w:r w:rsidR="00144CAF" w:rsidRPr="00CB4D1B">
        <w:t xml:space="preserve"> </w:t>
      </w:r>
      <w:r w:rsidR="00144CAF" w:rsidRPr="00CB4D1B">
        <w:rPr>
          <w:lang w:val="en-US"/>
        </w:rPr>
        <w:t>Modeler</w:t>
      </w:r>
      <w:r>
        <w:t>?</w:t>
      </w:r>
    </w:p>
    <w:p w:rsidR="004549C5" w:rsidRDefault="004549C5" w:rsidP="004549C5">
      <w:pPr>
        <w:ind w:firstLine="709"/>
        <w:jc w:val="both"/>
      </w:pPr>
      <w:r>
        <w:t xml:space="preserve">2. Что такое </w:t>
      </w:r>
      <w:r w:rsidR="00144CAF">
        <w:t>первичный ключ сущности</w:t>
      </w:r>
      <w:r>
        <w:t>?</w:t>
      </w:r>
    </w:p>
    <w:p w:rsidR="004549C5" w:rsidRDefault="004549C5" w:rsidP="004549C5">
      <w:pPr>
        <w:ind w:firstLine="709"/>
        <w:jc w:val="both"/>
      </w:pPr>
      <w:r>
        <w:t xml:space="preserve">3. </w:t>
      </w:r>
      <w:r w:rsidR="00144CAF">
        <w:t>Чем зависимая сущность отличается от независимой</w:t>
      </w:r>
      <w:r>
        <w:t>?</w:t>
      </w:r>
    </w:p>
    <w:p w:rsidR="004549C5" w:rsidRDefault="004549C5" w:rsidP="004549C5">
      <w:pPr>
        <w:ind w:firstLine="709"/>
        <w:jc w:val="both"/>
      </w:pPr>
      <w:r>
        <w:t xml:space="preserve">4. </w:t>
      </w:r>
      <w:r w:rsidR="00144CAF">
        <w:t>Что обозначает «ромбик» на конце идентифицирующей связи</w:t>
      </w:r>
      <w:r>
        <w:t>?</w:t>
      </w:r>
    </w:p>
    <w:p w:rsidR="004549C5" w:rsidRDefault="004549C5" w:rsidP="004549C5">
      <w:pPr>
        <w:ind w:firstLine="709"/>
        <w:jc w:val="both"/>
      </w:pPr>
      <w:r>
        <w:t xml:space="preserve">5. </w:t>
      </w:r>
      <w:r w:rsidR="00D30DE3">
        <w:t>Как ввести атрибуты связи «многие ко многим»</w:t>
      </w:r>
      <w:r>
        <w:t>?</w:t>
      </w:r>
    </w:p>
    <w:p w:rsidR="004549C5" w:rsidRDefault="004549C5" w:rsidP="004549C5">
      <w:pPr>
        <w:ind w:firstLine="709"/>
        <w:jc w:val="both"/>
      </w:pPr>
      <w:r>
        <w:t xml:space="preserve">6. </w:t>
      </w:r>
      <w:r w:rsidR="00D30DE3">
        <w:t xml:space="preserve">Как отобразить </w:t>
      </w:r>
      <w:r w:rsidR="00D30DE3">
        <w:rPr>
          <w:lang w:val="en-US"/>
        </w:rPr>
        <w:t>n</w:t>
      </w:r>
      <w:r w:rsidR="00D30DE3">
        <w:t>-арную связь</w:t>
      </w:r>
      <w:r>
        <w:t>?</w:t>
      </w:r>
    </w:p>
    <w:p w:rsidR="004549C5" w:rsidRDefault="004549C5" w:rsidP="004549C5">
      <w:pPr>
        <w:ind w:firstLine="709"/>
        <w:jc w:val="both"/>
      </w:pPr>
    </w:p>
    <w:p w:rsidR="004549C5" w:rsidRPr="00B97330" w:rsidRDefault="00D30DE3" w:rsidP="00B97330">
      <w:pPr>
        <w:pStyle w:val="2"/>
        <w:tabs>
          <w:tab w:val="left" w:pos="709"/>
        </w:tabs>
        <w:ind w:firstLine="709"/>
        <w:jc w:val="both"/>
        <w:rPr>
          <w:b/>
          <w:sz w:val="24"/>
          <w:szCs w:val="24"/>
        </w:rPr>
      </w:pPr>
      <w:bookmarkStart w:id="13" w:name="_Toc369359833"/>
      <w:r w:rsidRPr="00B97330">
        <w:rPr>
          <w:b/>
          <w:sz w:val="24"/>
          <w:szCs w:val="24"/>
        </w:rPr>
        <w:t>2</w:t>
      </w:r>
      <w:r w:rsidR="004549C5" w:rsidRPr="00B97330">
        <w:rPr>
          <w:b/>
          <w:sz w:val="24"/>
          <w:szCs w:val="24"/>
        </w:rPr>
        <w:t>.5 Содержание отчёта</w:t>
      </w:r>
      <w:bookmarkEnd w:id="13"/>
    </w:p>
    <w:p w:rsidR="004549C5" w:rsidRDefault="004549C5" w:rsidP="004549C5">
      <w:pPr>
        <w:ind w:firstLine="709"/>
        <w:jc w:val="both"/>
      </w:pPr>
    </w:p>
    <w:p w:rsidR="004549C5" w:rsidRDefault="004549C5" w:rsidP="004549C5">
      <w:pPr>
        <w:ind w:firstLine="709"/>
        <w:jc w:val="both"/>
      </w:pPr>
      <w:r>
        <w:t xml:space="preserve">1. </w:t>
      </w:r>
      <w:r w:rsidR="00D30DE3">
        <w:t>Задание на лабораторную работу</w:t>
      </w:r>
      <w:r>
        <w:t>.</w:t>
      </w:r>
    </w:p>
    <w:p w:rsidR="004549C5" w:rsidRDefault="004549C5" w:rsidP="004549C5">
      <w:pPr>
        <w:ind w:firstLine="709"/>
        <w:jc w:val="both"/>
      </w:pPr>
      <w:r>
        <w:t xml:space="preserve">2. Описание последовательности построения </w:t>
      </w:r>
      <w:r w:rsidR="00D30DE3">
        <w:t xml:space="preserve">логической </w:t>
      </w:r>
      <w:r>
        <w:t xml:space="preserve">модели </w:t>
      </w:r>
      <w:r w:rsidR="00D30DE3">
        <w:t xml:space="preserve">данных </w:t>
      </w:r>
      <w:r>
        <w:t>с обоснованием принятых решений.</w:t>
      </w:r>
    </w:p>
    <w:p w:rsidR="004549C5" w:rsidRDefault="004549C5" w:rsidP="004549C5">
      <w:pPr>
        <w:ind w:firstLine="709"/>
        <w:jc w:val="both"/>
      </w:pPr>
      <w:r>
        <w:t xml:space="preserve">3. </w:t>
      </w:r>
      <w:r w:rsidR="00D30DE3">
        <w:t>Описание построения физической модели данных</w:t>
      </w:r>
      <w:r>
        <w:t>.</w:t>
      </w:r>
    </w:p>
    <w:p w:rsidR="00D30DE3" w:rsidRPr="00D30DE3" w:rsidRDefault="00D30DE3" w:rsidP="004549C5">
      <w:pPr>
        <w:ind w:firstLine="709"/>
        <w:jc w:val="both"/>
      </w:pPr>
      <w:r>
        <w:t xml:space="preserve">4. Описание схемы данных на языке </w:t>
      </w:r>
      <w:r>
        <w:rPr>
          <w:lang w:val="en-US"/>
        </w:rPr>
        <w:t>SQL</w:t>
      </w:r>
      <w:r>
        <w:t>.</w:t>
      </w:r>
    </w:p>
    <w:p w:rsidR="004549C5" w:rsidRDefault="004549C5" w:rsidP="004549C5">
      <w:pPr>
        <w:ind w:firstLine="709"/>
        <w:jc w:val="both"/>
      </w:pPr>
    </w:p>
    <w:p w:rsidR="004549C5" w:rsidRPr="00B97330" w:rsidRDefault="00D30DE3" w:rsidP="00B97330">
      <w:pPr>
        <w:pStyle w:val="2"/>
        <w:tabs>
          <w:tab w:val="left" w:pos="709"/>
        </w:tabs>
        <w:ind w:firstLine="709"/>
        <w:jc w:val="both"/>
        <w:rPr>
          <w:b/>
          <w:sz w:val="24"/>
          <w:szCs w:val="24"/>
        </w:rPr>
      </w:pPr>
      <w:bookmarkStart w:id="14" w:name="_Toc369359834"/>
      <w:r w:rsidRPr="00B97330">
        <w:rPr>
          <w:b/>
          <w:sz w:val="24"/>
          <w:szCs w:val="24"/>
        </w:rPr>
        <w:t>2</w:t>
      </w:r>
      <w:r w:rsidR="004549C5" w:rsidRPr="00B97330">
        <w:rPr>
          <w:b/>
          <w:sz w:val="24"/>
          <w:szCs w:val="24"/>
        </w:rPr>
        <w:t>.6 Методические у</w:t>
      </w:r>
      <w:r w:rsidR="00CB4D1B" w:rsidRPr="00B97330">
        <w:rPr>
          <w:b/>
          <w:sz w:val="24"/>
          <w:szCs w:val="24"/>
        </w:rPr>
        <w:t>казания к лабораторной работе №2</w:t>
      </w:r>
      <w:bookmarkEnd w:id="14"/>
    </w:p>
    <w:p w:rsidR="00B21DEA" w:rsidRDefault="00B21DEA" w:rsidP="004549C5">
      <w:pPr>
        <w:ind w:firstLine="709"/>
        <w:jc w:val="both"/>
        <w:rPr>
          <w:b/>
        </w:rPr>
      </w:pPr>
    </w:p>
    <w:p w:rsidR="003C752C" w:rsidRPr="003C752C" w:rsidRDefault="00CB4D1B" w:rsidP="003C752C">
      <w:pPr>
        <w:ind w:firstLine="709"/>
        <w:jc w:val="both"/>
      </w:pPr>
      <w:r w:rsidRPr="003C752C">
        <w:t xml:space="preserve">1. </w:t>
      </w:r>
      <w:r w:rsidR="003C752C">
        <w:t>В</w:t>
      </w:r>
      <w:r w:rsidR="003C752C" w:rsidRPr="003C752C">
        <w:t xml:space="preserve"> </w:t>
      </w:r>
      <w:r w:rsidR="003C752C">
        <w:t>меню</w:t>
      </w:r>
      <w:r w:rsidR="003C752C" w:rsidRPr="003C752C">
        <w:t xml:space="preserve"> </w:t>
      </w:r>
      <w:r w:rsidR="003C752C">
        <w:rPr>
          <w:lang w:val="en-US"/>
        </w:rPr>
        <w:t>File</w:t>
      </w:r>
      <w:r w:rsidR="003C752C" w:rsidRPr="003C752C">
        <w:t xml:space="preserve"> </w:t>
      </w:r>
      <w:r w:rsidR="003C752C">
        <w:rPr>
          <w:lang w:val="en-US"/>
        </w:rPr>
        <w:t>New</w:t>
      </w:r>
      <w:r w:rsidR="003C752C" w:rsidRPr="003C752C">
        <w:t xml:space="preserve"> </w:t>
      </w:r>
      <w:r w:rsidR="003C752C">
        <w:t xml:space="preserve">окно </w:t>
      </w:r>
      <w:r w:rsidR="003C752C">
        <w:rPr>
          <w:lang w:val="en-US"/>
        </w:rPr>
        <w:t>New</w:t>
      </w:r>
      <w:r w:rsidR="003C752C" w:rsidRPr="003C752C">
        <w:t xml:space="preserve"> </w:t>
      </w:r>
      <w:r w:rsidR="003C752C">
        <w:rPr>
          <w:lang w:val="en-US"/>
        </w:rPr>
        <w:t>Model</w:t>
      </w:r>
      <w:r w:rsidR="003C752C">
        <w:t xml:space="preserve"> выбрать</w:t>
      </w:r>
      <w:r w:rsidR="003C752C" w:rsidRPr="003C752C">
        <w:t xml:space="preserve"> </w:t>
      </w:r>
      <w:r w:rsidR="003C752C">
        <w:t>тип</w:t>
      </w:r>
      <w:r w:rsidR="003C752C" w:rsidRPr="003C752C">
        <w:t xml:space="preserve"> </w:t>
      </w:r>
      <w:r w:rsidR="003C752C">
        <w:rPr>
          <w:lang w:val="en-US"/>
        </w:rPr>
        <w:t>Logical</w:t>
      </w:r>
      <w:r w:rsidR="003C752C" w:rsidRPr="003C752C">
        <w:t>/</w:t>
      </w:r>
      <w:r w:rsidR="003C752C">
        <w:rPr>
          <w:lang w:val="en-US"/>
        </w:rPr>
        <w:t>Physical</w:t>
      </w:r>
      <w:r w:rsidR="003C752C">
        <w:t>, выбрать СУБД, напр</w:t>
      </w:r>
      <w:r w:rsidR="003C752C">
        <w:t>и</w:t>
      </w:r>
      <w:r w:rsidR="003C752C">
        <w:t xml:space="preserve">мер, например, </w:t>
      </w:r>
      <w:r w:rsidR="003C752C">
        <w:rPr>
          <w:lang w:val="en-US"/>
        </w:rPr>
        <w:t>SQL</w:t>
      </w:r>
      <w:r w:rsidR="003C752C" w:rsidRPr="003C752C">
        <w:t xml:space="preserve"> </w:t>
      </w:r>
      <w:r w:rsidR="003C752C">
        <w:rPr>
          <w:lang w:val="en-US"/>
        </w:rPr>
        <w:t>Server</w:t>
      </w:r>
      <w:r w:rsidR="003C752C">
        <w:t>.</w:t>
      </w:r>
      <w:r w:rsidR="00A0794C">
        <w:t xml:space="preserve"> Закрыть окно.</w:t>
      </w:r>
    </w:p>
    <w:p w:rsidR="00A0794C" w:rsidRDefault="003C752C" w:rsidP="004549C5">
      <w:pPr>
        <w:ind w:firstLine="709"/>
        <w:jc w:val="both"/>
      </w:pPr>
      <w:r>
        <w:t>2.</w:t>
      </w:r>
      <w:r w:rsidR="00A0794C">
        <w:t xml:space="preserve"> В открывшемся окне редактора модели на панели инструментов выбрать </w:t>
      </w:r>
      <w:r w:rsidR="00A0794C">
        <w:rPr>
          <w:lang w:val="en-US"/>
        </w:rPr>
        <w:t>Entity</w:t>
      </w:r>
    </w:p>
    <w:p w:rsidR="003C752C" w:rsidRDefault="00A0794C" w:rsidP="00A0794C">
      <w:pPr>
        <w:jc w:val="both"/>
      </w:pPr>
      <w:r w:rsidRPr="00A0794C">
        <w:t xml:space="preserve"> </w:t>
      </w:r>
      <w:r>
        <w:t xml:space="preserve">(Сущность): </w:t>
      </w:r>
      <w:r w:rsidR="008C6DD0">
        <w:rPr>
          <w:noProof/>
        </w:rPr>
        <w:drawing>
          <wp:inline distT="0" distB="0" distL="0" distR="0">
            <wp:extent cx="942975" cy="771525"/>
            <wp:effectExtent l="19050" t="19050" r="28575" b="28575"/>
            <wp:docPr id="6" name="Рисунок 6" descr="Сущ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ущност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. </w:t>
      </w:r>
      <w:r w:rsidR="00EE7E0F">
        <w:t>Курсор изменит свой вид.</w:t>
      </w:r>
    </w:p>
    <w:p w:rsidR="00A0794C" w:rsidRDefault="00A0794C" w:rsidP="004549C5">
      <w:pPr>
        <w:ind w:firstLine="709"/>
        <w:jc w:val="both"/>
      </w:pPr>
      <w:r>
        <w:lastRenderedPageBreak/>
        <w:t xml:space="preserve">3. </w:t>
      </w:r>
      <w:r w:rsidR="00EE7E0F">
        <w:t>Добавить новую сущность в окне модели щелчком мыши</w:t>
      </w:r>
      <w:r w:rsidR="00E76312">
        <w:t xml:space="preserve"> и задать её имя </w:t>
      </w:r>
      <w:r w:rsidR="008C6DD0">
        <w:rPr>
          <w:noProof/>
        </w:rPr>
        <w:drawing>
          <wp:inline distT="0" distB="0" distL="0" distR="0">
            <wp:extent cx="1219200" cy="1238250"/>
            <wp:effectExtent l="38100" t="19050" r="19050" b="19050"/>
            <wp:docPr id="7" name="Рисунок 7" descr="ИмяСущ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мяСущност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E0F">
        <w:t xml:space="preserve"> и</w:t>
      </w:r>
      <w:r w:rsidR="00E76312">
        <w:t>ли</w:t>
      </w:r>
      <w:r w:rsidR="00EE7E0F">
        <w:t xml:space="preserve"> вызвать контекс</w:t>
      </w:r>
      <w:r w:rsidR="000B1974">
        <w:t xml:space="preserve">тное меню для описания сущности: </w:t>
      </w:r>
      <w:r w:rsidR="008C6DD0">
        <w:rPr>
          <w:noProof/>
        </w:rPr>
        <w:drawing>
          <wp:inline distT="0" distB="0" distL="0" distR="0">
            <wp:extent cx="2190750" cy="2114550"/>
            <wp:effectExtent l="19050" t="19050" r="19050" b="19050"/>
            <wp:docPr id="8" name="Рисунок 8" descr="МенюСущ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нюСущнос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14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B1974">
        <w:t>.</w:t>
      </w:r>
    </w:p>
    <w:p w:rsidR="000B1974" w:rsidRDefault="00C568D8" w:rsidP="004549C5">
      <w:pPr>
        <w:ind w:firstLine="709"/>
        <w:jc w:val="both"/>
      </w:pPr>
      <w:r w:rsidRPr="00C568D8"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60.2pt;margin-top:96.1pt;width:110.25pt;height:25.5pt;flip:y;z-index:251658752" o:connectortype="straight" strokecolor="red" strokeweight="3pt">
            <v:stroke endarrow="block"/>
            <v:shadow type="perspective" color="#622423" opacity=".5" offset="1pt" offset2="-1p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55.95pt;margin-top:101.2pt;width:108.75pt;height:35.25pt;z-index:251657728" stroked="f">
            <v:textbox>
              <w:txbxContent>
                <w:p w:rsidR="00B21DEA" w:rsidRPr="00185859" w:rsidRDefault="00B21DEA">
                  <w:pPr>
                    <w:rPr>
                      <w:color w:val="FF0000"/>
                    </w:rPr>
                  </w:pPr>
                  <w:r w:rsidRPr="00185859">
                    <w:rPr>
                      <w:color w:val="FF0000"/>
                    </w:rPr>
                    <w:t>Вызов редактора имени сущности</w:t>
                  </w:r>
                </w:p>
              </w:txbxContent>
            </v:textbox>
          </v:shape>
        </w:pict>
      </w:r>
      <w:r w:rsidR="008C6DD0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354330</wp:posOffset>
            </wp:positionV>
            <wp:extent cx="4505325" cy="3181350"/>
            <wp:effectExtent l="19050" t="19050" r="28575" b="19050"/>
            <wp:wrapTopAndBottom/>
            <wp:docPr id="20" name="Рисунок 10" descr="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ойст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81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974" w:rsidRPr="000B1974">
        <w:t xml:space="preserve">4. </w:t>
      </w:r>
      <w:r w:rsidR="00E76312">
        <w:t>Если необходимо, то з</w:t>
      </w:r>
      <w:r w:rsidR="000B1974">
        <w:t>адать</w:t>
      </w:r>
      <w:r w:rsidR="000B1974" w:rsidRPr="000B1974">
        <w:t xml:space="preserve"> </w:t>
      </w:r>
      <w:r w:rsidR="000B1974">
        <w:t>свойства</w:t>
      </w:r>
      <w:r w:rsidR="000B1974" w:rsidRPr="000B1974">
        <w:t xml:space="preserve"> </w:t>
      </w:r>
      <w:r w:rsidR="000B1974">
        <w:t>сущности</w:t>
      </w:r>
      <w:r w:rsidR="000B1974" w:rsidRPr="000B1974">
        <w:t xml:space="preserve"> (</w:t>
      </w:r>
      <w:r w:rsidR="000B1974">
        <w:rPr>
          <w:lang w:val="en-US"/>
        </w:rPr>
        <w:t>Entity</w:t>
      </w:r>
      <w:r w:rsidR="000B1974" w:rsidRPr="000B1974">
        <w:t xml:space="preserve"> </w:t>
      </w:r>
      <w:r w:rsidR="000B1974">
        <w:rPr>
          <w:lang w:val="en-US"/>
        </w:rPr>
        <w:t>Properties</w:t>
      </w:r>
      <w:r w:rsidR="000B1974" w:rsidRPr="000B1974">
        <w:t>)</w:t>
      </w:r>
      <w:r w:rsidR="00185859">
        <w:t>:</w:t>
      </w:r>
    </w:p>
    <w:p w:rsidR="00185859" w:rsidRPr="000B1974" w:rsidRDefault="00185859" w:rsidP="004549C5">
      <w:pPr>
        <w:ind w:firstLine="709"/>
        <w:jc w:val="both"/>
      </w:pPr>
    </w:p>
    <w:p w:rsidR="00185859" w:rsidRDefault="00185859" w:rsidP="004549C5">
      <w:pPr>
        <w:ind w:firstLine="709"/>
        <w:jc w:val="both"/>
        <w:rPr>
          <w:lang w:val="en-US"/>
        </w:rPr>
      </w:pPr>
      <w:r>
        <w:rPr>
          <w:lang w:val="en-US"/>
        </w:rPr>
        <w:t>5</w:t>
      </w:r>
      <w:r w:rsidRPr="00185859">
        <w:rPr>
          <w:lang w:val="en-US"/>
        </w:rPr>
        <w:t xml:space="preserve">. </w:t>
      </w:r>
      <w:r w:rsidR="009776FA">
        <w:t>В</w:t>
      </w:r>
      <w:r w:rsidR="009776FA" w:rsidRPr="009776FA">
        <w:rPr>
          <w:lang w:val="en-US"/>
        </w:rPr>
        <w:t xml:space="preserve"> </w:t>
      </w:r>
      <w:r w:rsidR="009776FA">
        <w:t>окне</w:t>
      </w:r>
      <w:r w:rsidR="009776FA" w:rsidRPr="009776FA">
        <w:rPr>
          <w:lang w:val="en-US"/>
        </w:rPr>
        <w:t xml:space="preserve"> </w:t>
      </w:r>
      <w:r w:rsidR="009776FA">
        <w:rPr>
          <w:lang w:val="en-US"/>
        </w:rPr>
        <w:t xml:space="preserve">Model Explorer </w:t>
      </w:r>
      <w:r w:rsidR="009776FA">
        <w:t>выбрать</w:t>
      </w:r>
      <w:r w:rsidR="009776FA" w:rsidRPr="009776FA">
        <w:rPr>
          <w:lang w:val="en-US"/>
        </w:rPr>
        <w:t xml:space="preserve"> </w:t>
      </w:r>
      <w:r w:rsidR="009776FA">
        <w:t>пункт</w:t>
      </w:r>
      <w:r w:rsidR="009776FA" w:rsidRPr="009776FA">
        <w:rPr>
          <w:lang w:val="en-US"/>
        </w:rPr>
        <w:t xml:space="preserve"> </w:t>
      </w:r>
      <w:r w:rsidR="009776FA">
        <w:rPr>
          <w:lang w:val="en-US"/>
        </w:rPr>
        <w:t xml:space="preserve">Attributes </w:t>
      </w:r>
      <w:r w:rsidR="008C6DD0">
        <w:rPr>
          <w:noProof/>
        </w:rPr>
        <w:drawing>
          <wp:inline distT="0" distB="0" distL="0" distR="0">
            <wp:extent cx="2105025" cy="542925"/>
            <wp:effectExtent l="19050" t="19050" r="28575" b="28575"/>
            <wp:docPr id="9" name="Рисунок 9" descr="НовыйАтриб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йАтрибут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355" t="2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4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C5" w:rsidRDefault="009776FA" w:rsidP="00897819">
      <w:pPr>
        <w:jc w:val="both"/>
      </w:pPr>
      <w:r>
        <w:t>и в контекстном меню задать новый атрибут</w:t>
      </w:r>
      <w:r w:rsidR="00DD4C9C">
        <w:t xml:space="preserve"> (например, первичный ключ Код студента)</w:t>
      </w:r>
      <w:r>
        <w:t>:</w:t>
      </w:r>
      <w:r w:rsidR="007F64D6">
        <w:t xml:space="preserve"> </w:t>
      </w:r>
    </w:p>
    <w:p w:rsidR="00897819" w:rsidRDefault="008C6DD0" w:rsidP="00897819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648075" cy="4114800"/>
            <wp:effectExtent l="19050" t="0" r="9525" b="0"/>
            <wp:docPr id="10" name="Рисунок 10" descr="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юч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9C" w:rsidRDefault="00DD4C9C" w:rsidP="00897819">
      <w:pPr>
        <w:jc w:val="both"/>
        <w:rPr>
          <w:b/>
        </w:rPr>
      </w:pPr>
    </w:p>
    <w:p w:rsidR="00DD4C9C" w:rsidRDefault="00DD4C9C" w:rsidP="00DD4C9C">
      <w:pPr>
        <w:tabs>
          <w:tab w:val="left" w:pos="709"/>
        </w:tabs>
        <w:ind w:firstLine="709"/>
        <w:jc w:val="both"/>
      </w:pPr>
      <w:r w:rsidRPr="00DD4C9C">
        <w:t xml:space="preserve">6. </w:t>
      </w:r>
      <w:r>
        <w:t xml:space="preserve">Задать остальные атрибуты: </w:t>
      </w:r>
    </w:p>
    <w:p w:rsidR="00E76312" w:rsidRDefault="008C6DD0" w:rsidP="00DD4C9C">
      <w:pPr>
        <w:tabs>
          <w:tab w:val="left" w:pos="709"/>
        </w:tabs>
        <w:ind w:firstLine="709"/>
        <w:jc w:val="both"/>
      </w:pPr>
      <w:r>
        <w:rPr>
          <w:noProof/>
        </w:rPr>
        <w:drawing>
          <wp:inline distT="0" distB="0" distL="0" distR="0">
            <wp:extent cx="3876675" cy="1704975"/>
            <wp:effectExtent l="19050" t="19050" r="28575" b="28575"/>
            <wp:docPr id="11" name="Рисунок 11" descr="Сущность и атрибу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ущность и атрибут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704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312" w:rsidRDefault="00E76312" w:rsidP="00DD4C9C">
      <w:pPr>
        <w:tabs>
          <w:tab w:val="left" w:pos="709"/>
        </w:tabs>
        <w:ind w:firstLine="709"/>
        <w:jc w:val="both"/>
      </w:pPr>
    </w:p>
    <w:p w:rsidR="00E76312" w:rsidRDefault="00E76312" w:rsidP="00DD4C9C">
      <w:pPr>
        <w:tabs>
          <w:tab w:val="left" w:pos="709"/>
        </w:tabs>
        <w:ind w:firstLine="709"/>
        <w:jc w:val="both"/>
      </w:pPr>
      <w:r>
        <w:t>7. Описать все остальные сущности:</w:t>
      </w:r>
    </w:p>
    <w:p w:rsidR="00B21DEA" w:rsidRDefault="008C6DD0" w:rsidP="00DD4C9C">
      <w:pPr>
        <w:tabs>
          <w:tab w:val="left" w:pos="709"/>
        </w:tabs>
        <w:ind w:firstLine="709"/>
        <w:jc w:val="both"/>
      </w:pPr>
      <w:r>
        <w:rPr>
          <w:noProof/>
        </w:rPr>
        <w:drawing>
          <wp:inline distT="0" distB="0" distL="0" distR="0">
            <wp:extent cx="2705100" cy="1971675"/>
            <wp:effectExtent l="19050" t="19050" r="19050" b="28575"/>
            <wp:docPr id="12" name="Рисунок 12" descr="Все сущ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се сущност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DEA" w:rsidRDefault="00B21DEA" w:rsidP="00DD4C9C">
      <w:pPr>
        <w:tabs>
          <w:tab w:val="left" w:pos="709"/>
        </w:tabs>
        <w:ind w:firstLine="709"/>
        <w:jc w:val="both"/>
      </w:pPr>
      <w:r>
        <w:t>8. Создать связи, используя соответствующие кнопки на панели инструментов:</w:t>
      </w:r>
    </w:p>
    <w:p w:rsidR="00B21DEA" w:rsidRDefault="008C6DD0" w:rsidP="00DD4C9C">
      <w:pPr>
        <w:tabs>
          <w:tab w:val="left" w:pos="709"/>
        </w:tabs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638800" cy="4419600"/>
            <wp:effectExtent l="19050" t="19050" r="19050" b="19050"/>
            <wp:docPr id="13" name="Рисунок 13" descr="Связ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язь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1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33" w:rsidRDefault="00FC3833" w:rsidP="00DD4C9C">
      <w:pPr>
        <w:tabs>
          <w:tab w:val="left" w:pos="709"/>
        </w:tabs>
        <w:ind w:firstLine="709"/>
        <w:jc w:val="both"/>
      </w:pPr>
      <w:r>
        <w:t xml:space="preserve">В примере выбрана неидентифицирующая связь, значение </w:t>
      </w:r>
      <w:r>
        <w:rPr>
          <w:lang w:val="en-US"/>
        </w:rPr>
        <w:t>Null</w:t>
      </w:r>
      <w:r>
        <w:t xml:space="preserve"> для внешнего ключа запр</w:t>
      </w:r>
      <w:r>
        <w:t>е</w:t>
      </w:r>
      <w:r>
        <w:t>щено.</w:t>
      </w:r>
      <w:r w:rsidR="005E06B0">
        <w:t xml:space="preserve"> В результате у сущности СТУДЕНТ появился </w:t>
      </w:r>
      <w:r w:rsidR="00D65CF7">
        <w:t>атрибут внешнего ключа Шифр специальн</w:t>
      </w:r>
      <w:r w:rsidR="00D65CF7">
        <w:t>о</w:t>
      </w:r>
      <w:r w:rsidR="00D65CF7">
        <w:t>сти.</w:t>
      </w:r>
    </w:p>
    <w:p w:rsidR="00FC3833" w:rsidRDefault="00FC3833" w:rsidP="00DD4C9C">
      <w:pPr>
        <w:tabs>
          <w:tab w:val="left" w:pos="709"/>
        </w:tabs>
        <w:ind w:firstLine="709"/>
        <w:jc w:val="both"/>
      </w:pPr>
      <w:r>
        <w:t xml:space="preserve">9. </w:t>
      </w:r>
      <w:r w:rsidR="006E2565">
        <w:t>Преобразовать связь многие ко многим путём автоматического создания сущности для связи:</w:t>
      </w:r>
    </w:p>
    <w:p w:rsidR="006E2565" w:rsidRDefault="008C6DD0" w:rsidP="00DD4C9C">
      <w:pPr>
        <w:tabs>
          <w:tab w:val="left" w:pos="709"/>
        </w:tabs>
        <w:ind w:firstLine="709"/>
        <w:jc w:val="both"/>
      </w:pPr>
      <w:r>
        <w:rPr>
          <w:noProof/>
        </w:rPr>
        <w:drawing>
          <wp:inline distT="0" distB="0" distL="0" distR="0">
            <wp:extent cx="3714750" cy="3162300"/>
            <wp:effectExtent l="19050" t="19050" r="19050" b="19050"/>
            <wp:docPr id="14" name="Рисунок 14" descr="Многие ко мног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ногие ко многи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65" w:rsidRDefault="006E2565" w:rsidP="00DD4C9C">
      <w:pPr>
        <w:tabs>
          <w:tab w:val="left" w:pos="709"/>
        </w:tabs>
        <w:ind w:firstLine="709"/>
        <w:jc w:val="both"/>
      </w:pPr>
      <w:r>
        <w:t>Результат преобразования:</w:t>
      </w:r>
    </w:p>
    <w:p w:rsidR="006E2565" w:rsidRDefault="008C6DD0" w:rsidP="00DD4C9C">
      <w:pPr>
        <w:tabs>
          <w:tab w:val="left" w:pos="709"/>
        </w:tabs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3905250" cy="2181225"/>
            <wp:effectExtent l="19050" t="19050" r="19050" b="28575"/>
            <wp:docPr id="15" name="Рисунок 15" descr="Таблица для с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аблица для связ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81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97" w:rsidRDefault="001C7897" w:rsidP="00DD4C9C">
      <w:pPr>
        <w:tabs>
          <w:tab w:val="left" w:pos="709"/>
        </w:tabs>
        <w:ind w:firstLine="709"/>
        <w:jc w:val="both"/>
      </w:pPr>
      <w:r>
        <w:t>10. Для создания связи между тремя и более сущностями необходимо создать сущность, моделирую</w:t>
      </w:r>
      <w:r w:rsidR="00925C54">
        <w:t>щую связь. Н</w:t>
      </w:r>
      <w:r>
        <w:t>апример, связь между сущностями СТУДЕНТ, ДИСЦИПЛИНА, ВИД РАБОТЫ</w:t>
      </w:r>
      <w:r w:rsidR="00925C54">
        <w:t xml:space="preserve"> может быть представлена сущностью УСПЕВАЕМОСТЬ (без атрибутов), которую н</w:t>
      </w:r>
      <w:r w:rsidR="00925C54">
        <w:t>е</w:t>
      </w:r>
      <w:r w:rsidR="00925C54">
        <w:t>обходимо связать с сущностями СТУДЕНТ, ДИСЦИПЛИНА, ВИД РАБОТЫ идентифицирующ</w:t>
      </w:r>
      <w:r w:rsidR="00925C54">
        <w:t>и</w:t>
      </w:r>
      <w:r w:rsidR="00925C54">
        <w:t>ми связями. В результате будет автоматически сформирован первичный ключ. Далее необходимо в ключ добавить ещё один атрибут Дата и добавить неключевой атрибут – Оценка. Результат</w:t>
      </w:r>
      <w:r>
        <w:t>:</w:t>
      </w:r>
    </w:p>
    <w:p w:rsidR="001C7897" w:rsidRDefault="008C6DD0" w:rsidP="00DD4C9C">
      <w:pPr>
        <w:tabs>
          <w:tab w:val="left" w:pos="709"/>
        </w:tabs>
        <w:ind w:firstLine="709"/>
        <w:jc w:val="both"/>
      </w:pPr>
      <w:r>
        <w:rPr>
          <w:noProof/>
        </w:rPr>
        <w:drawing>
          <wp:inline distT="0" distB="0" distL="0" distR="0">
            <wp:extent cx="5229225" cy="3924300"/>
            <wp:effectExtent l="19050" t="19050" r="28575" b="19050"/>
            <wp:docPr id="16" name="Рисунок 16" descr="Успеваемост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певаемость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54" w:rsidRDefault="00925C54" w:rsidP="00DD4C9C">
      <w:pPr>
        <w:tabs>
          <w:tab w:val="left" w:pos="709"/>
        </w:tabs>
        <w:ind w:firstLine="709"/>
        <w:jc w:val="both"/>
      </w:pPr>
    </w:p>
    <w:p w:rsidR="00925C54" w:rsidRDefault="004360BE" w:rsidP="00DD4C9C">
      <w:pPr>
        <w:tabs>
          <w:tab w:val="left" w:pos="709"/>
        </w:tabs>
        <w:ind w:firstLine="709"/>
        <w:jc w:val="both"/>
      </w:pPr>
      <w:r>
        <w:t>11. Для перехода к физической модели выполнить следующие действия:</w:t>
      </w:r>
    </w:p>
    <w:p w:rsidR="004360BE" w:rsidRDefault="008C6DD0" w:rsidP="00DD4C9C">
      <w:pPr>
        <w:tabs>
          <w:tab w:val="left" w:pos="709"/>
        </w:tabs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2200275" cy="2571750"/>
            <wp:effectExtent l="19050" t="19050" r="28575" b="19050"/>
            <wp:docPr id="17" name="Рисунок 17" descr="НаФиз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Физич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BE" w:rsidRDefault="000D2F70" w:rsidP="00DD4C9C">
      <w:pPr>
        <w:tabs>
          <w:tab w:val="left" w:pos="709"/>
        </w:tabs>
        <w:ind w:firstLine="709"/>
        <w:jc w:val="both"/>
      </w:pPr>
      <w:r>
        <w:t>12. На физическом уровне можно уточнить типы данных и добавить ограничения на да</w:t>
      </w:r>
      <w:r>
        <w:t>н</w:t>
      </w:r>
      <w:r>
        <w:t>ные.</w:t>
      </w:r>
    </w:p>
    <w:p w:rsidR="000D2F70" w:rsidRDefault="000D2F70" w:rsidP="00DD4C9C">
      <w:pPr>
        <w:tabs>
          <w:tab w:val="left" w:pos="709"/>
        </w:tabs>
        <w:ind w:firstLine="709"/>
        <w:jc w:val="both"/>
      </w:pPr>
      <w:r>
        <w:t>13. На основании физической модели можно сгенерировать схему данных под выбранную СУБД.</w:t>
      </w:r>
    </w:p>
    <w:p w:rsidR="00790B90" w:rsidRDefault="008C6DD0" w:rsidP="00DD4C9C">
      <w:pPr>
        <w:tabs>
          <w:tab w:val="left" w:pos="709"/>
        </w:tabs>
        <w:ind w:firstLine="709"/>
        <w:jc w:val="both"/>
      </w:pPr>
      <w:r>
        <w:rPr>
          <w:noProof/>
        </w:rPr>
        <w:drawing>
          <wp:inline distT="0" distB="0" distL="0" distR="0">
            <wp:extent cx="4391025" cy="2762250"/>
            <wp:effectExtent l="19050" t="19050" r="28575" b="19050"/>
            <wp:docPr id="18" name="Рисунок 18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6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B90" w:rsidRDefault="00790B90" w:rsidP="00DD4C9C">
      <w:pPr>
        <w:tabs>
          <w:tab w:val="left" w:pos="709"/>
        </w:tabs>
        <w:ind w:firstLine="709"/>
        <w:jc w:val="both"/>
      </w:pPr>
    </w:p>
    <w:p w:rsidR="000D2F70" w:rsidRDefault="000D2F70" w:rsidP="00DD4C9C">
      <w:pPr>
        <w:tabs>
          <w:tab w:val="left" w:pos="709"/>
        </w:tabs>
        <w:ind w:firstLine="709"/>
        <w:jc w:val="both"/>
      </w:pPr>
      <w:r>
        <w:t xml:space="preserve">Фрагмент </w:t>
      </w:r>
      <w:r>
        <w:rPr>
          <w:lang w:val="en-US"/>
        </w:rPr>
        <w:t>SQL</w:t>
      </w:r>
      <w:r>
        <w:t>-скрипта:</w:t>
      </w:r>
    </w:p>
    <w:p w:rsidR="000D2F70" w:rsidRDefault="008C6DD0" w:rsidP="000D2F70">
      <w:pPr>
        <w:tabs>
          <w:tab w:val="left" w:pos="709"/>
        </w:tabs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334000" cy="4562475"/>
            <wp:effectExtent l="19050" t="0" r="0" b="0"/>
            <wp:docPr id="19" name="Рисунок 19" descr="К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д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F70" w:rsidRDefault="000D2F70" w:rsidP="00DD4C9C">
      <w:pPr>
        <w:tabs>
          <w:tab w:val="left" w:pos="709"/>
        </w:tabs>
        <w:ind w:firstLine="709"/>
        <w:jc w:val="both"/>
      </w:pPr>
    </w:p>
    <w:p w:rsidR="000D2F70" w:rsidRPr="000D2F70" w:rsidRDefault="000D2F70" w:rsidP="00DD4C9C">
      <w:pPr>
        <w:tabs>
          <w:tab w:val="left" w:pos="709"/>
        </w:tabs>
        <w:ind w:firstLine="709"/>
        <w:jc w:val="both"/>
      </w:pPr>
    </w:p>
    <w:p w:rsidR="00E76312" w:rsidRPr="00DD4C9C" w:rsidRDefault="00E76312" w:rsidP="00DD4C9C">
      <w:pPr>
        <w:tabs>
          <w:tab w:val="left" w:pos="709"/>
        </w:tabs>
        <w:ind w:firstLine="709"/>
        <w:jc w:val="both"/>
      </w:pPr>
    </w:p>
    <w:p w:rsidR="004549C5" w:rsidRPr="00B21DEA" w:rsidRDefault="00B21DEA" w:rsidP="004549C5">
      <w:pPr>
        <w:ind w:firstLine="709"/>
        <w:jc w:val="both"/>
      </w:pPr>
      <w:r>
        <w:t xml:space="preserve">Видео по работе в программе можно посмотреть </w:t>
      </w:r>
      <w:hyperlink r:id="rId33" w:history="1">
        <w:r w:rsidRPr="00B21DEA">
          <w:rPr>
            <w:rStyle w:val="ab"/>
          </w:rPr>
          <w:t>здесь</w:t>
        </w:r>
      </w:hyperlink>
      <w:r>
        <w:t>.</w:t>
      </w:r>
    </w:p>
    <w:p w:rsidR="004549C5" w:rsidRPr="009776FA" w:rsidRDefault="004549C5" w:rsidP="00AA07E4">
      <w:pPr>
        <w:ind w:firstLine="709"/>
        <w:jc w:val="both"/>
      </w:pPr>
    </w:p>
    <w:p w:rsidR="008C6DD0" w:rsidRPr="00B97330" w:rsidRDefault="008C6DD0" w:rsidP="00B97330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369359835"/>
      <w:r w:rsidRPr="00B97330">
        <w:rPr>
          <w:rFonts w:ascii="Times New Roman" w:hAnsi="Times New Roman" w:cs="Times New Roman"/>
          <w:sz w:val="24"/>
          <w:szCs w:val="24"/>
        </w:rPr>
        <w:t>3 Рекомендуемые источники</w:t>
      </w:r>
      <w:bookmarkEnd w:id="15"/>
    </w:p>
    <w:p w:rsidR="008C6DD0" w:rsidRDefault="008C6DD0" w:rsidP="008C6DD0">
      <w:pPr>
        <w:tabs>
          <w:tab w:val="left" w:pos="709"/>
        </w:tabs>
        <w:ind w:firstLine="709"/>
        <w:jc w:val="both"/>
      </w:pPr>
    </w:p>
    <w:p w:rsidR="008C6DD0" w:rsidRPr="008C6DD0" w:rsidRDefault="008C6DD0" w:rsidP="008C6DD0">
      <w:pPr>
        <w:tabs>
          <w:tab w:val="left" w:pos="709"/>
        </w:tabs>
        <w:ind w:firstLine="709"/>
        <w:jc w:val="both"/>
        <w:rPr>
          <w:lang w:val="en-US"/>
        </w:rPr>
      </w:pPr>
      <w:r w:rsidRPr="008C6DD0">
        <w:t xml:space="preserve">1. Горбаченко В.И., Убиенных Г.Ф., Бобрышева Г.В. Создание функциональной модели информационной системы с помощью </w:t>
      </w:r>
      <w:r w:rsidRPr="008C6DD0">
        <w:rPr>
          <w:lang w:val="en-US"/>
        </w:rPr>
        <w:t>CASE-</w:t>
      </w:r>
      <w:r w:rsidRPr="008C6DD0">
        <w:t>средства</w:t>
      </w:r>
      <w:r w:rsidRPr="008C6DD0">
        <w:rPr>
          <w:lang w:val="en-US"/>
        </w:rPr>
        <w:t xml:space="preserve"> CA ERwin Process Modeler 7.3: - </w:t>
      </w:r>
      <w:r w:rsidRPr="008C6DD0">
        <w:t>Пенза</w:t>
      </w:r>
      <w:r w:rsidRPr="008C6DD0">
        <w:rPr>
          <w:lang w:val="en-US"/>
        </w:rPr>
        <w:t xml:space="preserve">: </w:t>
      </w:r>
      <w:r w:rsidRPr="008C6DD0">
        <w:t>ПГУ</w:t>
      </w:r>
      <w:r w:rsidRPr="008C6DD0">
        <w:rPr>
          <w:lang w:val="en-US"/>
        </w:rPr>
        <w:t xml:space="preserve">, 2010. – 66 </w:t>
      </w:r>
      <w:r w:rsidRPr="008C6DD0">
        <w:t>с</w:t>
      </w:r>
      <w:r w:rsidRPr="008C6DD0">
        <w:rPr>
          <w:lang w:val="en-US"/>
        </w:rPr>
        <w:t xml:space="preserve">. </w:t>
      </w:r>
      <w:hyperlink r:id="rId34" w:history="1">
        <w:r w:rsidRPr="008C6DD0">
          <w:rPr>
            <w:rStyle w:val="ab"/>
            <w:lang w:val="en-US"/>
          </w:rPr>
          <w:t>http://window.edu.ru/resource/658/72658</w:t>
        </w:r>
      </w:hyperlink>
      <w:r w:rsidRPr="008C6DD0">
        <w:rPr>
          <w:lang w:val="en-US"/>
        </w:rPr>
        <w:t>.</w:t>
      </w:r>
    </w:p>
    <w:p w:rsidR="008C6DD0" w:rsidRPr="008C6DD0" w:rsidRDefault="008C6DD0" w:rsidP="008C6DD0">
      <w:pPr>
        <w:tabs>
          <w:tab w:val="left" w:pos="709"/>
        </w:tabs>
        <w:ind w:firstLine="709"/>
        <w:jc w:val="both"/>
        <w:rPr>
          <w:bCs/>
        </w:rPr>
      </w:pPr>
      <w:r w:rsidRPr="008C6DD0">
        <w:t xml:space="preserve">2. </w:t>
      </w:r>
      <w:r w:rsidRPr="008C6DD0">
        <w:rPr>
          <w:bCs/>
        </w:rPr>
        <w:t>Сапожкова Т.Е. Интернет-курс по дисциплине «Проектирование информационных си</w:t>
      </w:r>
      <w:r w:rsidRPr="008C6DD0">
        <w:rPr>
          <w:bCs/>
        </w:rPr>
        <w:t>с</w:t>
      </w:r>
      <w:r w:rsidRPr="008C6DD0">
        <w:rPr>
          <w:bCs/>
        </w:rPr>
        <w:t>тем»</w:t>
      </w:r>
      <w:r w:rsidRPr="008C6DD0">
        <w:t>.</w:t>
      </w:r>
      <w:r w:rsidRPr="008C6DD0">
        <w:rPr>
          <w:bCs/>
        </w:rPr>
        <w:t xml:space="preserve"> Москва 2010.</w:t>
      </w:r>
    </w:p>
    <w:p w:rsidR="008C6DD0" w:rsidRPr="008C6DD0" w:rsidRDefault="008C6DD0" w:rsidP="008C6DD0">
      <w:pPr>
        <w:tabs>
          <w:tab w:val="left" w:pos="709"/>
        </w:tabs>
        <w:ind w:firstLine="709"/>
        <w:jc w:val="both"/>
        <w:rPr>
          <w:bCs/>
        </w:rPr>
      </w:pPr>
      <w:r w:rsidRPr="008C6DD0">
        <w:rPr>
          <w:bCs/>
        </w:rPr>
        <w:t xml:space="preserve"> </w:t>
      </w:r>
      <w:hyperlink r:id="rId35" w:history="1">
        <w:r w:rsidRPr="008C6DD0">
          <w:rPr>
            <w:rStyle w:val="ab"/>
          </w:rPr>
          <w:t>http://e-biblio.ru/book/bib/01_informatika/proekt_info_system/sg.html</w:t>
        </w:r>
      </w:hyperlink>
    </w:p>
    <w:p w:rsidR="008C6DD0" w:rsidRPr="008C6DD0" w:rsidRDefault="008C6DD0" w:rsidP="008C6DD0">
      <w:pPr>
        <w:tabs>
          <w:tab w:val="left" w:pos="709"/>
        </w:tabs>
        <w:ind w:firstLine="709"/>
        <w:jc w:val="both"/>
      </w:pPr>
      <w:r>
        <w:t xml:space="preserve">3. Вендров А. </w:t>
      </w:r>
      <w:r w:rsidRPr="008C6DD0">
        <w:t>М. Проектирование программного обеспечения экономических информац</w:t>
      </w:r>
      <w:r w:rsidRPr="008C6DD0">
        <w:t>и</w:t>
      </w:r>
      <w:r w:rsidRPr="008C6DD0">
        <w:t>онных систем: Учебник. – 2-е изд., перераб. И доп. – М.: Финансы и Статистика, 2006 – 544 с.,</w:t>
      </w:r>
    </w:p>
    <w:p w:rsidR="00322B0A" w:rsidRDefault="00322B0A">
      <w:pPr>
        <w:jc w:val="both"/>
        <w:sectPr w:rsidR="00322B0A" w:rsidSect="00322B0A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D376A3" w:rsidRPr="00B97330" w:rsidRDefault="00D30DE3" w:rsidP="00B97330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Toc369359836"/>
      <w:r w:rsidRPr="00B97330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DD2273" w:rsidRPr="00B97330">
        <w:rPr>
          <w:rFonts w:ascii="Times New Roman" w:hAnsi="Times New Roman" w:cs="Times New Roman"/>
          <w:sz w:val="24"/>
          <w:szCs w:val="24"/>
        </w:rPr>
        <w:t xml:space="preserve"> </w:t>
      </w:r>
      <w:bookmarkEnd w:id="16"/>
      <w:r w:rsidR="00B97330">
        <w:rPr>
          <w:rFonts w:ascii="Times New Roman" w:hAnsi="Times New Roman" w:cs="Times New Roman"/>
          <w:sz w:val="24"/>
          <w:szCs w:val="24"/>
        </w:rPr>
        <w:t>А</w:t>
      </w:r>
    </w:p>
    <w:p w:rsidR="00D376A3" w:rsidRDefault="00D30DE3">
      <w:pPr>
        <w:jc w:val="center"/>
      </w:pPr>
      <w:r w:rsidRPr="00D30DE3">
        <w:rPr>
          <w:b/>
        </w:rPr>
        <w:t>(справочное)</w:t>
      </w:r>
    </w:p>
    <w:p w:rsidR="00D376A3" w:rsidRPr="00D30DE3" w:rsidRDefault="00D30DE3">
      <w:pPr>
        <w:jc w:val="center"/>
        <w:rPr>
          <w:b/>
        </w:rPr>
      </w:pPr>
      <w:r w:rsidRPr="00D30DE3">
        <w:rPr>
          <w:b/>
        </w:rPr>
        <w:t>Контекстная диаграмма</w:t>
      </w:r>
    </w:p>
    <w:p w:rsidR="00D376A3" w:rsidRDefault="00606582">
      <w:pPr>
        <w:jc w:val="center"/>
      </w:pPr>
      <w:r>
        <w:rPr>
          <w:noProof/>
        </w:rPr>
        <w:drawing>
          <wp:inline distT="0" distB="0" distL="0" distR="0">
            <wp:extent cx="8265150" cy="5500267"/>
            <wp:effectExtent l="19050" t="0" r="2550" b="0"/>
            <wp:docPr id="23" name="Рисунок 22" descr="Контек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кст.jpg"/>
                    <pic:cNvPicPr/>
                  </pic:nvPicPr>
                  <pic:blipFill>
                    <a:blip r:embed="rId3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0268" cy="550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A3" w:rsidRPr="00B97330" w:rsidRDefault="00D30DE3" w:rsidP="00B97330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Toc369359837"/>
      <w:r w:rsidRPr="00B9733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bookmarkEnd w:id="17"/>
      <w:r w:rsidR="00B97330" w:rsidRPr="00B97330">
        <w:rPr>
          <w:rFonts w:ascii="Times New Roman" w:hAnsi="Times New Roman" w:cs="Times New Roman"/>
          <w:sz w:val="24"/>
          <w:szCs w:val="24"/>
        </w:rPr>
        <w:t>Б</w:t>
      </w:r>
    </w:p>
    <w:p w:rsidR="00D376A3" w:rsidRPr="008C6DD0" w:rsidRDefault="008C6DD0" w:rsidP="00FC7A55">
      <w:pPr>
        <w:jc w:val="center"/>
        <w:rPr>
          <w:b/>
        </w:rPr>
      </w:pPr>
      <w:r w:rsidRPr="008C6DD0">
        <w:rPr>
          <w:b/>
        </w:rPr>
        <w:t>(справочное)</w:t>
      </w:r>
    </w:p>
    <w:p w:rsidR="00D376A3" w:rsidRPr="008C6DD0" w:rsidRDefault="008C6DD0" w:rsidP="00FC7A55">
      <w:pPr>
        <w:jc w:val="center"/>
        <w:rPr>
          <w:b/>
        </w:rPr>
      </w:pPr>
      <w:r w:rsidRPr="008C6DD0">
        <w:rPr>
          <w:b/>
        </w:rPr>
        <w:t>Диаграмма декомпозиции</w:t>
      </w:r>
    </w:p>
    <w:p w:rsidR="00D376A3" w:rsidRDefault="00D376A3" w:rsidP="00FC7A55">
      <w:pPr>
        <w:jc w:val="center"/>
      </w:pPr>
    </w:p>
    <w:p w:rsidR="00B97330" w:rsidRDefault="008C6DD0" w:rsidP="00785152">
      <w:r>
        <w:rPr>
          <w:noProof/>
        </w:rPr>
        <w:drawing>
          <wp:inline distT="0" distB="0" distL="0" distR="0">
            <wp:extent cx="8105775" cy="5377010"/>
            <wp:effectExtent l="19050" t="0" r="9525" b="0"/>
            <wp:docPr id="21" name="Рисунок 21" descr="02_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_A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3" cy="537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330" w:rsidSect="00785152">
      <w:pgSz w:w="16838" w:h="11906" w:orient="landscape"/>
      <w:pgMar w:top="567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C96" w:rsidRDefault="00940C96" w:rsidP="00040A88">
      <w:r>
        <w:separator/>
      </w:r>
    </w:p>
  </w:endnote>
  <w:endnote w:type="continuationSeparator" w:id="0">
    <w:p w:rsidR="00940C96" w:rsidRDefault="00940C96" w:rsidP="00040A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DEA" w:rsidRDefault="00C568D8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21DE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21DEA" w:rsidRDefault="00B21DE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857"/>
      <w:docPartObj>
        <w:docPartGallery w:val="Page Numbers (Bottom of Page)"/>
        <w:docPartUnique/>
      </w:docPartObj>
    </w:sdtPr>
    <w:sdtContent>
      <w:p w:rsidR="00671B69" w:rsidRDefault="00C568D8">
        <w:pPr>
          <w:pStyle w:val="a3"/>
          <w:jc w:val="center"/>
        </w:pPr>
        <w:fldSimple w:instr=" PAGE   \* MERGEFORMAT ">
          <w:r w:rsidR="00F46815">
            <w:rPr>
              <w:noProof/>
            </w:rPr>
            <w:t>13</w:t>
          </w:r>
        </w:fldSimple>
      </w:p>
    </w:sdtContent>
  </w:sdt>
  <w:p w:rsidR="00B21DEA" w:rsidRDefault="00B21DEA" w:rsidP="0078515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C96" w:rsidRDefault="00940C96" w:rsidP="00040A88">
      <w:r>
        <w:separator/>
      </w:r>
    </w:p>
  </w:footnote>
  <w:footnote w:type="continuationSeparator" w:id="0">
    <w:p w:rsidR="00940C96" w:rsidRDefault="00940C96" w:rsidP="00040A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05522"/>
    <w:multiLevelType w:val="hybridMultilevel"/>
    <w:tmpl w:val="A4AE1FA8"/>
    <w:lvl w:ilvl="0" w:tplc="26D4169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CF154E"/>
    <w:multiLevelType w:val="hybridMultilevel"/>
    <w:tmpl w:val="02328FD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03D2D"/>
    <w:multiLevelType w:val="multilevel"/>
    <w:tmpl w:val="84EC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doNotHyphenateCaps/>
  <w:noPunctuationKerning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FC7A55"/>
    <w:rsid w:val="00040A88"/>
    <w:rsid w:val="00056D4B"/>
    <w:rsid w:val="000B1974"/>
    <w:rsid w:val="000D2F70"/>
    <w:rsid w:val="0011280E"/>
    <w:rsid w:val="00144CAF"/>
    <w:rsid w:val="00185859"/>
    <w:rsid w:val="001B1810"/>
    <w:rsid w:val="001C7897"/>
    <w:rsid w:val="001F6C74"/>
    <w:rsid w:val="002C75B3"/>
    <w:rsid w:val="00322B0A"/>
    <w:rsid w:val="003841EA"/>
    <w:rsid w:val="00391D7C"/>
    <w:rsid w:val="00395987"/>
    <w:rsid w:val="003C752C"/>
    <w:rsid w:val="0041504F"/>
    <w:rsid w:val="004360BE"/>
    <w:rsid w:val="004549C5"/>
    <w:rsid w:val="00474181"/>
    <w:rsid w:val="005E06B0"/>
    <w:rsid w:val="00606582"/>
    <w:rsid w:val="00671B69"/>
    <w:rsid w:val="006E2565"/>
    <w:rsid w:val="00767DB8"/>
    <w:rsid w:val="00785152"/>
    <w:rsid w:val="00790B90"/>
    <w:rsid w:val="007E3028"/>
    <w:rsid w:val="007F64D6"/>
    <w:rsid w:val="007F76DB"/>
    <w:rsid w:val="00804214"/>
    <w:rsid w:val="00845495"/>
    <w:rsid w:val="008645E8"/>
    <w:rsid w:val="00897819"/>
    <w:rsid w:val="008C2386"/>
    <w:rsid w:val="008C6DD0"/>
    <w:rsid w:val="00925C54"/>
    <w:rsid w:val="00940C96"/>
    <w:rsid w:val="009776FA"/>
    <w:rsid w:val="009D0EA7"/>
    <w:rsid w:val="009E4548"/>
    <w:rsid w:val="00A0794C"/>
    <w:rsid w:val="00AA07E4"/>
    <w:rsid w:val="00B21DEA"/>
    <w:rsid w:val="00B97330"/>
    <w:rsid w:val="00BA0C85"/>
    <w:rsid w:val="00BA7310"/>
    <w:rsid w:val="00C568D8"/>
    <w:rsid w:val="00CB4D1B"/>
    <w:rsid w:val="00CD7720"/>
    <w:rsid w:val="00D30DE3"/>
    <w:rsid w:val="00D376A3"/>
    <w:rsid w:val="00D57DB6"/>
    <w:rsid w:val="00D65CF7"/>
    <w:rsid w:val="00D71B83"/>
    <w:rsid w:val="00DD2273"/>
    <w:rsid w:val="00DD4C9C"/>
    <w:rsid w:val="00E25624"/>
    <w:rsid w:val="00E2750D"/>
    <w:rsid w:val="00E62C24"/>
    <w:rsid w:val="00E76312"/>
    <w:rsid w:val="00EB0D2E"/>
    <w:rsid w:val="00EE7E0F"/>
    <w:rsid w:val="00F46109"/>
    <w:rsid w:val="00F46815"/>
    <w:rsid w:val="00FA47D4"/>
    <w:rsid w:val="00FB6F7C"/>
    <w:rsid w:val="00FC3833"/>
    <w:rsid w:val="00FC601B"/>
    <w:rsid w:val="00FC7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6A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C6DD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376A3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47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376A3"/>
    <w:pPr>
      <w:tabs>
        <w:tab w:val="center" w:pos="4677"/>
        <w:tab w:val="right" w:pos="9355"/>
      </w:tabs>
    </w:pPr>
  </w:style>
  <w:style w:type="paragraph" w:styleId="a5">
    <w:name w:val="Title"/>
    <w:basedOn w:val="a"/>
    <w:qFormat/>
    <w:rsid w:val="00D376A3"/>
    <w:pPr>
      <w:jc w:val="center"/>
    </w:pPr>
    <w:rPr>
      <w:sz w:val="28"/>
      <w:szCs w:val="20"/>
    </w:rPr>
  </w:style>
  <w:style w:type="paragraph" w:styleId="a6">
    <w:name w:val="header"/>
    <w:basedOn w:val="a"/>
    <w:semiHidden/>
    <w:rsid w:val="00D376A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Plain Text"/>
    <w:basedOn w:val="a"/>
    <w:semiHidden/>
    <w:rsid w:val="00D376A3"/>
    <w:rPr>
      <w:rFonts w:ascii="Courier New" w:hAnsi="Courier New"/>
      <w:sz w:val="20"/>
      <w:szCs w:val="20"/>
    </w:rPr>
  </w:style>
  <w:style w:type="paragraph" w:styleId="a8">
    <w:name w:val="Subtitle"/>
    <w:basedOn w:val="a"/>
    <w:qFormat/>
    <w:rsid w:val="00D376A3"/>
    <w:pPr>
      <w:jc w:val="center"/>
    </w:pPr>
    <w:rPr>
      <w:sz w:val="28"/>
      <w:szCs w:val="20"/>
    </w:rPr>
  </w:style>
  <w:style w:type="paragraph" w:styleId="a9">
    <w:name w:val="Body Text"/>
    <w:basedOn w:val="a"/>
    <w:semiHidden/>
    <w:rsid w:val="00D376A3"/>
    <w:pPr>
      <w:jc w:val="both"/>
    </w:pPr>
    <w:rPr>
      <w:szCs w:val="20"/>
    </w:rPr>
  </w:style>
  <w:style w:type="character" w:styleId="aa">
    <w:name w:val="page number"/>
    <w:basedOn w:val="a0"/>
    <w:semiHidden/>
    <w:rsid w:val="00D376A3"/>
  </w:style>
  <w:style w:type="character" w:styleId="ab">
    <w:name w:val="Hyperlink"/>
    <w:basedOn w:val="a0"/>
    <w:uiPriority w:val="99"/>
    <w:unhideWhenUsed/>
    <w:rsid w:val="00D71B8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CB4D1B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8C6DD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8C6DD0"/>
    <w:pPr>
      <w:keepLines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eastAsia="en-US"/>
    </w:rPr>
  </w:style>
  <w:style w:type="paragraph" w:styleId="20">
    <w:name w:val="toc 2"/>
    <w:basedOn w:val="a"/>
    <w:next w:val="a"/>
    <w:autoRedefine/>
    <w:uiPriority w:val="39"/>
    <w:unhideWhenUsed/>
    <w:qFormat/>
    <w:rsid w:val="008C6DD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3841EA"/>
    <w:pPr>
      <w:tabs>
        <w:tab w:val="right" w:leader="dot" w:pos="10478"/>
      </w:tabs>
      <w:spacing w:after="100" w:line="276" w:lineRule="auto"/>
      <w:ind w:left="567"/>
    </w:pPr>
    <w:rPr>
      <w:rFonts w:eastAsiaTheme="minorEastAsia"/>
      <w:b/>
      <w:noProof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8C6DD0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8C6DD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C6DD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A47D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671B6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window.edu.ru/resource/658/7265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erwin.com/products/data-modeler/community-edition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://www.youtube.com/watch?v=A0UZ8ESN74c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EESnTCtaNg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rwin.com/products/data-modeler/community-edition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10" Type="http://schemas.openxmlformats.org/officeDocument/2006/relationships/hyperlink" Target="http://ramussoftware.com/index.php?option=com_content&amp;view=article&amp;id=10&amp;Itemid=16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e-biblio.ru/book/bib/01_informatika/proekt_info_system/sg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C70ED35-9B0F-4E83-AC34-7B6FB124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13</Pages>
  <Words>2033</Words>
  <Characters>11591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FBI</Company>
  <LinksUpToDate>false</LinksUpToDate>
  <CharactersWithSpaces>13597</CharactersWithSpaces>
  <SharedDoc>false</SharedDoc>
  <HLinks>
    <vt:vector size="6" baseType="variant">
      <vt:variant>
        <vt:i4>70452293</vt:i4>
      </vt:variant>
      <vt:variant>
        <vt:i4>27258</vt:i4>
      </vt:variant>
      <vt:variant>
        <vt:i4>1025</vt:i4>
      </vt:variant>
      <vt:variant>
        <vt:i4>1</vt:i4>
      </vt:variant>
      <vt:variant>
        <vt:lpwstr>скобки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Михаил</dc:creator>
  <cp:lastModifiedBy>Руслан</cp:lastModifiedBy>
  <cp:revision>23</cp:revision>
  <dcterms:created xsi:type="dcterms:W3CDTF">2013-10-08T08:54:00Z</dcterms:created>
  <dcterms:modified xsi:type="dcterms:W3CDTF">2015-04-20T19:12:00Z</dcterms:modified>
</cp:coreProperties>
</file>