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F6" w:rsidRPr="004A7F58" w:rsidRDefault="00C730F6" w:rsidP="00C73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30F6" w:rsidRPr="004A7F58" w:rsidRDefault="00C730F6" w:rsidP="00C730F6">
      <w:pPr>
        <w:spacing w:line="360" w:lineRule="auto"/>
        <w:jc w:val="center"/>
        <w:rPr>
          <w:rStyle w:val="FontStyle15"/>
          <w:b/>
          <w:sz w:val="28"/>
          <w:szCs w:val="28"/>
          <w:u w:val="single"/>
        </w:rPr>
      </w:pPr>
      <w:r w:rsidRPr="004A7F58">
        <w:rPr>
          <w:rFonts w:ascii="Times New Roman" w:hAnsi="Times New Roman" w:cs="Times New Roman"/>
          <w:b/>
          <w:sz w:val="28"/>
          <w:szCs w:val="28"/>
          <w:u w:val="single"/>
        </w:rPr>
        <w:pict/>
      </w:r>
      <w:bookmarkStart w:id="0" w:name="i138"/>
      <w:bookmarkStart w:id="1" w:name="7."/>
      <w:bookmarkEnd w:id="0"/>
      <w:r w:rsidRPr="004A7F58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bookmarkStart w:id="2" w:name="i139"/>
      <w:bookmarkEnd w:id="1"/>
      <w:bookmarkEnd w:id="2"/>
      <w:r w:rsidRPr="004A7F58">
        <w:rPr>
          <w:rStyle w:val="FontStyle15"/>
          <w:b/>
          <w:sz w:val="28"/>
          <w:szCs w:val="28"/>
          <w:u w:val="single"/>
        </w:rPr>
        <w:t>Контрольная работа и методические указания по ее выполнению</w:t>
      </w:r>
    </w:p>
    <w:p w:rsidR="00C730F6" w:rsidRPr="004A7F58" w:rsidRDefault="00C730F6" w:rsidP="00C730F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30F6" w:rsidRPr="004A7F58" w:rsidRDefault="00C730F6" w:rsidP="00C7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ab/>
        <w:t>Структура работы определяется в каждом конкретном случае, но она должна включать введение, основную часть, заключение и библиографический список.</w:t>
      </w:r>
    </w:p>
    <w:p w:rsidR="00C730F6" w:rsidRPr="004A7F58" w:rsidRDefault="00C730F6" w:rsidP="00C7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ab/>
      </w:r>
      <w:r w:rsidRPr="004A7F58">
        <w:rPr>
          <w:rFonts w:ascii="Times New Roman" w:hAnsi="Times New Roman" w:cs="Times New Roman"/>
          <w:sz w:val="28"/>
          <w:szCs w:val="28"/>
          <w:u w:val="single"/>
        </w:rPr>
        <w:t>Во введении</w:t>
      </w:r>
      <w:r w:rsidRPr="004A7F58">
        <w:rPr>
          <w:rFonts w:ascii="Times New Roman" w:hAnsi="Times New Roman" w:cs="Times New Roman"/>
          <w:sz w:val="28"/>
          <w:szCs w:val="28"/>
        </w:rPr>
        <w:t xml:space="preserve"> обосновывается актуальность темы, определяются цель и задачи работы.</w:t>
      </w:r>
    </w:p>
    <w:p w:rsidR="00C730F6" w:rsidRPr="004A7F58" w:rsidRDefault="00C730F6" w:rsidP="00C7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ab/>
      </w:r>
      <w:r w:rsidRPr="004A7F58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Pr="004A7F58">
        <w:rPr>
          <w:rFonts w:ascii="Times New Roman" w:hAnsi="Times New Roman" w:cs="Times New Roman"/>
          <w:sz w:val="28"/>
          <w:szCs w:val="28"/>
        </w:rPr>
        <w:t xml:space="preserve"> контрольной работы в развернутой форме раскрывает тему. Она может быть представлена несколькими параграфами, содержать теорию вопроса.</w:t>
      </w:r>
    </w:p>
    <w:p w:rsidR="00C730F6" w:rsidRPr="004A7F58" w:rsidRDefault="00C730F6" w:rsidP="00C7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ab/>
      </w:r>
      <w:r w:rsidRPr="004A7F58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  <w:r w:rsidRPr="004A7F58">
        <w:rPr>
          <w:rFonts w:ascii="Times New Roman" w:hAnsi="Times New Roman" w:cs="Times New Roman"/>
          <w:sz w:val="28"/>
          <w:szCs w:val="28"/>
        </w:rPr>
        <w:t xml:space="preserve"> отводится обобщениям, к которым подводит студента проделанная работа. </w:t>
      </w:r>
    </w:p>
    <w:p w:rsidR="00C730F6" w:rsidRPr="004A7F58" w:rsidRDefault="00C730F6" w:rsidP="00C7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ab/>
      </w:r>
      <w:r w:rsidRPr="004A7F58">
        <w:rPr>
          <w:rFonts w:ascii="Times New Roman" w:hAnsi="Times New Roman" w:cs="Times New Roman"/>
          <w:sz w:val="28"/>
          <w:szCs w:val="28"/>
          <w:u w:val="single"/>
        </w:rPr>
        <w:t>Библиографический список</w:t>
      </w:r>
      <w:r w:rsidRPr="004A7F58">
        <w:rPr>
          <w:rFonts w:ascii="Times New Roman" w:hAnsi="Times New Roman" w:cs="Times New Roman"/>
          <w:sz w:val="28"/>
          <w:szCs w:val="28"/>
        </w:rPr>
        <w:t xml:space="preserve"> литературы содержит перечень всех проработанных в процессе подготовки к написанию работы источников. В тексте работы должны быть ссылки на источники информации.</w:t>
      </w:r>
    </w:p>
    <w:p w:rsidR="00C730F6" w:rsidRPr="004A7F58" w:rsidRDefault="00C730F6" w:rsidP="00C7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 xml:space="preserve">     Контрольная работа является свидетельством того, как студент усвоил материал и какова степень его самостоятельности и индивидуальных возможностей.</w:t>
      </w:r>
    </w:p>
    <w:p w:rsidR="00C730F6" w:rsidRPr="004A7F58" w:rsidRDefault="00C730F6" w:rsidP="00C7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 xml:space="preserve">     Оценка «незачет» ставится за работу, не отвечающую основным требованиям, т.е. не раскрывающую важнейших показателей, содержащую устаревшую статистическую информацию или без статистической информации. </w:t>
      </w:r>
    </w:p>
    <w:p w:rsidR="00C730F6" w:rsidRPr="004A7F58" w:rsidRDefault="00C730F6" w:rsidP="00C730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В ходе выполнения контрольной работы бакалавры должны при помощи рекомендуемой литературы изучить теоретические основы бухгалтерского дела.</w:t>
      </w:r>
    </w:p>
    <w:p w:rsidR="00C730F6" w:rsidRPr="004A7F58" w:rsidRDefault="00C730F6" w:rsidP="00C7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lastRenderedPageBreak/>
        <w:t>После изучения теоретического материала обучающиеся приступают к выполнению пра</w:t>
      </w:r>
      <w:r w:rsidRPr="004A7F58">
        <w:rPr>
          <w:rFonts w:ascii="Times New Roman" w:hAnsi="Times New Roman" w:cs="Times New Roman"/>
          <w:sz w:val="28"/>
          <w:szCs w:val="28"/>
        </w:rPr>
        <w:t>к</w:t>
      </w:r>
      <w:r w:rsidRPr="004A7F58">
        <w:rPr>
          <w:rFonts w:ascii="Times New Roman" w:hAnsi="Times New Roman" w:cs="Times New Roman"/>
          <w:sz w:val="28"/>
          <w:szCs w:val="28"/>
        </w:rPr>
        <w:t>тического здания контрольной работы по вариантам с обязательным изложением  указанных в</w:t>
      </w:r>
      <w:r w:rsidRPr="004A7F58">
        <w:rPr>
          <w:rFonts w:ascii="Times New Roman" w:hAnsi="Times New Roman" w:cs="Times New Roman"/>
          <w:sz w:val="28"/>
          <w:szCs w:val="28"/>
        </w:rPr>
        <w:t>о</w:t>
      </w:r>
      <w:r w:rsidRPr="004A7F58">
        <w:rPr>
          <w:rFonts w:ascii="Times New Roman" w:hAnsi="Times New Roman" w:cs="Times New Roman"/>
          <w:sz w:val="28"/>
          <w:szCs w:val="28"/>
        </w:rPr>
        <w:t>просов по своей теме.</w:t>
      </w:r>
    </w:p>
    <w:p w:rsidR="00C730F6" w:rsidRPr="004A7F58" w:rsidRDefault="00C730F6" w:rsidP="00C730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Важным этапом выполнения контрольной работы является изучение рекомендованной л</w:t>
      </w:r>
      <w:r w:rsidRPr="004A7F58">
        <w:rPr>
          <w:rFonts w:ascii="Times New Roman" w:hAnsi="Times New Roman" w:cs="Times New Roman"/>
          <w:sz w:val="28"/>
          <w:szCs w:val="28"/>
        </w:rPr>
        <w:t>и</w:t>
      </w:r>
      <w:r w:rsidRPr="004A7F58">
        <w:rPr>
          <w:rFonts w:ascii="Times New Roman" w:hAnsi="Times New Roman" w:cs="Times New Roman"/>
          <w:sz w:val="28"/>
          <w:szCs w:val="28"/>
        </w:rPr>
        <w:t xml:space="preserve">тературы, самостоятельное и творческое изложение материала. </w:t>
      </w:r>
    </w:p>
    <w:p w:rsidR="00C730F6" w:rsidRPr="004A7F58" w:rsidRDefault="00C730F6" w:rsidP="00C730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В контрольной работе предусматривается наличие введения, где дается обоснование акт</w:t>
      </w:r>
      <w:r w:rsidRPr="004A7F58">
        <w:rPr>
          <w:rFonts w:ascii="Times New Roman" w:hAnsi="Times New Roman" w:cs="Times New Roman"/>
          <w:sz w:val="28"/>
          <w:szCs w:val="28"/>
        </w:rPr>
        <w:t>у</w:t>
      </w:r>
      <w:r w:rsidRPr="004A7F58">
        <w:rPr>
          <w:rFonts w:ascii="Times New Roman" w:hAnsi="Times New Roman" w:cs="Times New Roman"/>
          <w:sz w:val="28"/>
          <w:szCs w:val="28"/>
        </w:rPr>
        <w:t>альности темы и определяется цель работы.</w:t>
      </w:r>
    </w:p>
    <w:p w:rsidR="00C730F6" w:rsidRPr="004A7F58" w:rsidRDefault="00C730F6" w:rsidP="00C730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Работа завершается библиографическим списком и приложениями (по желанию) к работе.</w:t>
      </w:r>
    </w:p>
    <w:p w:rsidR="00C730F6" w:rsidRPr="004A7F58" w:rsidRDefault="00C730F6" w:rsidP="00C730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0F6" w:rsidRPr="004A7F58" w:rsidRDefault="00C730F6" w:rsidP="00C730F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58">
        <w:rPr>
          <w:rFonts w:ascii="Times New Roman" w:hAnsi="Times New Roman" w:cs="Times New Roman"/>
          <w:b/>
          <w:sz w:val="28"/>
          <w:szCs w:val="28"/>
        </w:rPr>
        <w:t>Контрольная работа состоит из трех частей.</w:t>
      </w:r>
    </w:p>
    <w:p w:rsidR="00C730F6" w:rsidRPr="004A7F58" w:rsidRDefault="00C730F6" w:rsidP="00C730F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F6" w:rsidRPr="004A7F58" w:rsidRDefault="00C730F6" w:rsidP="00C730F6">
      <w:pPr>
        <w:spacing w:line="360" w:lineRule="auto"/>
        <w:ind w:firstLine="709"/>
        <w:jc w:val="center"/>
        <w:outlineLvl w:val="6"/>
        <w:rPr>
          <w:rFonts w:ascii="Times New Roman" w:hAnsi="Times New Roman" w:cs="Times New Roman"/>
          <w:sz w:val="28"/>
          <w:szCs w:val="28"/>
          <w:u w:val="single"/>
        </w:rPr>
      </w:pPr>
      <w:r w:rsidRPr="004A7F58">
        <w:rPr>
          <w:rFonts w:ascii="Times New Roman" w:hAnsi="Times New Roman" w:cs="Times New Roman"/>
          <w:sz w:val="28"/>
          <w:szCs w:val="28"/>
          <w:u w:val="single"/>
        </w:rPr>
        <w:t>Первая часть работы</w:t>
      </w:r>
    </w:p>
    <w:p w:rsidR="00C730F6" w:rsidRPr="004A7F58" w:rsidRDefault="00C730F6" w:rsidP="00C730F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Каждому обучающемуся необходимо задаться  определенным экономическим субъектом – организацией (например, место работы студента-заочника); дать краткую характеристику де</w:t>
      </w:r>
      <w:r w:rsidRPr="004A7F58">
        <w:rPr>
          <w:rFonts w:ascii="Times New Roman" w:hAnsi="Times New Roman" w:cs="Times New Roman"/>
          <w:sz w:val="28"/>
          <w:szCs w:val="28"/>
        </w:rPr>
        <w:t>я</w:t>
      </w:r>
      <w:r w:rsidRPr="004A7F58">
        <w:rPr>
          <w:rFonts w:ascii="Times New Roman" w:hAnsi="Times New Roman" w:cs="Times New Roman"/>
          <w:sz w:val="28"/>
          <w:szCs w:val="28"/>
        </w:rPr>
        <w:t>тельности организации.</w:t>
      </w:r>
    </w:p>
    <w:p w:rsidR="00C730F6" w:rsidRPr="004A7F58" w:rsidRDefault="00C730F6" w:rsidP="00C730F6">
      <w:pPr>
        <w:numPr>
          <w:ilvl w:val="0"/>
          <w:numId w:val="5"/>
        </w:numPr>
        <w:tabs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Определить правовой статус и структурную организацию бухгалтерской службы предприятия, особенности документооборота на данном объекте. Использовать в этой части ко</w:t>
      </w:r>
      <w:r w:rsidRPr="004A7F58">
        <w:rPr>
          <w:rFonts w:ascii="Times New Roman" w:hAnsi="Times New Roman" w:cs="Times New Roman"/>
          <w:sz w:val="28"/>
          <w:szCs w:val="28"/>
        </w:rPr>
        <w:t>н</w:t>
      </w:r>
      <w:r w:rsidRPr="004A7F58">
        <w:rPr>
          <w:rFonts w:ascii="Times New Roman" w:hAnsi="Times New Roman" w:cs="Times New Roman"/>
          <w:sz w:val="28"/>
          <w:szCs w:val="28"/>
        </w:rPr>
        <w:t>трольной работы графические элементы (рисунки, блок-схемы, таблицы, логические структуры).</w:t>
      </w:r>
    </w:p>
    <w:p w:rsidR="00C730F6" w:rsidRDefault="00C730F6" w:rsidP="00C730F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 xml:space="preserve">Дать оценку объекта с точки зрения его формы собственности, организационно-правовой формы (юридического лица). Привести связанные с этим особенности организации и ведения учета, </w:t>
      </w:r>
      <w:r w:rsidR="004A7F58">
        <w:rPr>
          <w:rFonts w:ascii="Times New Roman" w:hAnsi="Times New Roman" w:cs="Times New Roman"/>
          <w:sz w:val="28"/>
          <w:szCs w:val="28"/>
        </w:rPr>
        <w:t>формирования  отчетных данных</w:t>
      </w:r>
    </w:p>
    <w:p w:rsidR="004A7F58" w:rsidRPr="004A7F58" w:rsidRDefault="004A7F58" w:rsidP="004A7F5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30F6" w:rsidRPr="004A7F58" w:rsidRDefault="00C730F6" w:rsidP="00C730F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7F58"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Вторая часть работы</w:t>
      </w:r>
    </w:p>
    <w:p w:rsidR="00C730F6" w:rsidRPr="004A7F58" w:rsidRDefault="00C730F6" w:rsidP="00C730F6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Провести юридический анализ конкретного факта хозяйственной деятельности выбранной организации, в том числе с позиций:</w:t>
      </w:r>
    </w:p>
    <w:p w:rsidR="00C730F6" w:rsidRPr="004A7F58" w:rsidRDefault="00C730F6" w:rsidP="00C730F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- особенностей первичного учета (первичных документов);</w:t>
      </w:r>
    </w:p>
    <w:p w:rsidR="00C730F6" w:rsidRPr="004A7F58" w:rsidRDefault="00C730F6" w:rsidP="00C730F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- особенностей и связи с положениями соответствующих договоров;</w:t>
      </w:r>
    </w:p>
    <w:p w:rsidR="00C730F6" w:rsidRPr="004A7F58" w:rsidRDefault="00C730F6" w:rsidP="00C730F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- связи с конкретными элементами учетной политикой;</w:t>
      </w:r>
    </w:p>
    <w:p w:rsidR="00C730F6" w:rsidRPr="004A7F58" w:rsidRDefault="00C730F6" w:rsidP="00C730F6">
      <w:pPr>
        <w:numPr>
          <w:ilvl w:val="0"/>
          <w:numId w:val="4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оценки рисков, связанных с его осуществлением  и пр.</w:t>
      </w:r>
    </w:p>
    <w:p w:rsidR="00C730F6" w:rsidRPr="004A7F58" w:rsidRDefault="00C730F6" w:rsidP="00C730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0F6" w:rsidRPr="004A7F58" w:rsidRDefault="00C730F6" w:rsidP="00C730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F58">
        <w:rPr>
          <w:rFonts w:ascii="Times New Roman" w:hAnsi="Times New Roman" w:cs="Times New Roman"/>
          <w:i/>
          <w:sz w:val="28"/>
          <w:szCs w:val="28"/>
        </w:rPr>
        <w:t>Эта часть работы выполняется по вариантам.</w:t>
      </w:r>
    </w:p>
    <w:p w:rsidR="00C730F6" w:rsidRPr="004A7F58" w:rsidRDefault="00C730F6" w:rsidP="00C730F6">
      <w:pPr>
        <w:pStyle w:val="a3"/>
        <w:spacing w:line="360" w:lineRule="auto"/>
        <w:ind w:firstLine="357"/>
        <w:rPr>
          <w:sz w:val="28"/>
          <w:szCs w:val="28"/>
        </w:rPr>
      </w:pPr>
      <w:r w:rsidRPr="004A7F58">
        <w:rPr>
          <w:sz w:val="28"/>
          <w:szCs w:val="28"/>
        </w:rPr>
        <w:t>Номер варианта определяется по начальной букве фамилии студента.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1"/>
        <w:gridCol w:w="1899"/>
        <w:gridCol w:w="1896"/>
        <w:gridCol w:w="1888"/>
        <w:gridCol w:w="1836"/>
      </w:tblGrid>
      <w:tr w:rsidR="00C730F6" w:rsidRPr="004A7F58" w:rsidTr="0083749D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Вариант</w:t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Начальные буквы фамилии студента</w:t>
            </w:r>
          </w:p>
        </w:tc>
      </w:tr>
      <w:tr w:rsidR="00C730F6" w:rsidRPr="004A7F58" w:rsidTr="0083749D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A7F58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A7F5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A7F58">
              <w:rPr>
                <w:sz w:val="28"/>
                <w:szCs w:val="28"/>
              </w:rPr>
              <w:t>Ц</w:t>
            </w:r>
            <w:proofErr w:type="gramEnd"/>
          </w:p>
        </w:tc>
      </w:tr>
      <w:tr w:rsidR="00C730F6" w:rsidRPr="004A7F58" w:rsidTr="0083749D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Б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A7F58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Ч</w:t>
            </w:r>
          </w:p>
        </w:tc>
      </w:tr>
      <w:tr w:rsidR="00C730F6" w:rsidRPr="004A7F58" w:rsidTr="0083749D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  <w:highlight w:val="yellow"/>
              </w:rPr>
              <w:t>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A7F58">
              <w:rPr>
                <w:sz w:val="28"/>
                <w:szCs w:val="28"/>
              </w:rPr>
              <w:t>Ш</w:t>
            </w:r>
            <w:proofErr w:type="gramEnd"/>
          </w:p>
        </w:tc>
      </w:tr>
      <w:tr w:rsidR="00C730F6" w:rsidRPr="004A7F58" w:rsidTr="0083749D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A7F58">
              <w:rPr>
                <w:sz w:val="28"/>
                <w:szCs w:val="28"/>
              </w:rPr>
              <w:t>Щ</w:t>
            </w:r>
            <w:proofErr w:type="gramEnd"/>
          </w:p>
        </w:tc>
      </w:tr>
      <w:tr w:rsidR="00C730F6" w:rsidRPr="004A7F58" w:rsidTr="0083749D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Д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М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Э</w:t>
            </w:r>
          </w:p>
        </w:tc>
      </w:tr>
      <w:tr w:rsidR="00C730F6" w:rsidRPr="004A7F58" w:rsidTr="0083749D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Ф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A7F58">
              <w:rPr>
                <w:sz w:val="28"/>
                <w:szCs w:val="28"/>
              </w:rPr>
              <w:t>Ю</w:t>
            </w:r>
            <w:proofErr w:type="gramEnd"/>
          </w:p>
        </w:tc>
      </w:tr>
      <w:tr w:rsidR="00C730F6" w:rsidRPr="004A7F58" w:rsidTr="0083749D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Х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6" w:rsidRPr="004A7F58" w:rsidRDefault="00C730F6" w:rsidP="008374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F58">
              <w:rPr>
                <w:sz w:val="28"/>
                <w:szCs w:val="28"/>
              </w:rPr>
              <w:t>Я</w:t>
            </w:r>
          </w:p>
        </w:tc>
      </w:tr>
    </w:tbl>
    <w:p w:rsidR="00C730F6" w:rsidRPr="004A7F58" w:rsidRDefault="00C730F6" w:rsidP="00C730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0F6" w:rsidRPr="004A7F58" w:rsidRDefault="00C730F6" w:rsidP="00C730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0F6" w:rsidRPr="004A7F58" w:rsidRDefault="00C730F6" w:rsidP="00C7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  <w:highlight w:val="yellow"/>
        </w:rPr>
        <w:t>Вариант 3 – реализация готовой продукции (работ, услуг);</w:t>
      </w:r>
    </w:p>
    <w:p w:rsidR="00C730F6" w:rsidRPr="004A7F58" w:rsidRDefault="00C730F6" w:rsidP="00C7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0F6" w:rsidRPr="004A7F58" w:rsidRDefault="00C730F6" w:rsidP="00C7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i/>
          <w:sz w:val="28"/>
          <w:szCs w:val="28"/>
        </w:rPr>
        <w:lastRenderedPageBreak/>
        <w:t>По желанию</w:t>
      </w:r>
      <w:r w:rsidRPr="004A7F58">
        <w:rPr>
          <w:rFonts w:ascii="Times New Roman" w:hAnsi="Times New Roman" w:cs="Times New Roman"/>
          <w:sz w:val="28"/>
          <w:szCs w:val="28"/>
        </w:rPr>
        <w:t xml:space="preserve"> обучающегося возможна оценка факта хозяйственной жизни, отличного от предложенных вариантов, а заданного самостоятельно. </w:t>
      </w:r>
    </w:p>
    <w:p w:rsidR="00C730F6" w:rsidRPr="004A7F58" w:rsidRDefault="00C730F6" w:rsidP="00C7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0F6" w:rsidRPr="004A7F58" w:rsidRDefault="00C730F6" w:rsidP="00C730F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7F58">
        <w:rPr>
          <w:rFonts w:ascii="Times New Roman" w:hAnsi="Times New Roman" w:cs="Times New Roman"/>
          <w:sz w:val="28"/>
          <w:szCs w:val="28"/>
          <w:u w:val="single"/>
        </w:rPr>
        <w:t>Третья часть работы</w:t>
      </w:r>
    </w:p>
    <w:p w:rsidR="00C730F6" w:rsidRPr="004A7F58" w:rsidRDefault="00C730F6" w:rsidP="00C730F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Дать оценку системы внутреннего контроля организации и внутреннего аудита.</w:t>
      </w:r>
    </w:p>
    <w:p w:rsidR="00C730F6" w:rsidRPr="004A7F58" w:rsidRDefault="00C730F6" w:rsidP="00C730F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Оценить уровень и качество компьютеризации в области бухгалтерского учета  и аудита в данной организации.</w:t>
      </w:r>
    </w:p>
    <w:p w:rsidR="00C730F6" w:rsidRPr="004A7F58" w:rsidRDefault="00C730F6" w:rsidP="00C730F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Сделать самостоятельные выводы по работе, подвести итоги. Сформулировать замечания и рекомендации по совершенствованию вопросов организации и ведения бухгалтерск</w:t>
      </w:r>
      <w:r w:rsidRPr="004A7F58">
        <w:rPr>
          <w:rFonts w:ascii="Times New Roman" w:hAnsi="Times New Roman" w:cs="Times New Roman"/>
          <w:sz w:val="28"/>
          <w:szCs w:val="28"/>
        </w:rPr>
        <w:t>о</w:t>
      </w:r>
      <w:r w:rsidRPr="004A7F58">
        <w:rPr>
          <w:rFonts w:ascii="Times New Roman" w:hAnsi="Times New Roman" w:cs="Times New Roman"/>
          <w:sz w:val="28"/>
          <w:szCs w:val="28"/>
        </w:rPr>
        <w:t>го дела экономического субъекта.</w:t>
      </w:r>
    </w:p>
    <w:p w:rsidR="00C730F6" w:rsidRPr="004A7F58" w:rsidRDefault="00C730F6" w:rsidP="00C730F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0F6" w:rsidRPr="004A7F58" w:rsidRDefault="00C730F6" w:rsidP="00C7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  <w:u w:val="single"/>
        </w:rPr>
        <w:t>Примечания:</w:t>
      </w:r>
      <w:r w:rsidRPr="004A7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F6" w:rsidRPr="004A7F58" w:rsidRDefault="00C730F6" w:rsidP="00C7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А) В рамках контрольной работы необходимо определить законодательно-нормативную базу по обозначенной проблеме.</w:t>
      </w:r>
    </w:p>
    <w:p w:rsidR="00C730F6" w:rsidRPr="004A7F58" w:rsidRDefault="00C730F6" w:rsidP="00C7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 xml:space="preserve">Б) Рассмотреть все возможные варианты </w:t>
      </w:r>
      <w:proofErr w:type="gramStart"/>
      <w:r w:rsidRPr="004A7F58">
        <w:rPr>
          <w:rFonts w:ascii="Times New Roman" w:hAnsi="Times New Roman" w:cs="Times New Roman"/>
          <w:sz w:val="28"/>
          <w:szCs w:val="28"/>
        </w:rPr>
        <w:t>решения конкретной ситуации</w:t>
      </w:r>
      <w:proofErr w:type="gramEnd"/>
      <w:r w:rsidRPr="004A7F58">
        <w:rPr>
          <w:rFonts w:ascii="Times New Roman" w:hAnsi="Times New Roman" w:cs="Times New Roman"/>
          <w:sz w:val="28"/>
          <w:szCs w:val="28"/>
        </w:rPr>
        <w:t xml:space="preserve"> с учетом всех последних изменений в законодательстве.</w:t>
      </w:r>
    </w:p>
    <w:p w:rsidR="00C730F6" w:rsidRPr="004A7F58" w:rsidRDefault="00C730F6" w:rsidP="00C7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58">
        <w:rPr>
          <w:rFonts w:ascii="Times New Roman" w:hAnsi="Times New Roman" w:cs="Times New Roman"/>
          <w:sz w:val="28"/>
          <w:szCs w:val="28"/>
        </w:rPr>
        <w:t>В) При необходимости привлечь данные первичного учета и бухгалтерской (фина</w:t>
      </w:r>
      <w:r w:rsidRPr="004A7F58">
        <w:rPr>
          <w:rFonts w:ascii="Times New Roman" w:hAnsi="Times New Roman" w:cs="Times New Roman"/>
          <w:sz w:val="28"/>
          <w:szCs w:val="28"/>
        </w:rPr>
        <w:t>н</w:t>
      </w:r>
      <w:r w:rsidRPr="004A7F58">
        <w:rPr>
          <w:rFonts w:ascii="Times New Roman" w:hAnsi="Times New Roman" w:cs="Times New Roman"/>
          <w:sz w:val="28"/>
          <w:szCs w:val="28"/>
        </w:rPr>
        <w:t xml:space="preserve">совой) отчетности по теме задания, указав фактические данные, рассчитать оптимальное </w:t>
      </w:r>
      <w:proofErr w:type="gramStart"/>
      <w:r w:rsidRPr="004A7F58">
        <w:rPr>
          <w:rFonts w:ascii="Times New Roman" w:hAnsi="Times New Roman" w:cs="Times New Roman"/>
          <w:sz w:val="28"/>
          <w:szCs w:val="28"/>
        </w:rPr>
        <w:t>решение конкретной ситуации</w:t>
      </w:r>
      <w:proofErr w:type="gramEnd"/>
      <w:r w:rsidRPr="004A7F58">
        <w:rPr>
          <w:rFonts w:ascii="Times New Roman" w:hAnsi="Times New Roman" w:cs="Times New Roman"/>
          <w:sz w:val="28"/>
          <w:szCs w:val="28"/>
        </w:rPr>
        <w:t>, оценить преимущества и недостатки каждого возможного и разрешенного способа, указать специфику бухгалтерского учета, изменений в бухгалтерской (финансовой) о</w:t>
      </w:r>
      <w:r w:rsidRPr="004A7F58">
        <w:rPr>
          <w:rFonts w:ascii="Times New Roman" w:hAnsi="Times New Roman" w:cs="Times New Roman"/>
          <w:sz w:val="28"/>
          <w:szCs w:val="28"/>
        </w:rPr>
        <w:t>т</w:t>
      </w:r>
      <w:r w:rsidRPr="004A7F58">
        <w:rPr>
          <w:rFonts w:ascii="Times New Roman" w:hAnsi="Times New Roman" w:cs="Times New Roman"/>
          <w:sz w:val="28"/>
          <w:szCs w:val="28"/>
        </w:rPr>
        <w:t>четности, оценить налоговые последствия и риски.</w:t>
      </w:r>
    </w:p>
    <w:p w:rsidR="00C730F6" w:rsidRDefault="00C730F6" w:rsidP="00C730F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A7F58" w:rsidRPr="004A7F58" w:rsidRDefault="004A7F58" w:rsidP="00C730F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30F6" w:rsidRPr="004A7F58" w:rsidRDefault="00C730F6" w:rsidP="00C730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FontStyle15"/>
          <w:b/>
          <w:sz w:val="28"/>
          <w:szCs w:val="28"/>
        </w:rPr>
      </w:pPr>
      <w:r w:rsidRPr="004A7F58">
        <w:rPr>
          <w:rStyle w:val="FontStyle15"/>
          <w:b/>
          <w:sz w:val="28"/>
          <w:szCs w:val="28"/>
        </w:rPr>
        <w:lastRenderedPageBreak/>
        <w:t>Требования, предъявляемые к оформлению контрольной работы</w:t>
      </w:r>
    </w:p>
    <w:p w:rsidR="00C730F6" w:rsidRPr="004A7F58" w:rsidRDefault="00C730F6" w:rsidP="00C730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>Текст контрольной работы представляется  на стандартных листах формата  А</w:t>
      </w:r>
      <w:proofErr w:type="gramStart"/>
      <w:r w:rsidRPr="004A7F58">
        <w:rPr>
          <w:rStyle w:val="FontStyle15"/>
          <w:sz w:val="28"/>
          <w:szCs w:val="28"/>
        </w:rPr>
        <w:t>4</w:t>
      </w:r>
      <w:proofErr w:type="gramEnd"/>
      <w:r w:rsidRPr="004A7F58">
        <w:rPr>
          <w:rStyle w:val="FontStyle15"/>
          <w:sz w:val="28"/>
          <w:szCs w:val="28"/>
        </w:rPr>
        <w:t xml:space="preserve"> на компьютере шрифтом гарнитуры </w:t>
      </w:r>
      <w:r w:rsidRPr="004A7F58">
        <w:rPr>
          <w:rStyle w:val="FontStyle15"/>
          <w:sz w:val="28"/>
          <w:szCs w:val="28"/>
          <w:lang w:val="en-US"/>
        </w:rPr>
        <w:t>Times</w:t>
      </w:r>
      <w:r w:rsidRPr="004A7F58">
        <w:rPr>
          <w:rStyle w:val="FontStyle15"/>
          <w:sz w:val="28"/>
          <w:szCs w:val="28"/>
        </w:rPr>
        <w:t xml:space="preserve"> </w:t>
      </w:r>
      <w:r w:rsidRPr="004A7F58">
        <w:rPr>
          <w:rStyle w:val="FontStyle15"/>
          <w:sz w:val="28"/>
          <w:szCs w:val="28"/>
          <w:lang w:val="en-US"/>
        </w:rPr>
        <w:t>New</w:t>
      </w:r>
      <w:r w:rsidRPr="004A7F58">
        <w:rPr>
          <w:rStyle w:val="FontStyle15"/>
          <w:sz w:val="28"/>
          <w:szCs w:val="28"/>
        </w:rPr>
        <w:t xml:space="preserve"> </w:t>
      </w:r>
      <w:r w:rsidRPr="004A7F58">
        <w:rPr>
          <w:rStyle w:val="FontStyle15"/>
          <w:sz w:val="28"/>
          <w:szCs w:val="28"/>
          <w:lang w:val="en-US"/>
        </w:rPr>
        <w:t>Roman</w:t>
      </w:r>
      <w:r w:rsidRPr="004A7F58">
        <w:rPr>
          <w:rStyle w:val="FontStyle15"/>
          <w:sz w:val="28"/>
          <w:szCs w:val="28"/>
        </w:rPr>
        <w:t xml:space="preserve"> кеглем 14 пунктов через 1,5 интервала. Объем контрольной работы составляет 15 -20 страниц.</w:t>
      </w:r>
    </w:p>
    <w:p w:rsidR="00C730F6" w:rsidRPr="004A7F58" w:rsidRDefault="00C730F6" w:rsidP="00C730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>Текст контрольной работы следует печатать с соблюдением следующего размера полей:</w:t>
      </w:r>
    </w:p>
    <w:p w:rsidR="00C730F6" w:rsidRPr="004A7F58" w:rsidRDefault="00C730F6" w:rsidP="00C730F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proofErr w:type="gramStart"/>
      <w:r w:rsidRPr="004A7F58">
        <w:rPr>
          <w:rStyle w:val="FontStyle15"/>
          <w:sz w:val="28"/>
          <w:szCs w:val="28"/>
        </w:rPr>
        <w:t>левое</w:t>
      </w:r>
      <w:proofErr w:type="gramEnd"/>
      <w:r w:rsidRPr="004A7F58">
        <w:rPr>
          <w:rStyle w:val="FontStyle1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4A7F58">
          <w:rPr>
            <w:rStyle w:val="FontStyle15"/>
            <w:sz w:val="28"/>
            <w:szCs w:val="28"/>
          </w:rPr>
          <w:t>30 мм</w:t>
        </w:r>
      </w:smartTag>
      <w:r w:rsidRPr="004A7F58">
        <w:rPr>
          <w:rStyle w:val="FontStyle15"/>
          <w:sz w:val="28"/>
          <w:szCs w:val="28"/>
        </w:rPr>
        <w:t>;</w:t>
      </w:r>
    </w:p>
    <w:p w:rsidR="00C730F6" w:rsidRPr="004A7F58" w:rsidRDefault="00C730F6" w:rsidP="00C730F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proofErr w:type="gramStart"/>
      <w:r w:rsidRPr="004A7F58">
        <w:rPr>
          <w:rStyle w:val="FontStyle15"/>
          <w:sz w:val="28"/>
          <w:szCs w:val="28"/>
        </w:rPr>
        <w:t>правое</w:t>
      </w:r>
      <w:proofErr w:type="gramEnd"/>
      <w:r w:rsidRPr="004A7F58">
        <w:rPr>
          <w:rStyle w:val="FontStyle1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Pr="004A7F58">
          <w:rPr>
            <w:rStyle w:val="FontStyle15"/>
            <w:sz w:val="28"/>
            <w:szCs w:val="28"/>
          </w:rPr>
          <w:t>10 мм</w:t>
        </w:r>
      </w:smartTag>
      <w:r w:rsidRPr="004A7F58">
        <w:rPr>
          <w:rStyle w:val="FontStyle15"/>
          <w:sz w:val="28"/>
          <w:szCs w:val="28"/>
        </w:rPr>
        <w:t>;</w:t>
      </w:r>
    </w:p>
    <w:p w:rsidR="00C730F6" w:rsidRPr="004A7F58" w:rsidRDefault="00C730F6" w:rsidP="00C730F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proofErr w:type="gramStart"/>
      <w:r w:rsidRPr="004A7F58">
        <w:rPr>
          <w:rStyle w:val="FontStyle15"/>
          <w:sz w:val="28"/>
          <w:szCs w:val="28"/>
        </w:rPr>
        <w:t>верхнее</w:t>
      </w:r>
      <w:proofErr w:type="gramEnd"/>
      <w:r w:rsidRPr="004A7F58">
        <w:rPr>
          <w:rStyle w:val="FontStyle1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4A7F58">
          <w:rPr>
            <w:rStyle w:val="FontStyle15"/>
            <w:sz w:val="28"/>
            <w:szCs w:val="28"/>
          </w:rPr>
          <w:t>20 мм</w:t>
        </w:r>
      </w:smartTag>
      <w:r w:rsidRPr="004A7F58">
        <w:rPr>
          <w:rStyle w:val="FontStyle15"/>
          <w:sz w:val="28"/>
          <w:szCs w:val="28"/>
        </w:rPr>
        <w:t>;</w:t>
      </w:r>
    </w:p>
    <w:p w:rsidR="00C730F6" w:rsidRPr="004A7F58" w:rsidRDefault="00C730F6" w:rsidP="00C730F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proofErr w:type="gramStart"/>
      <w:r w:rsidRPr="004A7F58">
        <w:rPr>
          <w:rStyle w:val="FontStyle15"/>
          <w:sz w:val="28"/>
          <w:szCs w:val="28"/>
        </w:rPr>
        <w:t>нижнее</w:t>
      </w:r>
      <w:proofErr w:type="gramEnd"/>
      <w:r w:rsidRPr="004A7F58">
        <w:rPr>
          <w:rStyle w:val="FontStyle1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4A7F58">
          <w:rPr>
            <w:rStyle w:val="FontStyle15"/>
            <w:sz w:val="28"/>
            <w:szCs w:val="28"/>
          </w:rPr>
          <w:t>20 мм</w:t>
        </w:r>
      </w:smartTag>
      <w:r w:rsidRPr="004A7F58">
        <w:rPr>
          <w:rStyle w:val="FontStyle15"/>
          <w:sz w:val="28"/>
          <w:szCs w:val="28"/>
        </w:rPr>
        <w:t>.</w:t>
      </w:r>
    </w:p>
    <w:p w:rsidR="00C730F6" w:rsidRPr="004A7F58" w:rsidRDefault="00C730F6" w:rsidP="00C730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 xml:space="preserve">Величина абзацного отступа – </w:t>
      </w:r>
      <w:smartTag w:uri="urn:schemas-microsoft-com:office:smarttags" w:element="metricconverter">
        <w:smartTagPr>
          <w:attr w:name="ProductID" w:val="1,25 сантиметра"/>
        </w:smartTagPr>
        <w:r w:rsidRPr="004A7F58">
          <w:rPr>
            <w:rStyle w:val="FontStyle15"/>
            <w:sz w:val="28"/>
            <w:szCs w:val="28"/>
          </w:rPr>
          <w:t>1,25 сантиметра</w:t>
        </w:r>
      </w:smartTag>
      <w:r w:rsidRPr="004A7F58">
        <w:rPr>
          <w:rStyle w:val="FontStyle15"/>
          <w:sz w:val="28"/>
          <w:szCs w:val="28"/>
        </w:rPr>
        <w:t>. Выравнивание текста в пределах абзаца – по ширине. При наборе текста допускается использование функции автоматической расстановки переносов.</w:t>
      </w:r>
    </w:p>
    <w:p w:rsidR="00C730F6" w:rsidRPr="004A7F58" w:rsidRDefault="00C730F6" w:rsidP="00C730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>Нумерация страниц контрольной работы производится арабскими цифрами в центре нижней части листа без точки и начинается с титульного листа, но на самом титульном листе номер страницы не проставляется.</w:t>
      </w:r>
    </w:p>
    <w:p w:rsidR="00C730F6" w:rsidRPr="004A7F58" w:rsidRDefault="00C730F6" w:rsidP="00C730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 xml:space="preserve">Заголовки структурных элементов контрольной работы «СОДЕРЖАНИЕ», «ВВЕДЕНИЕ», «ЗАКЛЮЧЕНИЕ», «БИБЛИОГРАФИЧЕСКИЙ СПИСОК», «ПРИЛОЖЕНИЯ» печатаются жирным шрифтом прописными буквами и записываются с абзацного отступа с новой страницы. Разделы нумеруются арабскими цифрами (точка после номера раздела не ставится), а их наименование печатается жирным шрифтом прописными буквами с абзацного отступа. Выравнивание заголовков разделов работы следует делать по левому краю. Номера подразделов включают номер </w:t>
      </w:r>
      <w:proofErr w:type="gramStart"/>
      <w:r w:rsidRPr="004A7F58">
        <w:rPr>
          <w:rStyle w:val="FontStyle15"/>
          <w:sz w:val="28"/>
          <w:szCs w:val="28"/>
        </w:rPr>
        <w:t>раздела</w:t>
      </w:r>
      <w:proofErr w:type="gramEnd"/>
      <w:r w:rsidRPr="004A7F58">
        <w:rPr>
          <w:rStyle w:val="FontStyle15"/>
          <w:sz w:val="28"/>
          <w:szCs w:val="28"/>
        </w:rPr>
        <w:t xml:space="preserve"> и порядковый номер соответствующего подраздела в рамках раздела, разделенные точкой. После номера подраздела перед его заголовком точку не ставят. Заголовки подразделов печатаются строчными буквами, выделяются жирным шрифтом </w:t>
      </w:r>
      <w:r w:rsidRPr="004A7F58">
        <w:rPr>
          <w:rStyle w:val="FontStyle15"/>
          <w:sz w:val="28"/>
          <w:szCs w:val="28"/>
        </w:rPr>
        <w:lastRenderedPageBreak/>
        <w:t>и записываются с абзацного отступа. Выравнивание заголовков подразделов контрольной работы производится по левому краю.</w:t>
      </w:r>
    </w:p>
    <w:p w:rsidR="00C730F6" w:rsidRPr="004A7F58" w:rsidRDefault="00C730F6" w:rsidP="00C730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 xml:space="preserve">Иллюстрации в контрольной работе (графики, схемы, диаграммы, чертежи, рисунки) следует располагать непосредственно после текста, в котором они упоминаются впервые, или на следующей странице. Все иллюстрации в работе именуются рисунками. На все имеющиеся в контрольной работе рисунки по тексту работы обязательно должны быть даны ссылки. Рисунки должны иметь сквозную нумерацию в пределах раздела арабскими цифрами. При этом номер рисунка состоит из номера раздела и порядкового номера рисунка, </w:t>
      </w:r>
      <w:proofErr w:type="gramStart"/>
      <w:r w:rsidRPr="004A7F58">
        <w:rPr>
          <w:rStyle w:val="FontStyle15"/>
          <w:sz w:val="28"/>
          <w:szCs w:val="28"/>
        </w:rPr>
        <w:t>разделенных</w:t>
      </w:r>
      <w:proofErr w:type="gramEnd"/>
      <w:r w:rsidRPr="004A7F58">
        <w:rPr>
          <w:rStyle w:val="FontStyle15"/>
          <w:sz w:val="28"/>
          <w:szCs w:val="28"/>
        </w:rPr>
        <w:t xml:space="preserve"> точкой. Рисунки обязательно должны иметь наименования. Номер рисунка отделяется от его наименования с помощью тире. Номер и наименование помещаются после рисунка и центрируются. Точка в конце наименования рисунка не ставится.</w:t>
      </w:r>
    </w:p>
    <w:p w:rsidR="00C730F6" w:rsidRPr="004A7F58" w:rsidRDefault="00C730F6" w:rsidP="00C730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 xml:space="preserve">Таблицы следует располагать непосредственно после текста, в котором они упоминаются впервые, или на следующей странице. Таблицы в контрольной работе следует нумеровать арабскими цифрами в пределах раздела. Номер таблицы в этом случае состоит из номера раздела и порядкового номера таблицы, </w:t>
      </w:r>
      <w:proofErr w:type="gramStart"/>
      <w:r w:rsidRPr="004A7F58">
        <w:rPr>
          <w:rStyle w:val="FontStyle15"/>
          <w:sz w:val="28"/>
          <w:szCs w:val="28"/>
        </w:rPr>
        <w:t>разделенных</w:t>
      </w:r>
      <w:proofErr w:type="gramEnd"/>
      <w:r w:rsidRPr="004A7F58">
        <w:rPr>
          <w:rStyle w:val="FontStyle15"/>
          <w:sz w:val="28"/>
          <w:szCs w:val="28"/>
        </w:rPr>
        <w:t xml:space="preserve"> точкой. Название таблицы должно отражать её содержание, быть точным и кратким. Название таблицы следует помещать над таблицей слева, без абзацного отступа в одну строку с её номером через тире. Точка в конце таблицы не ставится. При переносе части таблицы на другую страницу слово «Таблица», её номер и название указывают один раз над первой частью таблицы, над другими частями пишут слово «Продолжение» или «Окончание» и указывают номер таблицы. При переносе таблицы на другую страницу заголовок (шапку) таблицы помещают только над её первой частью.</w:t>
      </w:r>
    </w:p>
    <w:p w:rsidR="00C730F6" w:rsidRPr="004A7F58" w:rsidRDefault="00C730F6" w:rsidP="00C730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 xml:space="preserve">Формулы в контрольной работе выделяются из текста отдельной строкой. Пояснение значений символов и числовых коэффициентов следует приводить непосредственно под формулой в той же последовательности, в которой она дана в формуле. Формулы нумеруются арабскими цифрами в </w:t>
      </w:r>
      <w:r w:rsidRPr="004A7F58">
        <w:rPr>
          <w:rStyle w:val="FontStyle15"/>
          <w:sz w:val="28"/>
          <w:szCs w:val="28"/>
        </w:rPr>
        <w:lastRenderedPageBreak/>
        <w:t xml:space="preserve">пределах раздела контрольной работы. </w:t>
      </w:r>
      <w:proofErr w:type="gramStart"/>
      <w:r w:rsidRPr="004A7F58">
        <w:rPr>
          <w:rStyle w:val="FontStyle15"/>
          <w:sz w:val="28"/>
          <w:szCs w:val="28"/>
        </w:rPr>
        <w:t>Номер формулы в этом случае состоит из номера раздела и порядкового номера формулы, разделенных точкой, и указывается в круглых скобках в крайнем правом положении на строке.</w:t>
      </w:r>
      <w:proofErr w:type="gramEnd"/>
      <w:r w:rsidRPr="004A7F58">
        <w:rPr>
          <w:rStyle w:val="FontStyle15"/>
          <w:sz w:val="28"/>
          <w:szCs w:val="28"/>
        </w:rPr>
        <w:t xml:space="preserve"> Для корректного набора формул в работе рекомендуется пользоваться специальным редактором формул </w:t>
      </w:r>
      <w:r w:rsidRPr="004A7F58">
        <w:rPr>
          <w:rStyle w:val="FontStyle15"/>
          <w:sz w:val="28"/>
          <w:szCs w:val="28"/>
          <w:lang w:val="en-US"/>
        </w:rPr>
        <w:t>Microsoft</w:t>
      </w:r>
      <w:r w:rsidRPr="004A7F58">
        <w:rPr>
          <w:rStyle w:val="FontStyle15"/>
          <w:sz w:val="28"/>
          <w:szCs w:val="28"/>
        </w:rPr>
        <w:t xml:space="preserve"> </w:t>
      </w:r>
      <w:r w:rsidRPr="004A7F58">
        <w:rPr>
          <w:rStyle w:val="FontStyle15"/>
          <w:sz w:val="28"/>
          <w:szCs w:val="28"/>
          <w:lang w:val="en-US"/>
        </w:rPr>
        <w:t>Equation</w:t>
      </w:r>
      <w:r w:rsidRPr="004A7F58">
        <w:rPr>
          <w:rStyle w:val="FontStyle15"/>
          <w:sz w:val="28"/>
          <w:szCs w:val="28"/>
        </w:rPr>
        <w:t xml:space="preserve">, входящим в стандартную поставку программного пакета </w:t>
      </w:r>
      <w:r w:rsidRPr="004A7F58">
        <w:rPr>
          <w:rStyle w:val="FontStyle15"/>
          <w:sz w:val="28"/>
          <w:szCs w:val="28"/>
          <w:lang w:val="en-US"/>
        </w:rPr>
        <w:t>Microsoft</w:t>
      </w:r>
      <w:r w:rsidRPr="004A7F58">
        <w:rPr>
          <w:rStyle w:val="FontStyle15"/>
          <w:sz w:val="28"/>
          <w:szCs w:val="28"/>
        </w:rPr>
        <w:t xml:space="preserve"> </w:t>
      </w:r>
      <w:r w:rsidRPr="004A7F58">
        <w:rPr>
          <w:rStyle w:val="FontStyle15"/>
          <w:sz w:val="28"/>
          <w:szCs w:val="28"/>
          <w:lang w:val="en-US"/>
        </w:rPr>
        <w:t>Office</w:t>
      </w:r>
      <w:r w:rsidRPr="004A7F58">
        <w:rPr>
          <w:rStyle w:val="FontStyle15"/>
          <w:sz w:val="28"/>
          <w:szCs w:val="28"/>
        </w:rPr>
        <w:t>.</w:t>
      </w:r>
    </w:p>
    <w:p w:rsidR="00C730F6" w:rsidRPr="004A7F58" w:rsidRDefault="00C730F6" w:rsidP="00C730F6">
      <w:pPr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>При написании контрольной работы бакалавр обязан делать ссылки на используемые им литературные источники и нормативно-правовой материал. Ссылки на содержащиеся в библиографическом списке источники оформляются непосредственно по тексту контрольной работы в квадратных скобках с указанием номера источника в библиографическом списке и страниц, на которых содержится цитируемый материал.</w:t>
      </w:r>
    </w:p>
    <w:p w:rsidR="00C730F6" w:rsidRPr="004A7F58" w:rsidRDefault="00C730F6" w:rsidP="00C730F6">
      <w:pPr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>Работа должна содержать:</w:t>
      </w:r>
    </w:p>
    <w:p w:rsidR="00C730F6" w:rsidRPr="004A7F58" w:rsidRDefault="00C730F6" w:rsidP="00C730F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>титульный лист;</w:t>
      </w:r>
    </w:p>
    <w:p w:rsidR="00C730F6" w:rsidRPr="004A7F58" w:rsidRDefault="00C730F6" w:rsidP="00C730F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>содержание;</w:t>
      </w:r>
    </w:p>
    <w:p w:rsidR="00C730F6" w:rsidRPr="004A7F58" w:rsidRDefault="00C730F6" w:rsidP="00C730F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>введение;</w:t>
      </w:r>
    </w:p>
    <w:p w:rsidR="00C730F6" w:rsidRPr="004A7F58" w:rsidRDefault="00C730F6" w:rsidP="00C730F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>основная часть;</w:t>
      </w:r>
    </w:p>
    <w:p w:rsidR="00C730F6" w:rsidRPr="004A7F58" w:rsidRDefault="00C730F6" w:rsidP="00C730F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>заключение;</w:t>
      </w:r>
    </w:p>
    <w:p w:rsidR="00C730F6" w:rsidRPr="004A7F58" w:rsidRDefault="00C730F6" w:rsidP="00C730F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>библиографический список;</w:t>
      </w:r>
    </w:p>
    <w:p w:rsidR="00C730F6" w:rsidRPr="004A7F58" w:rsidRDefault="00C730F6" w:rsidP="00C730F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 w:rsidRPr="004A7F58">
        <w:rPr>
          <w:rStyle w:val="FontStyle15"/>
          <w:sz w:val="28"/>
          <w:szCs w:val="28"/>
        </w:rPr>
        <w:t>приложения (если есть).</w:t>
      </w:r>
    </w:p>
    <w:p w:rsidR="00C730F6" w:rsidRPr="004A7F58" w:rsidRDefault="00C730F6" w:rsidP="00C730F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contextualSpacing/>
        <w:jc w:val="both"/>
        <w:rPr>
          <w:rStyle w:val="FontStyle15"/>
          <w:sz w:val="28"/>
          <w:szCs w:val="28"/>
        </w:rPr>
      </w:pPr>
    </w:p>
    <w:p w:rsidR="00090432" w:rsidRPr="004A7F58" w:rsidRDefault="00090432">
      <w:pPr>
        <w:rPr>
          <w:rFonts w:ascii="Times New Roman" w:hAnsi="Times New Roman" w:cs="Times New Roman"/>
        </w:rPr>
      </w:pPr>
    </w:p>
    <w:sectPr w:rsidR="00090432" w:rsidRPr="004A7F58" w:rsidSect="008E61E9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34" w:rsidRDefault="000904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F58">
      <w:rPr>
        <w:noProof/>
      </w:rPr>
      <w:t>7</w:t>
    </w:r>
    <w:r>
      <w:fldChar w:fldCharType="end"/>
    </w:r>
  </w:p>
  <w:p w:rsidR="00C76E34" w:rsidRDefault="000904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E8B13C"/>
    <w:lvl w:ilvl="0">
      <w:numFmt w:val="bullet"/>
      <w:lvlText w:val="*"/>
      <w:lvlJc w:val="left"/>
    </w:lvl>
  </w:abstractNum>
  <w:abstractNum w:abstractNumId="1">
    <w:nsid w:val="3DC14781"/>
    <w:multiLevelType w:val="hybridMultilevel"/>
    <w:tmpl w:val="C560806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3595F"/>
    <w:multiLevelType w:val="hybridMultilevel"/>
    <w:tmpl w:val="066CA876"/>
    <w:lvl w:ilvl="0" w:tplc="84BA429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C8528B5"/>
    <w:multiLevelType w:val="hybridMultilevel"/>
    <w:tmpl w:val="AF94599E"/>
    <w:lvl w:ilvl="0" w:tplc="5EC40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14261"/>
    <w:multiLevelType w:val="hybridMultilevel"/>
    <w:tmpl w:val="DAEE76F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cs="Times New Roman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30F6"/>
    <w:rsid w:val="00090432"/>
    <w:rsid w:val="004A7F58"/>
    <w:rsid w:val="00C7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730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730F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730F6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1305</Words>
  <Characters>7439</Characters>
  <Application>Microsoft Office Word</Application>
  <DocSecurity>0</DocSecurity>
  <Lines>61</Lines>
  <Paragraphs>17</Paragraphs>
  <ScaleCrop>false</ScaleCrop>
  <Company>MultiDVD Team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Колпакова</dc:creator>
  <cp:keywords/>
  <dc:description/>
  <cp:lastModifiedBy>Ксения Колпакова</cp:lastModifiedBy>
  <cp:revision>3</cp:revision>
  <dcterms:created xsi:type="dcterms:W3CDTF">2015-04-17T14:55:00Z</dcterms:created>
  <dcterms:modified xsi:type="dcterms:W3CDTF">2015-04-17T14:56:00Z</dcterms:modified>
</cp:coreProperties>
</file>