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24" w:rsidRDefault="00F95B24" w:rsidP="00F95B24">
      <w:pPr>
        <w:pStyle w:val="1"/>
        <w:spacing w:before="0" w:beforeAutospacing="0" w:after="450" w:afterAutospacing="0" w:line="600" w:lineRule="atLeast"/>
        <w:jc w:val="center"/>
        <w:rPr>
          <w:b w:val="0"/>
          <w:bCs w:val="0"/>
          <w:sz w:val="28"/>
          <w:szCs w:val="28"/>
        </w:rPr>
      </w:pPr>
    </w:p>
    <w:p w:rsidR="00F95B24" w:rsidRDefault="00F95B24" w:rsidP="00F95B24">
      <w:pPr>
        <w:pStyle w:val="1"/>
        <w:spacing w:before="0" w:beforeAutospacing="0" w:after="450" w:afterAutospacing="0" w:line="600" w:lineRule="atLeast"/>
        <w:jc w:val="center"/>
        <w:rPr>
          <w:b w:val="0"/>
          <w:bCs w:val="0"/>
          <w:sz w:val="28"/>
          <w:szCs w:val="28"/>
        </w:rPr>
      </w:pPr>
    </w:p>
    <w:p w:rsidR="00F95B24" w:rsidRPr="00F95B24" w:rsidRDefault="00F95B24" w:rsidP="00F95B24">
      <w:pPr>
        <w:pStyle w:val="1"/>
        <w:spacing w:before="0" w:beforeAutospacing="0" w:after="450" w:afterAutospacing="0" w:line="600" w:lineRule="atLeast"/>
        <w:jc w:val="center"/>
        <w:rPr>
          <w:bCs w:val="0"/>
          <w:sz w:val="36"/>
          <w:szCs w:val="28"/>
        </w:rPr>
      </w:pPr>
      <w:r w:rsidRPr="00F95B24">
        <w:rPr>
          <w:bCs w:val="0"/>
          <w:sz w:val="36"/>
          <w:szCs w:val="28"/>
        </w:rPr>
        <w:t>ДОМАШНЕЕ ТВОРЧЕСКОЕ ЗАДАНИЕ</w:t>
      </w:r>
    </w:p>
    <w:p w:rsidR="00F95B24" w:rsidRPr="00F95B24" w:rsidRDefault="00F95B24" w:rsidP="00F95B24">
      <w:pPr>
        <w:pStyle w:val="1"/>
        <w:spacing w:before="0" w:beforeAutospacing="0" w:after="450" w:afterAutospacing="0" w:line="600" w:lineRule="atLeast"/>
        <w:jc w:val="center"/>
        <w:rPr>
          <w:bCs w:val="0"/>
          <w:i/>
          <w:sz w:val="28"/>
          <w:szCs w:val="28"/>
        </w:rPr>
      </w:pPr>
      <w:r w:rsidRPr="00F95B24">
        <w:rPr>
          <w:bCs w:val="0"/>
          <w:i/>
          <w:sz w:val="28"/>
          <w:szCs w:val="28"/>
        </w:rPr>
        <w:t>По дисциплине</w:t>
      </w:r>
    </w:p>
    <w:p w:rsidR="00F95B24" w:rsidRPr="00F95B24" w:rsidRDefault="00F95B24" w:rsidP="00F95B24">
      <w:pPr>
        <w:pStyle w:val="1"/>
        <w:spacing w:before="0" w:beforeAutospacing="0" w:after="450" w:afterAutospacing="0" w:line="600" w:lineRule="atLeast"/>
        <w:jc w:val="center"/>
        <w:rPr>
          <w:bCs w:val="0"/>
          <w:sz w:val="40"/>
          <w:szCs w:val="28"/>
        </w:rPr>
      </w:pPr>
      <w:r w:rsidRPr="00F95B24">
        <w:rPr>
          <w:bCs w:val="0"/>
          <w:sz w:val="40"/>
          <w:szCs w:val="28"/>
        </w:rPr>
        <w:t>«Конкурентные преимущества современных фирм»</w:t>
      </w:r>
    </w:p>
    <w:p w:rsidR="00F95B24" w:rsidRDefault="00F95B24">
      <w:pPr>
        <w:rPr>
          <w:rFonts w:ascii="Times New Roman" w:eastAsia="Times New Roman" w:hAnsi="Times New Roman" w:cs="Times New Roman"/>
          <w:kern w:val="36"/>
          <w:sz w:val="28"/>
          <w:szCs w:val="28"/>
          <w:lang w:eastAsia="ru-RU"/>
        </w:rPr>
      </w:pPr>
      <w:r>
        <w:rPr>
          <w:b/>
          <w:bCs/>
          <w:sz w:val="28"/>
          <w:szCs w:val="28"/>
        </w:rPr>
        <w:br w:type="page"/>
      </w:r>
    </w:p>
    <w:p w:rsidR="00D72E19" w:rsidRPr="00963190" w:rsidRDefault="00D72E19" w:rsidP="00D72E19">
      <w:pPr>
        <w:pStyle w:val="1"/>
        <w:spacing w:before="0" w:beforeAutospacing="0" w:after="450" w:afterAutospacing="0" w:line="600" w:lineRule="atLeast"/>
        <w:rPr>
          <w:b w:val="0"/>
          <w:bCs w:val="0"/>
          <w:sz w:val="28"/>
          <w:szCs w:val="28"/>
        </w:rPr>
      </w:pPr>
      <w:bookmarkStart w:id="0" w:name="_GoBack"/>
      <w:bookmarkEnd w:id="0"/>
      <w:r w:rsidRPr="00963190">
        <w:rPr>
          <w:b w:val="0"/>
          <w:bCs w:val="0"/>
          <w:sz w:val="28"/>
          <w:szCs w:val="28"/>
        </w:rPr>
        <w:lastRenderedPageBreak/>
        <w:t>Устойчивое конкурентное преимущество продукта</w:t>
      </w:r>
    </w:p>
    <w:p w:rsidR="00D72E19" w:rsidRPr="00963190" w:rsidRDefault="00D72E19" w:rsidP="00D72E19">
      <w:pPr>
        <w:pStyle w:val="a3"/>
        <w:spacing w:before="0" w:beforeAutospacing="0" w:after="0" w:afterAutospacing="0" w:line="383" w:lineRule="atLeast"/>
        <w:rPr>
          <w:sz w:val="28"/>
          <w:szCs w:val="28"/>
        </w:rPr>
      </w:pPr>
      <w:r w:rsidRPr="00963190">
        <w:rPr>
          <w:sz w:val="28"/>
          <w:szCs w:val="28"/>
        </w:rPr>
        <w:t>Понятие устойчивого конкурентного преимущества было подробно изучено и рассмотрено Майклом Портером. Портер считал, что товар обладает конкурентным преимуществом, когда он имеет такие отличительные черты, которые позволяют получать от продажи товара или услуги более высокую норму прибыли, чем в среднем по рынку.</w:t>
      </w:r>
    </w:p>
    <w:p w:rsidR="00C6508D" w:rsidRPr="00963190" w:rsidRDefault="00C6508D" w:rsidP="00D72E19">
      <w:pPr>
        <w:pStyle w:val="a3"/>
        <w:spacing w:before="0" w:beforeAutospacing="0" w:after="0" w:afterAutospacing="0" w:line="383" w:lineRule="atLeast"/>
        <w:rPr>
          <w:sz w:val="28"/>
          <w:szCs w:val="28"/>
        </w:rPr>
      </w:pPr>
    </w:p>
    <w:p w:rsidR="00C6508D" w:rsidRPr="00963190" w:rsidRDefault="00C6508D" w:rsidP="00C6508D">
      <w:pPr>
        <w:pStyle w:val="a3"/>
        <w:spacing w:before="0" w:beforeAutospacing="0" w:after="0" w:afterAutospacing="0" w:line="383" w:lineRule="atLeast"/>
        <w:rPr>
          <w:sz w:val="28"/>
          <w:szCs w:val="28"/>
        </w:rPr>
      </w:pPr>
      <w:r w:rsidRPr="00963190">
        <w:rPr>
          <w:sz w:val="28"/>
          <w:szCs w:val="28"/>
        </w:rPr>
        <w:t>Формирование и достижение устойчивого конкурентного преимущества продукта является приоритетной задачей для любой компании. Конкурентное преимущество обеспечивает стабильность, возможность долгосрочного роста, создает барьеры для входа на рынок новых игроков, позволяет предприятию получать более высокую норму прибыли с продажи своих товаров.</w:t>
      </w:r>
    </w:p>
    <w:p w:rsidR="00C6508D" w:rsidRPr="00963190" w:rsidRDefault="00C6508D" w:rsidP="00C6508D">
      <w:pPr>
        <w:pStyle w:val="a3"/>
        <w:spacing w:before="0" w:beforeAutospacing="0" w:after="0" w:afterAutospacing="0" w:line="383" w:lineRule="atLeast"/>
        <w:rPr>
          <w:sz w:val="28"/>
          <w:szCs w:val="28"/>
        </w:rPr>
      </w:pPr>
    </w:p>
    <w:p w:rsidR="00A93B96" w:rsidRPr="00963190" w:rsidRDefault="00D72E19" w:rsidP="00D319D6">
      <w:pPr>
        <w:pStyle w:val="1"/>
        <w:tabs>
          <w:tab w:val="left" w:pos="993"/>
        </w:tabs>
        <w:rPr>
          <w:sz w:val="28"/>
          <w:szCs w:val="28"/>
        </w:rPr>
      </w:pPr>
      <w:r w:rsidRPr="00963190">
        <w:rPr>
          <w:sz w:val="28"/>
          <w:szCs w:val="28"/>
        </w:rPr>
        <w:t>В первой части работы студент должен</w:t>
      </w:r>
      <w:r w:rsidR="00A93B96" w:rsidRPr="00963190">
        <w:rPr>
          <w:sz w:val="28"/>
          <w:szCs w:val="28"/>
        </w:rPr>
        <w:t>:</w:t>
      </w:r>
    </w:p>
    <w:p w:rsidR="00A93B96" w:rsidRPr="00963190" w:rsidRDefault="00D72E19" w:rsidP="00A93B96">
      <w:pPr>
        <w:pStyle w:val="a3"/>
        <w:numPr>
          <w:ilvl w:val="0"/>
          <w:numId w:val="6"/>
        </w:numPr>
        <w:spacing w:before="0" w:beforeAutospacing="0" w:after="0" w:afterAutospacing="0" w:line="383" w:lineRule="atLeast"/>
        <w:rPr>
          <w:sz w:val="28"/>
          <w:szCs w:val="28"/>
        </w:rPr>
      </w:pPr>
      <w:r w:rsidRPr="00963190">
        <w:rPr>
          <w:sz w:val="28"/>
          <w:szCs w:val="28"/>
        </w:rPr>
        <w:t>детально разобрать термин «конкурентного преим</w:t>
      </w:r>
      <w:r w:rsidR="00A93B96" w:rsidRPr="00963190">
        <w:rPr>
          <w:sz w:val="28"/>
          <w:szCs w:val="28"/>
        </w:rPr>
        <w:t>ущества предприятия»</w:t>
      </w:r>
    </w:p>
    <w:p w:rsidR="00A93B96" w:rsidRPr="00963190" w:rsidRDefault="00D72E19" w:rsidP="00A93B96">
      <w:pPr>
        <w:pStyle w:val="a3"/>
        <w:numPr>
          <w:ilvl w:val="0"/>
          <w:numId w:val="6"/>
        </w:numPr>
        <w:spacing w:before="0" w:beforeAutospacing="0" w:after="0" w:afterAutospacing="0" w:line="383" w:lineRule="atLeast"/>
        <w:rPr>
          <w:sz w:val="28"/>
          <w:szCs w:val="28"/>
        </w:rPr>
      </w:pPr>
      <w:r w:rsidRPr="00963190">
        <w:rPr>
          <w:sz w:val="28"/>
          <w:szCs w:val="28"/>
        </w:rPr>
        <w:t>рассмотреть современную классифик</w:t>
      </w:r>
      <w:r w:rsidR="00A93B96" w:rsidRPr="00963190">
        <w:rPr>
          <w:sz w:val="28"/>
          <w:szCs w:val="28"/>
        </w:rPr>
        <w:t>ацию конкурентных преимуществ</w:t>
      </w:r>
    </w:p>
    <w:p w:rsidR="00D72E19" w:rsidRPr="00963190" w:rsidRDefault="00D72E19" w:rsidP="00A93B96">
      <w:pPr>
        <w:pStyle w:val="a3"/>
        <w:numPr>
          <w:ilvl w:val="0"/>
          <w:numId w:val="6"/>
        </w:numPr>
        <w:spacing w:before="0" w:beforeAutospacing="0" w:after="0" w:afterAutospacing="0" w:line="383" w:lineRule="atLeast"/>
        <w:rPr>
          <w:sz w:val="28"/>
          <w:szCs w:val="28"/>
        </w:rPr>
      </w:pPr>
      <w:r w:rsidRPr="00963190">
        <w:rPr>
          <w:sz w:val="28"/>
          <w:szCs w:val="28"/>
        </w:rPr>
        <w:t>составить список источников</w:t>
      </w:r>
      <w:r w:rsidR="00A93B96" w:rsidRPr="00963190">
        <w:rPr>
          <w:sz w:val="28"/>
          <w:szCs w:val="28"/>
        </w:rPr>
        <w:t xml:space="preserve"> конкурентных преимуществ фирмы</w:t>
      </w:r>
    </w:p>
    <w:p w:rsidR="00D72E19" w:rsidRPr="00963190" w:rsidRDefault="00A93B96" w:rsidP="00A93B96">
      <w:pPr>
        <w:pStyle w:val="a3"/>
        <w:numPr>
          <w:ilvl w:val="0"/>
          <w:numId w:val="6"/>
        </w:numPr>
        <w:spacing w:before="0" w:beforeAutospacing="0" w:after="0" w:afterAutospacing="0" w:line="383" w:lineRule="atLeast"/>
        <w:rPr>
          <w:sz w:val="28"/>
          <w:szCs w:val="28"/>
        </w:rPr>
      </w:pPr>
      <w:r w:rsidRPr="00963190">
        <w:rPr>
          <w:sz w:val="28"/>
          <w:szCs w:val="28"/>
        </w:rPr>
        <w:t>р</w:t>
      </w:r>
      <w:r w:rsidR="00C6508D" w:rsidRPr="00963190">
        <w:rPr>
          <w:sz w:val="28"/>
          <w:szCs w:val="28"/>
        </w:rPr>
        <w:t>ассмотреть 4 критерия конкурентного преимущества</w:t>
      </w:r>
      <w:r w:rsidR="00D72E19" w:rsidRPr="00963190">
        <w:rPr>
          <w:sz w:val="28"/>
          <w:szCs w:val="28"/>
        </w:rPr>
        <w:t>: полезность, уникал</w:t>
      </w:r>
      <w:r w:rsidRPr="00963190">
        <w:rPr>
          <w:sz w:val="28"/>
          <w:szCs w:val="28"/>
        </w:rPr>
        <w:t>ьность, защищенность, ценность</w:t>
      </w:r>
    </w:p>
    <w:p w:rsidR="00D72E19" w:rsidRPr="00963190" w:rsidRDefault="00A93B96" w:rsidP="00A93B96">
      <w:pPr>
        <w:pStyle w:val="a3"/>
        <w:numPr>
          <w:ilvl w:val="0"/>
          <w:numId w:val="6"/>
        </w:numPr>
        <w:spacing w:before="0" w:beforeAutospacing="0" w:after="0" w:afterAutospacing="0" w:line="383" w:lineRule="atLeast"/>
        <w:rPr>
          <w:sz w:val="28"/>
          <w:szCs w:val="28"/>
        </w:rPr>
      </w:pPr>
      <w:r w:rsidRPr="00963190">
        <w:rPr>
          <w:sz w:val="28"/>
          <w:szCs w:val="28"/>
        </w:rPr>
        <w:t>описать концепцию Майкла Портера, т</w:t>
      </w:r>
      <w:r w:rsidR="00D72E19" w:rsidRPr="00963190">
        <w:rPr>
          <w:sz w:val="28"/>
          <w:szCs w:val="28"/>
        </w:rPr>
        <w:t xml:space="preserve">ри основных источника для формирования конкурентного преимущества организации: издержки, дифференциация, фокус. </w:t>
      </w:r>
    </w:p>
    <w:p w:rsidR="00A93B96" w:rsidRPr="00963190" w:rsidRDefault="00A93B96" w:rsidP="00D72E19">
      <w:pPr>
        <w:pStyle w:val="4"/>
        <w:spacing w:before="0" w:beforeAutospacing="0" w:after="0" w:afterAutospacing="0" w:line="383" w:lineRule="atLeast"/>
        <w:rPr>
          <w:sz w:val="28"/>
          <w:szCs w:val="28"/>
        </w:rPr>
      </w:pPr>
    </w:p>
    <w:p w:rsidR="00694F37" w:rsidRPr="00963190" w:rsidRDefault="00A93B96" w:rsidP="0079010D">
      <w:pPr>
        <w:pStyle w:val="a3"/>
        <w:spacing w:before="0" w:beforeAutospacing="0" w:after="0" w:afterAutospacing="0" w:line="383" w:lineRule="atLeast"/>
        <w:rPr>
          <w:sz w:val="28"/>
          <w:szCs w:val="28"/>
        </w:rPr>
      </w:pPr>
      <w:r w:rsidRPr="00963190">
        <w:rPr>
          <w:kern w:val="36"/>
          <w:sz w:val="28"/>
          <w:szCs w:val="28"/>
        </w:rPr>
        <w:t xml:space="preserve">Во второй части задания </w:t>
      </w:r>
      <w:r w:rsidRPr="00963190">
        <w:rPr>
          <w:sz w:val="28"/>
          <w:szCs w:val="28"/>
        </w:rPr>
        <w:t xml:space="preserve">студент </w:t>
      </w:r>
      <w:r w:rsidR="00CC13FD" w:rsidRPr="00963190">
        <w:rPr>
          <w:sz w:val="28"/>
          <w:szCs w:val="28"/>
        </w:rPr>
        <w:t xml:space="preserve">собирает информацию из базы данных СПАРК </w:t>
      </w:r>
      <w:r w:rsidR="00E45352" w:rsidRPr="00963190">
        <w:rPr>
          <w:sz w:val="28"/>
          <w:szCs w:val="28"/>
        </w:rPr>
        <w:t xml:space="preserve">и </w:t>
      </w:r>
      <w:proofErr w:type="spellStart"/>
      <w:r w:rsidR="00E45352" w:rsidRPr="00963190">
        <w:rPr>
          <w:sz w:val="28"/>
          <w:szCs w:val="28"/>
        </w:rPr>
        <w:t>Bloomberg</w:t>
      </w:r>
      <w:proofErr w:type="spellEnd"/>
      <w:r w:rsidR="0079010D" w:rsidRPr="00963190">
        <w:rPr>
          <w:sz w:val="28"/>
          <w:szCs w:val="28"/>
        </w:rPr>
        <w:t>, на основе данных представляет организационно-экономическую характеристику выбранной фирмы, производит анализ конкурентоспособности.</w:t>
      </w:r>
    </w:p>
    <w:p w:rsidR="0079010D" w:rsidRPr="00963190" w:rsidRDefault="0079010D" w:rsidP="0079010D">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Студент должен применить аналитические методы оценки конкурентоспособности предприятия.</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1. Рейтинговая оценка используется при сравнении предприятий отрасли</w:t>
      </w:r>
      <w:r w:rsidR="0041037E" w:rsidRPr="00963190">
        <w:rPr>
          <w:sz w:val="28"/>
          <w:szCs w:val="28"/>
        </w:rPr>
        <w:t xml:space="preserve"> </w:t>
      </w:r>
      <w:r w:rsidRPr="00963190">
        <w:rPr>
          <w:sz w:val="28"/>
          <w:szCs w:val="28"/>
        </w:rPr>
        <w:t xml:space="preserve">или региона. Студент использует </w:t>
      </w:r>
      <w:proofErr w:type="spellStart"/>
      <w:r w:rsidRPr="00963190">
        <w:rPr>
          <w:sz w:val="28"/>
          <w:szCs w:val="28"/>
        </w:rPr>
        <w:t>десятифакторную</w:t>
      </w:r>
      <w:proofErr w:type="spellEnd"/>
      <w:r w:rsidRPr="00963190">
        <w:rPr>
          <w:sz w:val="28"/>
          <w:szCs w:val="28"/>
        </w:rPr>
        <w:t xml:space="preserve"> модель, структурированную по двум основным аспектам: эффективности хозяйственной деятельности (пять факторов) и финансовой стабильности (пять факторов).</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lastRenderedPageBreak/>
        <w:t>Итоговый балл по рейтингу каждого отдельного предприятия выводится по формуле:</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TM = Σ (</w:t>
      </w:r>
      <w:proofErr w:type="spellStart"/>
      <w:r w:rsidRPr="00963190">
        <w:rPr>
          <w:sz w:val="28"/>
          <w:szCs w:val="28"/>
        </w:rPr>
        <w:t>Mi</w:t>
      </w:r>
      <w:proofErr w:type="spellEnd"/>
      <w:r w:rsidRPr="00963190">
        <w:rPr>
          <w:sz w:val="28"/>
          <w:szCs w:val="28"/>
        </w:rPr>
        <w:t>)</w:t>
      </w:r>
    </w:p>
    <w:p w:rsidR="0041037E" w:rsidRPr="00963190" w:rsidRDefault="00E27BFC" w:rsidP="00E27BFC">
      <w:pPr>
        <w:pStyle w:val="a3"/>
        <w:spacing w:before="0" w:beforeAutospacing="0" w:after="0" w:afterAutospacing="0" w:line="383" w:lineRule="atLeast"/>
        <w:rPr>
          <w:sz w:val="28"/>
          <w:szCs w:val="28"/>
        </w:rPr>
      </w:pPr>
      <w:r w:rsidRPr="00963190">
        <w:rPr>
          <w:sz w:val="28"/>
          <w:szCs w:val="28"/>
        </w:rPr>
        <w:t>где, ТМ – итоговый балл предприятия по результатам рейтинговой</w:t>
      </w:r>
      <w:r w:rsidR="0041037E" w:rsidRPr="00963190">
        <w:rPr>
          <w:sz w:val="28"/>
          <w:szCs w:val="28"/>
        </w:rPr>
        <w:t xml:space="preserve"> </w:t>
      </w:r>
      <w:r w:rsidRPr="00963190">
        <w:rPr>
          <w:sz w:val="28"/>
          <w:szCs w:val="28"/>
        </w:rPr>
        <w:t>оценки;</w:t>
      </w:r>
    </w:p>
    <w:p w:rsidR="0041037E"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Mi</w:t>
      </w:r>
      <w:proofErr w:type="spellEnd"/>
      <w:r w:rsidRPr="00963190">
        <w:rPr>
          <w:sz w:val="28"/>
          <w:szCs w:val="28"/>
        </w:rPr>
        <w:t xml:space="preserve"> – балл (количественная оценка) предприятия по i-</w:t>
      </w:r>
      <w:proofErr w:type="spellStart"/>
      <w:r w:rsidRPr="00963190">
        <w:rPr>
          <w:sz w:val="28"/>
          <w:szCs w:val="28"/>
        </w:rPr>
        <w:t>му</w:t>
      </w:r>
      <w:proofErr w:type="spellEnd"/>
      <w:r w:rsidRPr="00963190">
        <w:rPr>
          <w:sz w:val="28"/>
          <w:szCs w:val="28"/>
        </w:rPr>
        <w:t xml:space="preserve"> показателю</w:t>
      </w:r>
      <w:r w:rsidR="0041037E" w:rsidRPr="00963190">
        <w:rPr>
          <w:sz w:val="28"/>
          <w:szCs w:val="28"/>
        </w:rPr>
        <w:t xml:space="preserve"> </w:t>
      </w:r>
      <w:r w:rsidRPr="00963190">
        <w:rPr>
          <w:sz w:val="28"/>
          <w:szCs w:val="28"/>
        </w:rPr>
        <w:t>хозяйственной деятельности, включаемому в модель составления рейтинга;</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Σ</w:t>
      </w:r>
      <w:r w:rsidR="0041037E" w:rsidRPr="00963190">
        <w:rPr>
          <w:sz w:val="28"/>
          <w:szCs w:val="28"/>
        </w:rPr>
        <w:t xml:space="preserve"> </w:t>
      </w:r>
      <w:r w:rsidRPr="00963190">
        <w:rPr>
          <w:sz w:val="28"/>
          <w:szCs w:val="28"/>
        </w:rPr>
        <w:t>(</w:t>
      </w:r>
      <w:proofErr w:type="spellStart"/>
      <w:r w:rsidRPr="00963190">
        <w:rPr>
          <w:sz w:val="28"/>
          <w:szCs w:val="28"/>
        </w:rPr>
        <w:t>MiBi</w:t>
      </w:r>
      <w:proofErr w:type="spellEnd"/>
      <w:r w:rsidRPr="00963190">
        <w:rPr>
          <w:sz w:val="28"/>
          <w:szCs w:val="28"/>
        </w:rPr>
        <w:t>) – сумма произведений баллов отдельных показателей и их весов.</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В результате все предприятия ранжируются по сумме баллов.</w:t>
      </w:r>
    </w:p>
    <w:p w:rsidR="0041037E" w:rsidRPr="00963190" w:rsidRDefault="0041037E"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2. Оценка конкурентоспособности на основе расчета рыночной доли.</w:t>
      </w:r>
      <w:r w:rsidR="0041037E" w:rsidRPr="00963190">
        <w:rPr>
          <w:sz w:val="28"/>
          <w:szCs w:val="28"/>
        </w:rPr>
        <w:t xml:space="preserve"> </w:t>
      </w:r>
      <w:r w:rsidRPr="00963190">
        <w:rPr>
          <w:sz w:val="28"/>
          <w:szCs w:val="28"/>
        </w:rPr>
        <w:t>Доля рынка определяется как удельный вес розничного товарооборота в общем</w:t>
      </w:r>
      <w:r w:rsidR="0041037E" w:rsidRPr="00963190">
        <w:rPr>
          <w:sz w:val="28"/>
          <w:szCs w:val="28"/>
        </w:rPr>
        <w:t xml:space="preserve"> </w:t>
      </w:r>
      <w:r w:rsidRPr="00963190">
        <w:rPr>
          <w:sz w:val="28"/>
          <w:szCs w:val="28"/>
        </w:rPr>
        <w:t>его объеме. Увеличение или уменьшение в интервале от 0 до 100%</w:t>
      </w:r>
      <w:r w:rsidR="0041037E" w:rsidRPr="00963190">
        <w:rPr>
          <w:sz w:val="28"/>
          <w:szCs w:val="28"/>
        </w:rPr>
        <w:t xml:space="preserve"> </w:t>
      </w:r>
      <w:r w:rsidRPr="00963190">
        <w:rPr>
          <w:sz w:val="28"/>
          <w:szCs w:val="28"/>
        </w:rPr>
        <w:t>свидетельствует об уровне конкурентоспособности:</w:t>
      </w:r>
    </w:p>
    <w:p w:rsidR="00E27BFC" w:rsidRPr="00963190" w:rsidRDefault="0041037E" w:rsidP="00E27BFC">
      <w:pPr>
        <w:pStyle w:val="a3"/>
        <w:spacing w:before="0" w:beforeAutospacing="0" w:after="0" w:afterAutospacing="0" w:line="383" w:lineRule="atLeast"/>
        <w:rPr>
          <w:sz w:val="28"/>
          <w:szCs w:val="28"/>
        </w:rPr>
      </w:pPr>
      <w:r w:rsidRPr="00963190">
        <w:rPr>
          <w:sz w:val="28"/>
          <w:szCs w:val="28"/>
        </w:rPr>
        <w:t>MS = RC / TC</w:t>
      </w:r>
    </w:p>
    <w:p w:rsidR="0041037E" w:rsidRPr="00963190" w:rsidRDefault="00E27BFC" w:rsidP="00E27BFC">
      <w:pPr>
        <w:pStyle w:val="a3"/>
        <w:spacing w:before="0" w:beforeAutospacing="0" w:after="0" w:afterAutospacing="0" w:line="383" w:lineRule="atLeast"/>
        <w:rPr>
          <w:sz w:val="28"/>
          <w:szCs w:val="28"/>
        </w:rPr>
      </w:pPr>
      <w:r w:rsidRPr="00963190">
        <w:rPr>
          <w:sz w:val="28"/>
          <w:szCs w:val="28"/>
        </w:rPr>
        <w:t>где, MS – доля рынка субъекта;</w:t>
      </w:r>
      <w:r w:rsidR="0041037E" w:rsidRPr="00963190">
        <w:rPr>
          <w:sz w:val="28"/>
          <w:szCs w:val="28"/>
        </w:rPr>
        <w:t xml:space="preserve"> </w:t>
      </w:r>
    </w:p>
    <w:p w:rsidR="0041037E" w:rsidRPr="00963190" w:rsidRDefault="00E27BFC" w:rsidP="00E27BFC">
      <w:pPr>
        <w:pStyle w:val="a3"/>
        <w:spacing w:before="0" w:beforeAutospacing="0" w:after="0" w:afterAutospacing="0" w:line="383" w:lineRule="atLeast"/>
        <w:rPr>
          <w:sz w:val="28"/>
          <w:szCs w:val="28"/>
        </w:rPr>
      </w:pPr>
      <w:r w:rsidRPr="00963190">
        <w:rPr>
          <w:sz w:val="28"/>
          <w:szCs w:val="28"/>
        </w:rPr>
        <w:t>RС – розничный объем товарооборота;</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TC</w:t>
      </w:r>
      <w:r w:rsidR="0041037E" w:rsidRPr="00963190">
        <w:rPr>
          <w:sz w:val="28"/>
          <w:szCs w:val="28"/>
        </w:rPr>
        <w:t xml:space="preserve"> </w:t>
      </w:r>
      <w:r w:rsidRPr="00963190">
        <w:rPr>
          <w:sz w:val="28"/>
          <w:szCs w:val="28"/>
        </w:rPr>
        <w:t>– общий объем розничного товарооборота на рынке.</w:t>
      </w:r>
    </w:p>
    <w:p w:rsidR="0041037E" w:rsidRPr="00963190" w:rsidRDefault="0041037E"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3. Матрица БКГ.</w:t>
      </w:r>
    </w:p>
    <w:p w:rsidR="00E27BFC" w:rsidRPr="00963190" w:rsidRDefault="0041037E" w:rsidP="0041037E">
      <w:pPr>
        <w:pStyle w:val="a3"/>
        <w:spacing w:before="0" w:beforeAutospacing="0" w:after="0" w:afterAutospacing="0" w:line="383" w:lineRule="atLeast"/>
        <w:rPr>
          <w:sz w:val="28"/>
          <w:szCs w:val="28"/>
        </w:rPr>
      </w:pPr>
      <w:r w:rsidRPr="00963190">
        <w:rPr>
          <w:sz w:val="28"/>
          <w:szCs w:val="28"/>
        </w:rPr>
        <w:t xml:space="preserve">Разработка </w:t>
      </w:r>
      <w:r w:rsidR="00E27BFC" w:rsidRPr="00963190">
        <w:rPr>
          <w:sz w:val="28"/>
          <w:szCs w:val="28"/>
        </w:rPr>
        <w:t xml:space="preserve">Матрица БKГ (англ. BCG </w:t>
      </w:r>
      <w:proofErr w:type="spellStart"/>
      <w:r w:rsidR="00E27BFC" w:rsidRPr="00963190">
        <w:rPr>
          <w:sz w:val="28"/>
          <w:szCs w:val="28"/>
        </w:rPr>
        <w:t>matrix</w:t>
      </w:r>
      <w:proofErr w:type="spellEnd"/>
      <w:r w:rsidR="00E27BFC" w:rsidRPr="00963190">
        <w:rPr>
          <w:sz w:val="28"/>
          <w:szCs w:val="28"/>
        </w:rPr>
        <w:t>) - инструмент для стратегического</w:t>
      </w:r>
      <w:r w:rsidRPr="00963190">
        <w:rPr>
          <w:sz w:val="28"/>
          <w:szCs w:val="28"/>
        </w:rPr>
        <w:t xml:space="preserve"> </w:t>
      </w:r>
      <w:r w:rsidR="00E27BFC" w:rsidRPr="00963190">
        <w:rPr>
          <w:sz w:val="28"/>
          <w:szCs w:val="28"/>
        </w:rPr>
        <w:t xml:space="preserve">анализа и планирования в маркетинге. </w:t>
      </w:r>
    </w:p>
    <w:p w:rsidR="0041037E" w:rsidRPr="00963190" w:rsidRDefault="0041037E" w:rsidP="0041037E">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3.Модель «Привлекательность рынка – преимущества в конкуренции»</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(Матрица Мак-</w:t>
      </w:r>
      <w:proofErr w:type="spellStart"/>
      <w:r w:rsidRPr="00963190">
        <w:rPr>
          <w:sz w:val="28"/>
          <w:szCs w:val="28"/>
        </w:rPr>
        <w:t>Кинси</w:t>
      </w:r>
      <w:proofErr w:type="spellEnd"/>
      <w:r w:rsidRPr="00963190">
        <w:rPr>
          <w:sz w:val="28"/>
          <w:szCs w:val="28"/>
        </w:rPr>
        <w:t>).</w:t>
      </w:r>
    </w:p>
    <w:p w:rsidR="0041037E" w:rsidRPr="00963190" w:rsidRDefault="0041037E" w:rsidP="00E27BFC">
      <w:pPr>
        <w:pStyle w:val="a3"/>
        <w:spacing w:before="0" w:beforeAutospacing="0" w:after="0" w:afterAutospacing="0" w:line="383" w:lineRule="atLeast"/>
        <w:rPr>
          <w:sz w:val="28"/>
          <w:szCs w:val="28"/>
        </w:rPr>
      </w:pPr>
      <w:r w:rsidRPr="00963190">
        <w:rPr>
          <w:sz w:val="28"/>
          <w:szCs w:val="28"/>
        </w:rPr>
        <w:t>Построение Матрицы</w:t>
      </w:r>
      <w:r w:rsidR="00E27BFC" w:rsidRPr="00963190">
        <w:rPr>
          <w:sz w:val="28"/>
          <w:szCs w:val="28"/>
        </w:rPr>
        <w:t xml:space="preserve"> Мак – </w:t>
      </w:r>
      <w:proofErr w:type="spellStart"/>
      <w:r w:rsidR="00E27BFC" w:rsidRPr="00963190">
        <w:rPr>
          <w:sz w:val="28"/>
          <w:szCs w:val="28"/>
        </w:rPr>
        <w:t>Кинси</w:t>
      </w:r>
      <w:proofErr w:type="spellEnd"/>
      <w:r w:rsidR="00E27BFC" w:rsidRPr="00963190">
        <w:rPr>
          <w:sz w:val="28"/>
          <w:szCs w:val="28"/>
        </w:rPr>
        <w:t xml:space="preserve"> имеет размерность 3х</w:t>
      </w:r>
      <w:r w:rsidRPr="00963190">
        <w:rPr>
          <w:sz w:val="28"/>
          <w:szCs w:val="28"/>
        </w:rPr>
        <w:t>3.</w:t>
      </w:r>
      <w:r w:rsidR="00E27BFC" w:rsidRPr="00963190">
        <w:rPr>
          <w:sz w:val="28"/>
          <w:szCs w:val="28"/>
        </w:rPr>
        <w:t xml:space="preserve"> По осям Y и X определяются привлекательность отрасли</w:t>
      </w:r>
      <w:r w:rsidRPr="00963190">
        <w:rPr>
          <w:sz w:val="28"/>
          <w:szCs w:val="28"/>
        </w:rPr>
        <w:t xml:space="preserve"> </w:t>
      </w:r>
      <w:r w:rsidR="00E27BFC" w:rsidRPr="00963190">
        <w:rPr>
          <w:sz w:val="28"/>
          <w:szCs w:val="28"/>
        </w:rPr>
        <w:t xml:space="preserve">производства и конкурентное положение предприятия. </w:t>
      </w:r>
    </w:p>
    <w:p w:rsidR="0041037E" w:rsidRPr="00963190" w:rsidRDefault="0041037E"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4.Модель Портера.</w:t>
      </w:r>
    </w:p>
    <w:p w:rsidR="0041037E" w:rsidRPr="00963190" w:rsidRDefault="00E27BFC" w:rsidP="0041037E">
      <w:pPr>
        <w:pStyle w:val="a3"/>
        <w:spacing w:before="0" w:beforeAutospacing="0" w:after="0" w:afterAutospacing="0" w:line="383" w:lineRule="atLeast"/>
        <w:rPr>
          <w:sz w:val="28"/>
          <w:szCs w:val="28"/>
        </w:rPr>
      </w:pPr>
      <w:r w:rsidRPr="00963190">
        <w:rPr>
          <w:sz w:val="28"/>
          <w:szCs w:val="28"/>
        </w:rPr>
        <w:t>Матрица Портера построена на основе концепции конкурентной</w:t>
      </w:r>
      <w:r w:rsidR="0041037E" w:rsidRPr="00963190">
        <w:rPr>
          <w:sz w:val="28"/>
          <w:szCs w:val="28"/>
        </w:rPr>
        <w:t xml:space="preserve"> </w:t>
      </w:r>
      <w:r w:rsidRPr="00963190">
        <w:rPr>
          <w:sz w:val="28"/>
          <w:szCs w:val="28"/>
        </w:rPr>
        <w:t>стратегии: в центре внимания предприятия стоит не только удовлетворение</w:t>
      </w:r>
      <w:r w:rsidR="0041037E" w:rsidRPr="00963190">
        <w:rPr>
          <w:sz w:val="28"/>
          <w:szCs w:val="28"/>
        </w:rPr>
        <w:t xml:space="preserve"> </w:t>
      </w:r>
      <w:r w:rsidRPr="00963190">
        <w:rPr>
          <w:sz w:val="28"/>
          <w:szCs w:val="28"/>
        </w:rPr>
        <w:t>потребностей покупателей, но и конкурирующие силы рынка</w:t>
      </w:r>
      <w:r w:rsidR="0041037E" w:rsidRPr="00963190">
        <w:rPr>
          <w:sz w:val="28"/>
          <w:szCs w:val="28"/>
        </w:rPr>
        <w:t xml:space="preserve">. </w:t>
      </w:r>
      <w:r w:rsidRPr="00963190">
        <w:rPr>
          <w:sz w:val="28"/>
          <w:szCs w:val="28"/>
        </w:rPr>
        <w:t xml:space="preserve">На основе данной модели </w:t>
      </w:r>
      <w:r w:rsidR="0041037E" w:rsidRPr="00963190">
        <w:rPr>
          <w:sz w:val="28"/>
          <w:szCs w:val="28"/>
        </w:rPr>
        <w:t xml:space="preserve">предлагаются </w:t>
      </w:r>
      <w:r w:rsidRPr="00963190">
        <w:rPr>
          <w:sz w:val="28"/>
          <w:szCs w:val="28"/>
        </w:rPr>
        <w:t>рекомендации</w:t>
      </w:r>
      <w:r w:rsidR="0041037E" w:rsidRPr="00963190">
        <w:rPr>
          <w:sz w:val="28"/>
          <w:szCs w:val="28"/>
        </w:rPr>
        <w:t>.</w:t>
      </w:r>
    </w:p>
    <w:p w:rsidR="001515F9" w:rsidRPr="00963190" w:rsidRDefault="001515F9"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Одним из направлений повышения конкурентоспособности предприятия</w:t>
      </w:r>
      <w:r w:rsidR="001515F9" w:rsidRPr="00963190">
        <w:rPr>
          <w:sz w:val="28"/>
          <w:szCs w:val="28"/>
        </w:rPr>
        <w:t xml:space="preserve"> </w:t>
      </w:r>
      <w:r w:rsidRPr="00963190">
        <w:rPr>
          <w:sz w:val="28"/>
          <w:szCs w:val="28"/>
        </w:rPr>
        <w:t xml:space="preserve">является совершенствование производимого им товара. </w:t>
      </w:r>
      <w:r w:rsidR="001515F9" w:rsidRPr="00963190">
        <w:rPr>
          <w:sz w:val="28"/>
          <w:szCs w:val="28"/>
        </w:rPr>
        <w:t>Д</w:t>
      </w:r>
      <w:r w:rsidRPr="00963190">
        <w:rPr>
          <w:sz w:val="28"/>
          <w:szCs w:val="28"/>
        </w:rPr>
        <w:t>ля</w:t>
      </w:r>
      <w:r w:rsidR="001515F9" w:rsidRPr="00963190">
        <w:rPr>
          <w:sz w:val="28"/>
          <w:szCs w:val="28"/>
        </w:rPr>
        <w:t xml:space="preserve"> </w:t>
      </w:r>
      <w:r w:rsidRPr="00963190">
        <w:rPr>
          <w:sz w:val="28"/>
          <w:szCs w:val="28"/>
        </w:rPr>
        <w:t xml:space="preserve">комплексной </w:t>
      </w:r>
      <w:r w:rsidRPr="00963190">
        <w:rPr>
          <w:sz w:val="28"/>
          <w:szCs w:val="28"/>
        </w:rPr>
        <w:lastRenderedPageBreak/>
        <w:t xml:space="preserve">характеристики предприятия </w:t>
      </w:r>
      <w:r w:rsidR="001515F9" w:rsidRPr="00963190">
        <w:rPr>
          <w:sz w:val="28"/>
          <w:szCs w:val="28"/>
        </w:rPr>
        <w:t xml:space="preserve">необходимо рассмотреть </w:t>
      </w:r>
      <w:r w:rsidRPr="00963190">
        <w:rPr>
          <w:sz w:val="28"/>
          <w:szCs w:val="28"/>
        </w:rPr>
        <w:t>методы оценки</w:t>
      </w:r>
      <w:r w:rsidR="001515F9" w:rsidRPr="00963190">
        <w:rPr>
          <w:sz w:val="28"/>
          <w:szCs w:val="28"/>
        </w:rPr>
        <w:t xml:space="preserve"> </w:t>
      </w:r>
      <w:r w:rsidRPr="00963190">
        <w:rPr>
          <w:sz w:val="28"/>
          <w:szCs w:val="28"/>
        </w:rPr>
        <w:t>конкурентоспособности товара.</w:t>
      </w:r>
    </w:p>
    <w:p w:rsidR="001515F9" w:rsidRPr="00963190" w:rsidRDefault="001515F9"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1.Интегральный показатель конкурентоспособности</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Интегральный показатель конкурентоспособности товара — обобщенная</w:t>
      </w:r>
      <w:r w:rsidR="001515F9" w:rsidRPr="00963190">
        <w:rPr>
          <w:sz w:val="28"/>
          <w:szCs w:val="28"/>
        </w:rPr>
        <w:t xml:space="preserve"> </w:t>
      </w:r>
      <w:r w:rsidRPr="00963190">
        <w:rPr>
          <w:sz w:val="28"/>
          <w:szCs w:val="28"/>
        </w:rPr>
        <w:t>численная характеристика конкурентоспособности товара; отношение</w:t>
      </w:r>
      <w:r w:rsidR="001515F9" w:rsidRPr="00963190">
        <w:rPr>
          <w:sz w:val="28"/>
          <w:szCs w:val="28"/>
        </w:rPr>
        <w:t xml:space="preserve"> </w:t>
      </w:r>
      <w:r w:rsidRPr="00963190">
        <w:rPr>
          <w:sz w:val="28"/>
          <w:szCs w:val="28"/>
        </w:rPr>
        <w:t>группового, интегрированного показателя качества или технических</w:t>
      </w:r>
      <w:r w:rsidR="001515F9" w:rsidRPr="00963190">
        <w:rPr>
          <w:sz w:val="28"/>
          <w:szCs w:val="28"/>
        </w:rPr>
        <w:t xml:space="preserve"> </w:t>
      </w:r>
      <w:r w:rsidRPr="00963190">
        <w:rPr>
          <w:sz w:val="28"/>
          <w:szCs w:val="28"/>
        </w:rPr>
        <w:t>параметров изделия к сводному</w:t>
      </w:r>
      <w:r w:rsidR="001515F9" w:rsidRPr="00963190">
        <w:rPr>
          <w:sz w:val="28"/>
          <w:szCs w:val="28"/>
        </w:rPr>
        <w:t xml:space="preserve"> </w:t>
      </w:r>
      <w:r w:rsidRPr="00963190">
        <w:rPr>
          <w:sz w:val="28"/>
          <w:szCs w:val="28"/>
        </w:rPr>
        <w:t>показателю экономических параметров, включающему, например, цену,</w:t>
      </w:r>
      <w:r w:rsidR="001515F9" w:rsidRPr="00963190">
        <w:rPr>
          <w:sz w:val="28"/>
          <w:szCs w:val="28"/>
        </w:rPr>
        <w:t xml:space="preserve"> </w:t>
      </w:r>
      <w:r w:rsidRPr="00963190">
        <w:rPr>
          <w:sz w:val="28"/>
          <w:szCs w:val="28"/>
        </w:rPr>
        <w:t>величину издержек производства и обращения.</w:t>
      </w:r>
    </w:p>
    <w:p w:rsidR="001515F9" w:rsidRPr="00963190" w:rsidRDefault="001515F9"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 xml:space="preserve">4 </w:t>
      </w:r>
      <w:r w:rsidR="001515F9" w:rsidRPr="00963190">
        <w:rPr>
          <w:sz w:val="28"/>
          <w:szCs w:val="28"/>
        </w:rPr>
        <w:t xml:space="preserve">основных </w:t>
      </w:r>
      <w:r w:rsidRPr="00963190">
        <w:rPr>
          <w:sz w:val="28"/>
          <w:szCs w:val="28"/>
        </w:rPr>
        <w:t>эта</w:t>
      </w:r>
      <w:r w:rsidR="001515F9" w:rsidRPr="00963190">
        <w:rPr>
          <w:sz w:val="28"/>
          <w:szCs w:val="28"/>
        </w:rPr>
        <w:t>па</w:t>
      </w:r>
      <w:r w:rsidRPr="00963190">
        <w:rPr>
          <w:sz w:val="28"/>
          <w:szCs w:val="28"/>
        </w:rPr>
        <w:t>:</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1. Выбирается база сравнения. В качестве базы для сравнения может</w:t>
      </w:r>
      <w:r w:rsidR="001515F9" w:rsidRPr="00963190">
        <w:rPr>
          <w:sz w:val="28"/>
          <w:szCs w:val="28"/>
        </w:rPr>
        <w:t xml:space="preserve"> </w:t>
      </w:r>
      <w:r w:rsidRPr="00963190">
        <w:rPr>
          <w:sz w:val="28"/>
          <w:szCs w:val="28"/>
        </w:rPr>
        <w:t>служить либо лучший из уже существующих на целевом рынке товар-конкурент, либо некоторый абстрактный эталон.</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2. Выделяются наиболее значимые для потребителя критерии. Значение</w:t>
      </w:r>
      <w:r w:rsidR="001515F9" w:rsidRPr="00963190">
        <w:rPr>
          <w:sz w:val="28"/>
          <w:szCs w:val="28"/>
        </w:rPr>
        <w:t xml:space="preserve"> </w:t>
      </w:r>
      <w:r w:rsidRPr="00963190">
        <w:rPr>
          <w:sz w:val="28"/>
          <w:szCs w:val="28"/>
        </w:rPr>
        <w:t xml:space="preserve">критерия у базисной модели </w:t>
      </w:r>
      <w:proofErr w:type="spellStart"/>
      <w:r w:rsidR="001515F9" w:rsidRPr="00963190">
        <w:rPr>
          <w:sz w:val="28"/>
          <w:szCs w:val="28"/>
        </w:rPr>
        <w:t>обозначется</w:t>
      </w:r>
      <w:proofErr w:type="spellEnd"/>
      <w:r w:rsidRPr="00963190">
        <w:rPr>
          <w:sz w:val="28"/>
          <w:szCs w:val="28"/>
        </w:rPr>
        <w:t xml:space="preserve"> </w:t>
      </w:r>
      <w:proofErr w:type="spellStart"/>
      <w:r w:rsidRPr="00963190">
        <w:rPr>
          <w:sz w:val="28"/>
          <w:szCs w:val="28"/>
        </w:rPr>
        <w:t>Рб</w:t>
      </w:r>
      <w:proofErr w:type="spellEnd"/>
      <w:r w:rsidRPr="00963190">
        <w:rPr>
          <w:sz w:val="28"/>
          <w:szCs w:val="28"/>
        </w:rPr>
        <w:t>, а у сравниваемого образца – Р.</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3. По каждому критерию рассчитывается единичный показатель</w:t>
      </w:r>
      <w:r w:rsidR="001515F9" w:rsidRPr="00963190">
        <w:rPr>
          <w:sz w:val="28"/>
          <w:szCs w:val="28"/>
        </w:rPr>
        <w:t xml:space="preserve"> </w:t>
      </w:r>
      <w:r w:rsidRPr="00963190">
        <w:rPr>
          <w:sz w:val="28"/>
          <w:szCs w:val="28"/>
        </w:rPr>
        <w:t xml:space="preserve">конкурентоспособности </w:t>
      </w:r>
      <w:r w:rsidR="001515F9" w:rsidRPr="00963190">
        <w:rPr>
          <w:sz w:val="28"/>
          <w:szCs w:val="28"/>
        </w:rPr>
        <w:t>(</w:t>
      </w:r>
      <w:proofErr w:type="spellStart"/>
      <w:r w:rsidR="001515F9" w:rsidRPr="00963190">
        <w:rPr>
          <w:sz w:val="28"/>
          <w:szCs w:val="28"/>
        </w:rPr>
        <w:t>qi</w:t>
      </w:r>
      <w:proofErr w:type="spellEnd"/>
      <w:r w:rsidR="001515F9" w:rsidRPr="00963190">
        <w:rPr>
          <w:sz w:val="28"/>
          <w:szCs w:val="28"/>
        </w:rPr>
        <w:t>)</w:t>
      </w:r>
      <w:r w:rsidRPr="00963190">
        <w:rPr>
          <w:sz w:val="28"/>
          <w:szCs w:val="28"/>
        </w:rPr>
        <w:t>:</w:t>
      </w:r>
    </w:p>
    <w:p w:rsidR="00E27BFC"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Qi</w:t>
      </w:r>
      <w:proofErr w:type="spellEnd"/>
      <w:r w:rsidRPr="00963190">
        <w:rPr>
          <w:sz w:val="28"/>
          <w:szCs w:val="28"/>
        </w:rPr>
        <w:t xml:space="preserve"> = Р / </w:t>
      </w:r>
      <w:proofErr w:type="spellStart"/>
      <w:r w:rsidRPr="00963190">
        <w:rPr>
          <w:sz w:val="28"/>
          <w:szCs w:val="28"/>
        </w:rPr>
        <w:t>Рб</w:t>
      </w:r>
      <w:proofErr w:type="spellEnd"/>
      <w:r w:rsidRPr="00963190">
        <w:rPr>
          <w:sz w:val="28"/>
          <w:szCs w:val="28"/>
        </w:rPr>
        <w:t xml:space="preserve"> (1.3)</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 xml:space="preserve">4. Внутри каждой группы критериев </w:t>
      </w:r>
      <w:proofErr w:type="spellStart"/>
      <w:r w:rsidRPr="00963190">
        <w:rPr>
          <w:sz w:val="28"/>
          <w:szCs w:val="28"/>
        </w:rPr>
        <w:t>произво</w:t>
      </w:r>
      <w:r w:rsidR="001515F9" w:rsidRPr="00963190">
        <w:rPr>
          <w:sz w:val="28"/>
          <w:szCs w:val="28"/>
        </w:rPr>
        <w:t>ится</w:t>
      </w:r>
      <w:proofErr w:type="spellEnd"/>
      <w:r w:rsidRPr="00963190">
        <w:rPr>
          <w:sz w:val="28"/>
          <w:szCs w:val="28"/>
        </w:rPr>
        <w:t xml:space="preserve"> ранжирование</w:t>
      </w:r>
      <w:r w:rsidR="001515F9" w:rsidRPr="00963190">
        <w:rPr>
          <w:sz w:val="28"/>
          <w:szCs w:val="28"/>
        </w:rPr>
        <w:t xml:space="preserve"> </w:t>
      </w:r>
      <w:r w:rsidRPr="00963190">
        <w:rPr>
          <w:sz w:val="28"/>
          <w:szCs w:val="28"/>
        </w:rPr>
        <w:t>показателей по степени их значимости для потребителя и в соответствии с этим</w:t>
      </w:r>
      <w:r w:rsidR="001515F9" w:rsidRPr="00963190">
        <w:rPr>
          <w:sz w:val="28"/>
          <w:szCs w:val="28"/>
        </w:rPr>
        <w:t xml:space="preserve"> </w:t>
      </w:r>
      <w:r w:rsidRPr="00963190">
        <w:rPr>
          <w:sz w:val="28"/>
          <w:szCs w:val="28"/>
        </w:rPr>
        <w:t xml:space="preserve">присваивают им вес: </w:t>
      </w:r>
      <w:proofErr w:type="spellStart"/>
      <w:r w:rsidRPr="00963190">
        <w:rPr>
          <w:sz w:val="28"/>
          <w:szCs w:val="28"/>
        </w:rPr>
        <w:t>аni</w:t>
      </w:r>
      <w:proofErr w:type="spellEnd"/>
      <w:r w:rsidRPr="00963190">
        <w:rPr>
          <w:sz w:val="28"/>
          <w:szCs w:val="28"/>
        </w:rPr>
        <w:t xml:space="preserve"> – для потребительских показателей, </w:t>
      </w:r>
      <w:proofErr w:type="spellStart"/>
      <w:r w:rsidRPr="00963190">
        <w:rPr>
          <w:sz w:val="28"/>
          <w:szCs w:val="28"/>
        </w:rPr>
        <w:t>аэi</w:t>
      </w:r>
      <w:proofErr w:type="spellEnd"/>
      <w:r w:rsidRPr="00963190">
        <w:rPr>
          <w:sz w:val="28"/>
          <w:szCs w:val="28"/>
        </w:rPr>
        <w:t xml:space="preserve"> – для</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 xml:space="preserve">экономических, </w:t>
      </w:r>
      <w:proofErr w:type="spellStart"/>
      <w:r w:rsidRPr="00963190">
        <w:rPr>
          <w:sz w:val="28"/>
          <w:szCs w:val="28"/>
        </w:rPr>
        <w:t>акi</w:t>
      </w:r>
      <w:proofErr w:type="spellEnd"/>
      <w:r w:rsidRPr="00963190">
        <w:rPr>
          <w:sz w:val="28"/>
          <w:szCs w:val="28"/>
        </w:rPr>
        <w:t xml:space="preserve"> – для показателей качества, </w:t>
      </w:r>
      <w:proofErr w:type="spellStart"/>
      <w:r w:rsidRPr="00963190">
        <w:rPr>
          <w:sz w:val="28"/>
          <w:szCs w:val="28"/>
        </w:rPr>
        <w:t>аmi</w:t>
      </w:r>
      <w:proofErr w:type="spellEnd"/>
      <w:r w:rsidRPr="00963190">
        <w:rPr>
          <w:sz w:val="28"/>
          <w:szCs w:val="28"/>
        </w:rPr>
        <w:t>– для технических.</w:t>
      </w:r>
    </w:p>
    <w:p w:rsidR="001515F9" w:rsidRPr="00963190" w:rsidRDefault="001515F9" w:rsidP="00E27BFC">
      <w:pPr>
        <w:pStyle w:val="a3"/>
        <w:spacing w:before="0" w:beforeAutospacing="0" w:after="0" w:afterAutospacing="0" w:line="383" w:lineRule="atLeast"/>
        <w:rPr>
          <w:sz w:val="28"/>
          <w:szCs w:val="28"/>
        </w:rPr>
      </w:pPr>
    </w:p>
    <w:p w:rsidR="001515F9" w:rsidRPr="00963190" w:rsidRDefault="001515F9" w:rsidP="00E27BFC">
      <w:pPr>
        <w:pStyle w:val="a3"/>
        <w:spacing w:before="0" w:beforeAutospacing="0" w:after="0" w:afterAutospacing="0" w:line="383" w:lineRule="atLeast"/>
        <w:rPr>
          <w:sz w:val="28"/>
          <w:szCs w:val="28"/>
        </w:rPr>
      </w:pPr>
      <w:r w:rsidRPr="00963190">
        <w:rPr>
          <w:noProof/>
          <w:sz w:val="28"/>
          <w:szCs w:val="28"/>
        </w:rPr>
        <w:drawing>
          <wp:inline distT="0" distB="0" distL="0" distR="0" wp14:anchorId="33FB77C9" wp14:editId="512F3009">
            <wp:extent cx="3705820" cy="11906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6848" cy="1194168"/>
                    </a:xfrm>
                    <a:prstGeom prst="rect">
                      <a:avLst/>
                    </a:prstGeom>
                  </pic:spPr>
                </pic:pic>
              </a:graphicData>
            </a:graphic>
          </wp:inline>
        </w:drawing>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где</w:t>
      </w:r>
      <w:r w:rsidR="001515F9" w:rsidRPr="00963190">
        <w:rPr>
          <w:sz w:val="28"/>
          <w:szCs w:val="28"/>
        </w:rPr>
        <w:t xml:space="preserve">   </w:t>
      </w:r>
      <w:r w:rsidRPr="00963190">
        <w:rPr>
          <w:sz w:val="28"/>
          <w:szCs w:val="28"/>
        </w:rPr>
        <w:t>Р, l, f, t – количество экономических, потребительских показателей</w:t>
      </w:r>
      <w:r w:rsidR="001515F9" w:rsidRPr="00963190">
        <w:rPr>
          <w:sz w:val="28"/>
          <w:szCs w:val="28"/>
        </w:rPr>
        <w:t xml:space="preserve"> </w:t>
      </w:r>
      <w:r w:rsidRPr="00963190">
        <w:rPr>
          <w:sz w:val="28"/>
          <w:szCs w:val="28"/>
        </w:rPr>
        <w:t>качества и технических параметров.</w:t>
      </w:r>
    </w:p>
    <w:p w:rsidR="001515F9" w:rsidRPr="00963190" w:rsidRDefault="001515F9"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2.Оценка конкурентоспособности на основе уровня продаж</w:t>
      </w:r>
    </w:p>
    <w:p w:rsidR="00E27BFC" w:rsidRPr="00963190" w:rsidRDefault="001515F9" w:rsidP="00E27BFC">
      <w:pPr>
        <w:pStyle w:val="a3"/>
        <w:spacing w:before="0" w:beforeAutospacing="0" w:after="0" w:afterAutospacing="0" w:line="383" w:lineRule="atLeast"/>
        <w:rPr>
          <w:sz w:val="28"/>
          <w:szCs w:val="28"/>
        </w:rPr>
      </w:pPr>
      <w:r w:rsidRPr="00963190">
        <w:rPr>
          <w:sz w:val="28"/>
          <w:szCs w:val="28"/>
        </w:rPr>
        <w:t>К</w:t>
      </w:r>
      <w:r w:rsidR="00E27BFC" w:rsidRPr="00963190">
        <w:rPr>
          <w:sz w:val="28"/>
          <w:szCs w:val="28"/>
        </w:rPr>
        <w:t>ритерием конкурентоспособности может</w:t>
      </w:r>
      <w:r w:rsidRPr="00963190">
        <w:rPr>
          <w:sz w:val="28"/>
          <w:szCs w:val="28"/>
        </w:rPr>
        <w:t xml:space="preserve"> </w:t>
      </w:r>
      <w:r w:rsidR="00E27BFC" w:rsidRPr="00963190">
        <w:rPr>
          <w:sz w:val="28"/>
          <w:szCs w:val="28"/>
        </w:rPr>
        <w:t>служить относительная доля продаж B0i оцениваемого товара по сравнению с</w:t>
      </w:r>
      <w:r w:rsidRPr="00963190">
        <w:rPr>
          <w:sz w:val="28"/>
          <w:szCs w:val="28"/>
        </w:rPr>
        <w:t xml:space="preserve"> </w:t>
      </w:r>
      <w:r w:rsidR="00E27BFC" w:rsidRPr="00963190">
        <w:rPr>
          <w:sz w:val="28"/>
          <w:szCs w:val="28"/>
        </w:rPr>
        <w:t>конкурентом:</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B0i = М0/(М0+М1</w:t>
      </w:r>
      <w:r w:rsidR="001515F9" w:rsidRPr="00963190">
        <w:rPr>
          <w:sz w:val="28"/>
          <w:szCs w:val="28"/>
        </w:rPr>
        <w:t>)</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lastRenderedPageBreak/>
        <w:t>где, М0 — объем продаж данного товара за определенный период;</w:t>
      </w:r>
      <w:r w:rsidR="00535CE8" w:rsidRPr="00963190">
        <w:rPr>
          <w:sz w:val="28"/>
          <w:szCs w:val="28"/>
        </w:rPr>
        <w:t xml:space="preserve"> </w:t>
      </w:r>
      <w:r w:rsidRPr="00963190">
        <w:rPr>
          <w:sz w:val="28"/>
          <w:szCs w:val="28"/>
        </w:rPr>
        <w:t>М1 —</w:t>
      </w:r>
      <w:r w:rsidR="00535CE8" w:rsidRPr="00963190">
        <w:rPr>
          <w:sz w:val="28"/>
          <w:szCs w:val="28"/>
        </w:rPr>
        <w:t xml:space="preserve"> </w:t>
      </w:r>
      <w:r w:rsidRPr="00963190">
        <w:rPr>
          <w:sz w:val="28"/>
          <w:szCs w:val="28"/>
        </w:rPr>
        <w:t>объем продаж товара-конкурента за тот же период.</w:t>
      </w:r>
    </w:p>
    <w:p w:rsidR="00535CE8" w:rsidRPr="00963190" w:rsidRDefault="00535CE8"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3. Индексный метод предназначен для оценки индексов по техническим и</w:t>
      </w:r>
      <w:r w:rsidR="00535CE8" w:rsidRPr="00963190">
        <w:rPr>
          <w:sz w:val="28"/>
          <w:szCs w:val="28"/>
        </w:rPr>
        <w:t xml:space="preserve"> </w:t>
      </w:r>
      <w:r w:rsidRPr="00963190">
        <w:rPr>
          <w:sz w:val="28"/>
          <w:szCs w:val="28"/>
        </w:rPr>
        <w:t>экономических параметрам, по итогам которого рассчитывается индекс</w:t>
      </w:r>
      <w:r w:rsidR="00535CE8" w:rsidRPr="00963190">
        <w:rPr>
          <w:sz w:val="28"/>
          <w:szCs w:val="28"/>
        </w:rPr>
        <w:t xml:space="preserve"> </w:t>
      </w:r>
      <w:r w:rsidRPr="00963190">
        <w:rPr>
          <w:sz w:val="28"/>
          <w:szCs w:val="28"/>
        </w:rPr>
        <w:t>конкурентоспособности. Индекс</w:t>
      </w:r>
      <w:r w:rsidR="00535CE8" w:rsidRPr="00963190">
        <w:rPr>
          <w:sz w:val="28"/>
          <w:szCs w:val="28"/>
        </w:rPr>
        <w:t xml:space="preserve"> </w:t>
      </w:r>
      <w:r w:rsidRPr="00963190">
        <w:rPr>
          <w:sz w:val="28"/>
          <w:szCs w:val="28"/>
        </w:rPr>
        <w:t>экономических параметров рассчитывается по следующей формуле:</w:t>
      </w:r>
    </w:p>
    <w:p w:rsidR="00E27BFC" w:rsidRPr="00963190" w:rsidRDefault="00535CE8" w:rsidP="00E27BFC">
      <w:pPr>
        <w:pStyle w:val="a3"/>
        <w:spacing w:before="0" w:beforeAutospacing="0" w:after="0" w:afterAutospacing="0" w:line="383" w:lineRule="atLeast"/>
        <w:rPr>
          <w:sz w:val="28"/>
          <w:szCs w:val="28"/>
        </w:rPr>
      </w:pPr>
      <w:r w:rsidRPr="00963190">
        <w:rPr>
          <w:noProof/>
          <w:sz w:val="28"/>
          <w:szCs w:val="28"/>
        </w:rPr>
        <w:drawing>
          <wp:inline distT="0" distB="0" distL="0" distR="0" wp14:anchorId="1A52B731" wp14:editId="724A982E">
            <wp:extent cx="2533650" cy="1180272"/>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73382" cy="1198781"/>
                    </a:xfrm>
                    <a:prstGeom prst="rect">
                      <a:avLst/>
                    </a:prstGeom>
                  </pic:spPr>
                </pic:pic>
              </a:graphicData>
            </a:graphic>
          </wp:inline>
        </w:drawing>
      </w:r>
    </w:p>
    <w:p w:rsidR="00535CE8" w:rsidRPr="00963190" w:rsidRDefault="00E27BFC" w:rsidP="00E27BFC">
      <w:pPr>
        <w:pStyle w:val="a3"/>
        <w:spacing w:before="0" w:beforeAutospacing="0" w:after="0" w:afterAutospacing="0" w:line="383" w:lineRule="atLeast"/>
        <w:rPr>
          <w:sz w:val="28"/>
          <w:szCs w:val="28"/>
        </w:rPr>
      </w:pPr>
      <w:r w:rsidRPr="00963190">
        <w:rPr>
          <w:sz w:val="28"/>
          <w:szCs w:val="28"/>
        </w:rPr>
        <w:t xml:space="preserve">где, </w:t>
      </w:r>
      <w:proofErr w:type="spellStart"/>
      <w:r w:rsidRPr="00963190">
        <w:rPr>
          <w:sz w:val="28"/>
          <w:szCs w:val="28"/>
        </w:rPr>
        <w:t>Iэn</w:t>
      </w:r>
      <w:proofErr w:type="spellEnd"/>
      <w:r w:rsidRPr="00963190">
        <w:rPr>
          <w:sz w:val="28"/>
          <w:szCs w:val="28"/>
        </w:rPr>
        <w:t xml:space="preserve"> - индекс экономических параметров;</w:t>
      </w:r>
    </w:p>
    <w:p w:rsidR="00535CE8"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Zn</w:t>
      </w:r>
      <w:proofErr w:type="spellEnd"/>
      <w:r w:rsidRPr="00963190">
        <w:rPr>
          <w:sz w:val="28"/>
          <w:szCs w:val="28"/>
        </w:rPr>
        <w:t xml:space="preserve"> - стоимость товара;</w:t>
      </w:r>
    </w:p>
    <w:p w:rsidR="00535CE8"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Zэ</w:t>
      </w:r>
      <w:proofErr w:type="spellEnd"/>
      <w:r w:rsidRPr="00963190">
        <w:rPr>
          <w:sz w:val="28"/>
          <w:szCs w:val="28"/>
        </w:rPr>
        <w:t xml:space="preserve"> </w:t>
      </w:r>
      <w:r w:rsidR="00535CE8" w:rsidRPr="00963190">
        <w:rPr>
          <w:sz w:val="28"/>
          <w:szCs w:val="28"/>
        </w:rPr>
        <w:t xml:space="preserve">– </w:t>
      </w:r>
      <w:r w:rsidRPr="00963190">
        <w:rPr>
          <w:sz w:val="28"/>
          <w:szCs w:val="28"/>
        </w:rPr>
        <w:t>стоимость эксплуатационных затрат при пользовании товаром;</w:t>
      </w: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а и б -</w:t>
      </w:r>
      <w:r w:rsidR="00535CE8" w:rsidRPr="00963190">
        <w:rPr>
          <w:sz w:val="28"/>
          <w:szCs w:val="28"/>
        </w:rPr>
        <w:t xml:space="preserve"> </w:t>
      </w:r>
      <w:r w:rsidRPr="00963190">
        <w:rPr>
          <w:sz w:val="28"/>
          <w:szCs w:val="28"/>
        </w:rPr>
        <w:t>соответственно для анализируемого и базисного товара</w:t>
      </w:r>
      <w:r w:rsidR="00535CE8" w:rsidRPr="00963190">
        <w:rPr>
          <w:sz w:val="28"/>
          <w:szCs w:val="28"/>
        </w:rPr>
        <w:t>.</w:t>
      </w:r>
    </w:p>
    <w:p w:rsidR="00535CE8" w:rsidRPr="00963190" w:rsidRDefault="00535CE8"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В качестве технических параметров выбираются наиболее значимые семь</w:t>
      </w:r>
      <w:r w:rsidR="00535CE8" w:rsidRPr="00963190">
        <w:rPr>
          <w:sz w:val="28"/>
          <w:szCs w:val="28"/>
        </w:rPr>
        <w:t xml:space="preserve"> </w:t>
      </w:r>
      <w:r w:rsidRPr="00963190">
        <w:rPr>
          <w:sz w:val="28"/>
          <w:szCs w:val="28"/>
        </w:rPr>
        <w:t>- восемь характеристик, которые выбирают по градации в соответствии со</w:t>
      </w:r>
      <w:r w:rsidR="00535CE8" w:rsidRPr="00963190">
        <w:rPr>
          <w:sz w:val="28"/>
          <w:szCs w:val="28"/>
        </w:rPr>
        <w:t xml:space="preserve"> </w:t>
      </w:r>
      <w:r w:rsidRPr="00963190">
        <w:rPr>
          <w:sz w:val="28"/>
          <w:szCs w:val="28"/>
        </w:rPr>
        <w:t>значимостью для продукта. Индекс технических параметров рассчитывается по</w:t>
      </w:r>
      <w:r w:rsidR="00535CE8" w:rsidRPr="00963190">
        <w:rPr>
          <w:sz w:val="28"/>
          <w:szCs w:val="28"/>
        </w:rPr>
        <w:t xml:space="preserve"> </w:t>
      </w:r>
      <w:r w:rsidRPr="00963190">
        <w:rPr>
          <w:sz w:val="28"/>
          <w:szCs w:val="28"/>
        </w:rPr>
        <w:t>формуле:</w:t>
      </w:r>
    </w:p>
    <w:p w:rsidR="00E27BFC" w:rsidRPr="00963190" w:rsidRDefault="00535CE8" w:rsidP="00E27BFC">
      <w:pPr>
        <w:pStyle w:val="a3"/>
        <w:spacing w:before="0" w:beforeAutospacing="0" w:after="0" w:afterAutospacing="0" w:line="383" w:lineRule="atLeast"/>
        <w:rPr>
          <w:sz w:val="28"/>
          <w:szCs w:val="28"/>
        </w:rPr>
      </w:pPr>
      <w:r w:rsidRPr="00963190">
        <w:rPr>
          <w:noProof/>
          <w:sz w:val="28"/>
          <w:szCs w:val="28"/>
        </w:rPr>
        <w:drawing>
          <wp:inline distT="0" distB="0" distL="0" distR="0" wp14:anchorId="32BD248F" wp14:editId="1D304191">
            <wp:extent cx="1762125" cy="1000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2125" cy="1000125"/>
                    </a:xfrm>
                    <a:prstGeom prst="rect">
                      <a:avLst/>
                    </a:prstGeom>
                  </pic:spPr>
                </pic:pic>
              </a:graphicData>
            </a:graphic>
          </wp:inline>
        </w:drawing>
      </w:r>
    </w:p>
    <w:p w:rsidR="00535CE8" w:rsidRPr="00963190" w:rsidRDefault="00535CE8" w:rsidP="00E27BFC">
      <w:pPr>
        <w:pStyle w:val="a3"/>
        <w:spacing w:before="0" w:beforeAutospacing="0" w:after="0" w:afterAutospacing="0" w:line="383" w:lineRule="atLeast"/>
        <w:rPr>
          <w:sz w:val="28"/>
          <w:szCs w:val="28"/>
        </w:rPr>
      </w:pPr>
    </w:p>
    <w:p w:rsidR="00535CE8" w:rsidRPr="00963190" w:rsidRDefault="00535CE8" w:rsidP="00E27BFC">
      <w:pPr>
        <w:pStyle w:val="a3"/>
        <w:spacing w:before="0" w:beforeAutospacing="0" w:after="0" w:afterAutospacing="0" w:line="383" w:lineRule="atLeast"/>
        <w:rPr>
          <w:sz w:val="28"/>
          <w:szCs w:val="28"/>
        </w:rPr>
      </w:pPr>
      <w:proofErr w:type="spellStart"/>
      <w:r w:rsidRPr="00963190">
        <w:rPr>
          <w:sz w:val="28"/>
          <w:szCs w:val="28"/>
        </w:rPr>
        <w:t>Iт.п</w:t>
      </w:r>
      <w:proofErr w:type="spellEnd"/>
      <w:r w:rsidRPr="00963190">
        <w:rPr>
          <w:sz w:val="28"/>
          <w:szCs w:val="28"/>
        </w:rPr>
        <w:t>.</w:t>
      </w:r>
      <w:r w:rsidR="00E27BFC" w:rsidRPr="00963190">
        <w:rPr>
          <w:sz w:val="28"/>
          <w:szCs w:val="28"/>
        </w:rPr>
        <w:t xml:space="preserve"> - индекс технических параметров;</w:t>
      </w:r>
    </w:p>
    <w:p w:rsidR="00535CE8"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Kз</w:t>
      </w:r>
      <w:proofErr w:type="spellEnd"/>
      <w:r w:rsidRPr="00963190">
        <w:rPr>
          <w:sz w:val="28"/>
          <w:szCs w:val="28"/>
        </w:rPr>
        <w:t xml:space="preserve"> - коэффициент значимости</w:t>
      </w:r>
      <w:r w:rsidR="00535CE8" w:rsidRPr="00963190">
        <w:rPr>
          <w:sz w:val="28"/>
          <w:szCs w:val="28"/>
        </w:rPr>
        <w:t xml:space="preserve"> </w:t>
      </w:r>
      <w:r w:rsidRPr="00963190">
        <w:rPr>
          <w:sz w:val="28"/>
          <w:szCs w:val="28"/>
        </w:rPr>
        <w:t>параметра;</w:t>
      </w:r>
    </w:p>
    <w:p w:rsidR="00E27BFC"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qi</w:t>
      </w:r>
      <w:proofErr w:type="spellEnd"/>
      <w:r w:rsidRPr="00963190">
        <w:rPr>
          <w:sz w:val="28"/>
          <w:szCs w:val="28"/>
        </w:rPr>
        <w:t xml:space="preserve"> - относительный параметр коэффициента качества, который</w:t>
      </w:r>
      <w:r w:rsidR="00535CE8" w:rsidRPr="00963190">
        <w:rPr>
          <w:sz w:val="28"/>
          <w:szCs w:val="28"/>
        </w:rPr>
        <w:t xml:space="preserve"> </w:t>
      </w:r>
      <w:r w:rsidRPr="00963190">
        <w:rPr>
          <w:sz w:val="28"/>
          <w:szCs w:val="28"/>
        </w:rPr>
        <w:t>рассчитывается по формуле:</w:t>
      </w:r>
    </w:p>
    <w:p w:rsidR="00E27BFC" w:rsidRPr="00963190" w:rsidRDefault="00535CE8" w:rsidP="00E27BFC">
      <w:pPr>
        <w:pStyle w:val="a3"/>
        <w:spacing w:before="0" w:beforeAutospacing="0" w:after="0" w:afterAutospacing="0" w:line="383" w:lineRule="atLeast"/>
        <w:rPr>
          <w:sz w:val="28"/>
          <w:szCs w:val="28"/>
        </w:rPr>
      </w:pPr>
      <w:r w:rsidRPr="00963190">
        <w:rPr>
          <w:noProof/>
          <w:sz w:val="28"/>
          <w:szCs w:val="28"/>
        </w:rPr>
        <w:drawing>
          <wp:inline distT="0" distB="0" distL="0" distR="0" wp14:anchorId="5F501351" wp14:editId="1E01FABF">
            <wp:extent cx="1209675" cy="781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9675" cy="781050"/>
                    </a:xfrm>
                    <a:prstGeom prst="rect">
                      <a:avLst/>
                    </a:prstGeom>
                  </pic:spPr>
                </pic:pic>
              </a:graphicData>
            </a:graphic>
          </wp:inline>
        </w:drawing>
      </w:r>
    </w:p>
    <w:p w:rsidR="00535CE8" w:rsidRPr="00963190" w:rsidRDefault="00E27BFC" w:rsidP="00E27BFC">
      <w:pPr>
        <w:pStyle w:val="a3"/>
        <w:spacing w:before="0" w:beforeAutospacing="0" w:after="0" w:afterAutospacing="0" w:line="383" w:lineRule="atLeast"/>
        <w:rPr>
          <w:sz w:val="28"/>
          <w:szCs w:val="28"/>
        </w:rPr>
      </w:pPr>
      <w:r w:rsidRPr="00963190">
        <w:rPr>
          <w:sz w:val="28"/>
          <w:szCs w:val="28"/>
        </w:rPr>
        <w:t xml:space="preserve">где, </w:t>
      </w:r>
      <w:proofErr w:type="spellStart"/>
      <w:r w:rsidRPr="00963190">
        <w:rPr>
          <w:sz w:val="28"/>
          <w:szCs w:val="28"/>
        </w:rPr>
        <w:t>qi</w:t>
      </w:r>
      <w:proofErr w:type="spellEnd"/>
      <w:r w:rsidRPr="00963190">
        <w:rPr>
          <w:sz w:val="28"/>
          <w:szCs w:val="28"/>
        </w:rPr>
        <w:t xml:space="preserve"> - относительный параметр коэффициента качества;</w:t>
      </w:r>
    </w:p>
    <w:p w:rsidR="00535CE8"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qбi</w:t>
      </w:r>
      <w:proofErr w:type="spellEnd"/>
      <w:r w:rsidRPr="00963190">
        <w:rPr>
          <w:sz w:val="28"/>
          <w:szCs w:val="28"/>
        </w:rPr>
        <w:t xml:space="preserve"> </w:t>
      </w:r>
      <w:r w:rsidR="00535CE8" w:rsidRPr="00963190">
        <w:rPr>
          <w:sz w:val="28"/>
          <w:szCs w:val="28"/>
        </w:rPr>
        <w:t>–</w:t>
      </w:r>
      <w:r w:rsidRPr="00963190">
        <w:rPr>
          <w:sz w:val="28"/>
          <w:szCs w:val="28"/>
        </w:rPr>
        <w:t xml:space="preserve"> параметр</w:t>
      </w:r>
      <w:r w:rsidR="00535CE8" w:rsidRPr="00963190">
        <w:rPr>
          <w:sz w:val="28"/>
          <w:szCs w:val="28"/>
        </w:rPr>
        <w:t xml:space="preserve"> </w:t>
      </w:r>
      <w:r w:rsidRPr="00963190">
        <w:rPr>
          <w:sz w:val="28"/>
          <w:szCs w:val="28"/>
        </w:rPr>
        <w:t>базового товара;</w:t>
      </w:r>
      <w:r w:rsidR="00535CE8" w:rsidRPr="00963190">
        <w:rPr>
          <w:sz w:val="28"/>
          <w:szCs w:val="28"/>
        </w:rPr>
        <w:t xml:space="preserve"> </w:t>
      </w:r>
    </w:p>
    <w:p w:rsidR="00E27BFC"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qаi</w:t>
      </w:r>
      <w:proofErr w:type="spellEnd"/>
      <w:r w:rsidRPr="00963190">
        <w:rPr>
          <w:sz w:val="28"/>
          <w:szCs w:val="28"/>
        </w:rPr>
        <w:t xml:space="preserve"> - параметр анализируемого товара.</w:t>
      </w:r>
    </w:p>
    <w:p w:rsidR="00535CE8" w:rsidRPr="00963190" w:rsidRDefault="00535CE8" w:rsidP="00E27BFC">
      <w:pPr>
        <w:pStyle w:val="a3"/>
        <w:spacing w:before="0" w:beforeAutospacing="0" w:after="0" w:afterAutospacing="0" w:line="383" w:lineRule="atLeast"/>
        <w:rPr>
          <w:sz w:val="28"/>
          <w:szCs w:val="28"/>
        </w:rPr>
      </w:pPr>
    </w:p>
    <w:p w:rsidR="00E27BFC" w:rsidRPr="00963190" w:rsidRDefault="00E27BFC" w:rsidP="00E27BFC">
      <w:pPr>
        <w:pStyle w:val="a3"/>
        <w:spacing w:before="0" w:beforeAutospacing="0" w:after="0" w:afterAutospacing="0" w:line="383" w:lineRule="atLeast"/>
        <w:rPr>
          <w:sz w:val="28"/>
          <w:szCs w:val="28"/>
        </w:rPr>
      </w:pPr>
      <w:r w:rsidRPr="00963190">
        <w:rPr>
          <w:sz w:val="28"/>
          <w:szCs w:val="28"/>
        </w:rPr>
        <w:t>Итоговое значение коэффициента конкурентоспособности</w:t>
      </w:r>
      <w:r w:rsidR="00535CE8" w:rsidRPr="00963190">
        <w:rPr>
          <w:sz w:val="28"/>
          <w:szCs w:val="28"/>
        </w:rPr>
        <w:t xml:space="preserve"> </w:t>
      </w:r>
      <w:r w:rsidRPr="00963190">
        <w:rPr>
          <w:sz w:val="28"/>
          <w:szCs w:val="28"/>
        </w:rPr>
        <w:t>рассчитывается по формуле:</w:t>
      </w:r>
    </w:p>
    <w:p w:rsidR="00535CE8" w:rsidRPr="00963190" w:rsidRDefault="00535CE8" w:rsidP="00E27BFC">
      <w:pPr>
        <w:pStyle w:val="a3"/>
        <w:spacing w:before="0" w:beforeAutospacing="0" w:after="0" w:afterAutospacing="0" w:line="383" w:lineRule="atLeast"/>
        <w:rPr>
          <w:sz w:val="28"/>
          <w:szCs w:val="28"/>
        </w:rPr>
      </w:pPr>
      <w:r w:rsidRPr="00963190">
        <w:rPr>
          <w:noProof/>
          <w:sz w:val="28"/>
          <w:szCs w:val="28"/>
        </w:rPr>
        <w:drawing>
          <wp:inline distT="0" distB="0" distL="0" distR="0" wp14:anchorId="4CFD2F94" wp14:editId="28171177">
            <wp:extent cx="1419225" cy="704196"/>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3988" cy="716483"/>
                    </a:xfrm>
                    <a:prstGeom prst="rect">
                      <a:avLst/>
                    </a:prstGeom>
                  </pic:spPr>
                </pic:pic>
              </a:graphicData>
            </a:graphic>
          </wp:inline>
        </w:drawing>
      </w:r>
    </w:p>
    <w:p w:rsidR="00535CE8" w:rsidRPr="00963190" w:rsidRDefault="00535CE8" w:rsidP="00E27BFC">
      <w:pPr>
        <w:pStyle w:val="a3"/>
        <w:spacing w:before="0" w:beforeAutospacing="0" w:after="0" w:afterAutospacing="0" w:line="383" w:lineRule="atLeast"/>
        <w:rPr>
          <w:sz w:val="28"/>
          <w:szCs w:val="28"/>
        </w:rPr>
      </w:pPr>
    </w:p>
    <w:p w:rsidR="00535CE8" w:rsidRPr="00963190" w:rsidRDefault="00E27BFC" w:rsidP="00E27BFC">
      <w:pPr>
        <w:pStyle w:val="a3"/>
        <w:spacing w:before="0" w:beforeAutospacing="0" w:after="0" w:afterAutospacing="0" w:line="383" w:lineRule="atLeast"/>
        <w:rPr>
          <w:sz w:val="28"/>
          <w:szCs w:val="28"/>
        </w:rPr>
      </w:pPr>
      <w:r w:rsidRPr="00963190">
        <w:rPr>
          <w:sz w:val="28"/>
          <w:szCs w:val="28"/>
        </w:rPr>
        <w:t xml:space="preserve">где, КСП - коэффициент конкурентоспособности; </w:t>
      </w:r>
    </w:p>
    <w:p w:rsidR="00535CE8"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Itn</w:t>
      </w:r>
      <w:proofErr w:type="spellEnd"/>
      <w:r w:rsidRPr="00963190">
        <w:rPr>
          <w:sz w:val="28"/>
          <w:szCs w:val="28"/>
        </w:rPr>
        <w:t xml:space="preserve"> </w:t>
      </w:r>
      <w:r w:rsidR="00535CE8" w:rsidRPr="00963190">
        <w:rPr>
          <w:sz w:val="28"/>
          <w:szCs w:val="28"/>
        </w:rPr>
        <w:t>–</w:t>
      </w:r>
      <w:r w:rsidRPr="00963190">
        <w:rPr>
          <w:sz w:val="28"/>
          <w:szCs w:val="28"/>
        </w:rPr>
        <w:t xml:space="preserve"> индекс</w:t>
      </w:r>
      <w:r w:rsidR="00535CE8" w:rsidRPr="00963190">
        <w:rPr>
          <w:sz w:val="28"/>
          <w:szCs w:val="28"/>
        </w:rPr>
        <w:t xml:space="preserve"> </w:t>
      </w:r>
      <w:r w:rsidRPr="00963190">
        <w:rPr>
          <w:sz w:val="28"/>
          <w:szCs w:val="28"/>
        </w:rPr>
        <w:t>технических параметров;</w:t>
      </w:r>
    </w:p>
    <w:p w:rsidR="00E27BFC" w:rsidRPr="00963190" w:rsidRDefault="00E27BFC" w:rsidP="00E27BFC">
      <w:pPr>
        <w:pStyle w:val="a3"/>
        <w:spacing w:before="0" w:beforeAutospacing="0" w:after="0" w:afterAutospacing="0" w:line="383" w:lineRule="atLeast"/>
        <w:rPr>
          <w:sz w:val="28"/>
          <w:szCs w:val="28"/>
        </w:rPr>
      </w:pPr>
      <w:proofErr w:type="spellStart"/>
      <w:r w:rsidRPr="00963190">
        <w:rPr>
          <w:sz w:val="28"/>
          <w:szCs w:val="28"/>
        </w:rPr>
        <w:t>Iэn</w:t>
      </w:r>
      <w:proofErr w:type="spellEnd"/>
      <w:r w:rsidRPr="00963190">
        <w:rPr>
          <w:sz w:val="28"/>
          <w:szCs w:val="28"/>
        </w:rPr>
        <w:t xml:space="preserve"> - индекс экономических параметров.</w:t>
      </w:r>
    </w:p>
    <w:p w:rsidR="00535CE8" w:rsidRPr="00963190" w:rsidRDefault="00535CE8" w:rsidP="00E27BFC">
      <w:pPr>
        <w:pStyle w:val="a3"/>
        <w:spacing w:before="0" w:beforeAutospacing="0" w:after="0" w:afterAutospacing="0" w:line="383" w:lineRule="atLeast"/>
        <w:rPr>
          <w:sz w:val="28"/>
          <w:szCs w:val="28"/>
        </w:rPr>
      </w:pPr>
    </w:p>
    <w:p w:rsidR="00E27BFC" w:rsidRPr="00963190" w:rsidRDefault="00535CE8" w:rsidP="00E27BFC">
      <w:pPr>
        <w:pStyle w:val="a3"/>
        <w:spacing w:before="0" w:beforeAutospacing="0" w:after="0" w:afterAutospacing="0" w:line="383" w:lineRule="atLeast"/>
        <w:rPr>
          <w:sz w:val="28"/>
          <w:szCs w:val="28"/>
        </w:rPr>
      </w:pPr>
      <w:r w:rsidRPr="00963190">
        <w:rPr>
          <w:sz w:val="28"/>
          <w:szCs w:val="28"/>
        </w:rPr>
        <w:t>На основании произведенных расчетов</w:t>
      </w:r>
      <w:r w:rsidR="00E27BFC" w:rsidRPr="00963190">
        <w:rPr>
          <w:sz w:val="28"/>
          <w:szCs w:val="28"/>
        </w:rPr>
        <w:t xml:space="preserve"> можно разработать программы для улучшения уровня</w:t>
      </w:r>
      <w:r w:rsidRPr="00963190">
        <w:rPr>
          <w:sz w:val="28"/>
          <w:szCs w:val="28"/>
        </w:rPr>
        <w:t xml:space="preserve"> </w:t>
      </w:r>
      <w:r w:rsidR="00E27BFC" w:rsidRPr="00963190">
        <w:rPr>
          <w:sz w:val="28"/>
          <w:szCs w:val="28"/>
        </w:rPr>
        <w:t>конкурентоспособности.</w:t>
      </w:r>
    </w:p>
    <w:p w:rsidR="00535CE8" w:rsidRPr="00963190" w:rsidRDefault="00535CE8" w:rsidP="00E27BFC">
      <w:pPr>
        <w:pStyle w:val="a3"/>
        <w:spacing w:before="0" w:beforeAutospacing="0" w:after="0" w:afterAutospacing="0" w:line="383" w:lineRule="atLeast"/>
        <w:rPr>
          <w:sz w:val="28"/>
          <w:szCs w:val="28"/>
        </w:rPr>
      </w:pPr>
    </w:p>
    <w:p w:rsidR="00E45352" w:rsidRPr="00963190" w:rsidRDefault="00E45352" w:rsidP="00E45352">
      <w:pPr>
        <w:pStyle w:val="a3"/>
        <w:spacing w:before="0" w:beforeAutospacing="0" w:after="0" w:afterAutospacing="0" w:line="383" w:lineRule="atLeast"/>
        <w:rPr>
          <w:sz w:val="28"/>
          <w:szCs w:val="28"/>
        </w:rPr>
      </w:pPr>
      <w:r w:rsidRPr="00963190">
        <w:rPr>
          <w:b/>
          <w:bCs/>
          <w:kern w:val="36"/>
          <w:sz w:val="28"/>
          <w:szCs w:val="28"/>
        </w:rPr>
        <w:t>Третья часть задания</w:t>
      </w:r>
      <w:r w:rsidRPr="00963190">
        <w:rPr>
          <w:sz w:val="28"/>
          <w:szCs w:val="28"/>
        </w:rPr>
        <w:t xml:space="preserve"> является творческой и направлена на развитие стратегического мышления студента. </w:t>
      </w:r>
    </w:p>
    <w:p w:rsidR="00694F37" w:rsidRPr="00963190" w:rsidRDefault="00694F37" w:rsidP="00E45352">
      <w:pPr>
        <w:pStyle w:val="a3"/>
        <w:spacing w:before="0" w:beforeAutospacing="0" w:after="0" w:afterAutospacing="0" w:line="383" w:lineRule="atLeast"/>
        <w:rPr>
          <w:sz w:val="28"/>
          <w:szCs w:val="28"/>
        </w:rPr>
      </w:pPr>
    </w:p>
    <w:p w:rsidR="00D72E19" w:rsidRPr="00963190" w:rsidRDefault="00694F37" w:rsidP="00E45352">
      <w:pPr>
        <w:pStyle w:val="a3"/>
        <w:spacing w:before="0" w:beforeAutospacing="0" w:after="0" w:afterAutospacing="0" w:line="383" w:lineRule="atLeast"/>
        <w:rPr>
          <w:sz w:val="28"/>
          <w:szCs w:val="28"/>
        </w:rPr>
      </w:pPr>
      <w:r w:rsidRPr="00963190">
        <w:rPr>
          <w:sz w:val="28"/>
          <w:szCs w:val="28"/>
        </w:rPr>
        <w:t>Задача студента – проанализировать имеющие конкурентные преимущества и предложить</w:t>
      </w:r>
      <w:r w:rsidR="00E45352" w:rsidRPr="00963190">
        <w:rPr>
          <w:sz w:val="28"/>
          <w:szCs w:val="28"/>
        </w:rPr>
        <w:t xml:space="preserve"> создать </w:t>
      </w:r>
      <w:r w:rsidRPr="00963190">
        <w:rPr>
          <w:sz w:val="28"/>
          <w:szCs w:val="28"/>
        </w:rPr>
        <w:t xml:space="preserve">новое </w:t>
      </w:r>
      <w:r w:rsidR="00D72E19" w:rsidRPr="00963190">
        <w:rPr>
          <w:sz w:val="28"/>
          <w:szCs w:val="28"/>
        </w:rPr>
        <w:t>конкурентное преимущество</w:t>
      </w:r>
      <w:r w:rsidR="00E45352" w:rsidRPr="00963190">
        <w:rPr>
          <w:sz w:val="28"/>
          <w:szCs w:val="28"/>
        </w:rPr>
        <w:t>.</w:t>
      </w:r>
    </w:p>
    <w:p w:rsidR="00E45352" w:rsidRPr="00963190" w:rsidRDefault="00E45352" w:rsidP="00E45352">
      <w:pPr>
        <w:pStyle w:val="a3"/>
        <w:spacing w:before="0" w:beforeAutospacing="0" w:after="0" w:afterAutospacing="0" w:line="383" w:lineRule="atLeast"/>
        <w:rPr>
          <w:sz w:val="28"/>
          <w:szCs w:val="28"/>
        </w:rPr>
      </w:pPr>
    </w:p>
    <w:p w:rsidR="008772FE" w:rsidRPr="00963190" w:rsidRDefault="008772FE" w:rsidP="008772FE">
      <w:pPr>
        <w:pStyle w:val="a3"/>
        <w:spacing w:before="0" w:beforeAutospacing="0" w:after="0" w:afterAutospacing="0" w:line="383" w:lineRule="atLeast"/>
        <w:rPr>
          <w:b/>
          <w:sz w:val="28"/>
          <w:szCs w:val="28"/>
        </w:rPr>
      </w:pPr>
      <w:r w:rsidRPr="00963190">
        <w:rPr>
          <w:b/>
          <w:sz w:val="28"/>
          <w:szCs w:val="28"/>
        </w:rPr>
        <w:t>Практика создания конкурентного преимущества</w:t>
      </w:r>
    </w:p>
    <w:p w:rsidR="008772FE" w:rsidRPr="00963190" w:rsidRDefault="008772FE" w:rsidP="008772FE">
      <w:pPr>
        <w:pStyle w:val="a3"/>
        <w:spacing w:before="0" w:beforeAutospacing="0" w:after="0" w:afterAutospacing="0" w:line="383" w:lineRule="atLeast"/>
        <w:rPr>
          <w:sz w:val="28"/>
          <w:szCs w:val="28"/>
        </w:rPr>
      </w:pPr>
      <w:r w:rsidRPr="00963190">
        <w:rPr>
          <w:sz w:val="28"/>
          <w:szCs w:val="28"/>
        </w:rPr>
        <w:t>Перед тем, как перейти к первому этапу определения конкурентных преимуществ, следует выполнить 2 действия: четко</w:t>
      </w:r>
      <w:r w:rsidRPr="00963190">
        <w:rPr>
          <w:rStyle w:val="apple-converted-space"/>
          <w:sz w:val="28"/>
          <w:szCs w:val="28"/>
        </w:rPr>
        <w:t> </w:t>
      </w:r>
      <w:r w:rsidRPr="00963190">
        <w:rPr>
          <w:sz w:val="28"/>
          <w:szCs w:val="28"/>
        </w:rPr>
        <w:t>определить целевую аудиторию</w:t>
      </w:r>
      <w:r w:rsidRPr="00963190">
        <w:rPr>
          <w:rStyle w:val="apple-converted-space"/>
          <w:sz w:val="28"/>
          <w:szCs w:val="28"/>
        </w:rPr>
        <w:t> </w:t>
      </w:r>
      <w:r w:rsidRPr="00963190">
        <w:rPr>
          <w:sz w:val="28"/>
          <w:szCs w:val="28"/>
        </w:rPr>
        <w:t>товара и</w:t>
      </w:r>
      <w:r w:rsidRPr="00963190">
        <w:rPr>
          <w:rStyle w:val="apple-converted-space"/>
          <w:sz w:val="28"/>
          <w:szCs w:val="28"/>
        </w:rPr>
        <w:t> </w:t>
      </w:r>
      <w:r w:rsidR="00BE2CF0" w:rsidRPr="00963190">
        <w:rPr>
          <w:rStyle w:val="apple-converted-space"/>
          <w:sz w:val="28"/>
          <w:szCs w:val="28"/>
        </w:rPr>
        <w:t xml:space="preserve">через системы СПАРК и </w:t>
      </w:r>
      <w:r w:rsidR="00BE2CF0" w:rsidRPr="00963190">
        <w:rPr>
          <w:rStyle w:val="apple-converted-space"/>
          <w:sz w:val="28"/>
          <w:szCs w:val="28"/>
          <w:lang w:val="en-US"/>
        </w:rPr>
        <w:t>Bloomberg</w:t>
      </w:r>
      <w:r w:rsidR="00BE2CF0" w:rsidRPr="00963190">
        <w:rPr>
          <w:rStyle w:val="apple-converted-space"/>
          <w:sz w:val="28"/>
          <w:szCs w:val="28"/>
        </w:rPr>
        <w:t xml:space="preserve"> </w:t>
      </w:r>
      <w:r w:rsidRPr="00963190">
        <w:rPr>
          <w:sz w:val="28"/>
          <w:szCs w:val="28"/>
        </w:rPr>
        <w:t>определить ключевых конкурентов</w:t>
      </w:r>
      <w:r w:rsidRPr="00963190">
        <w:rPr>
          <w:rStyle w:val="apple-converted-space"/>
          <w:sz w:val="28"/>
          <w:szCs w:val="28"/>
        </w:rPr>
        <w:t> </w:t>
      </w:r>
      <w:r w:rsidRPr="00963190">
        <w:rPr>
          <w:sz w:val="28"/>
          <w:szCs w:val="28"/>
        </w:rPr>
        <w:t>компании в отрасли.</w:t>
      </w:r>
    </w:p>
    <w:p w:rsidR="008772FE" w:rsidRPr="00963190" w:rsidRDefault="008772FE" w:rsidP="008772FE">
      <w:pPr>
        <w:pStyle w:val="a3"/>
        <w:spacing w:before="0" w:beforeAutospacing="0" w:after="0" w:afterAutospacing="0" w:line="383" w:lineRule="atLeast"/>
        <w:rPr>
          <w:sz w:val="28"/>
          <w:szCs w:val="28"/>
        </w:rPr>
      </w:pPr>
    </w:p>
    <w:p w:rsidR="008772FE" w:rsidRPr="00963190" w:rsidRDefault="008772FE" w:rsidP="008772FE">
      <w:pPr>
        <w:pStyle w:val="a3"/>
        <w:spacing w:before="0" w:beforeAutospacing="0" w:after="0" w:afterAutospacing="0" w:line="383" w:lineRule="atLeast"/>
        <w:rPr>
          <w:sz w:val="28"/>
          <w:szCs w:val="28"/>
        </w:rPr>
      </w:pPr>
      <w:r w:rsidRPr="00963190">
        <w:rPr>
          <w:sz w:val="28"/>
          <w:szCs w:val="28"/>
        </w:rPr>
        <w:t>Разраб</w:t>
      </w:r>
      <w:r w:rsidR="008F2FA0" w:rsidRPr="00963190">
        <w:rPr>
          <w:sz w:val="28"/>
          <w:szCs w:val="28"/>
        </w:rPr>
        <w:t>отанное преимущество</w:t>
      </w:r>
      <w:r w:rsidRPr="00963190">
        <w:rPr>
          <w:sz w:val="28"/>
          <w:szCs w:val="28"/>
        </w:rPr>
        <w:t xml:space="preserve"> товара должно соответствовать</w:t>
      </w:r>
      <w:r w:rsidR="008F2FA0" w:rsidRPr="00963190">
        <w:rPr>
          <w:sz w:val="28"/>
          <w:szCs w:val="28"/>
        </w:rPr>
        <w:t xml:space="preserve"> 9 критериям</w:t>
      </w:r>
      <w:r w:rsidRPr="00963190">
        <w:rPr>
          <w:sz w:val="28"/>
          <w:szCs w:val="28"/>
        </w:rPr>
        <w:t>:</w:t>
      </w:r>
    </w:p>
    <w:tbl>
      <w:tblPr>
        <w:tblW w:w="0" w:type="auto"/>
        <w:tblCellMar>
          <w:left w:w="0" w:type="dxa"/>
          <w:right w:w="0" w:type="dxa"/>
        </w:tblCellMar>
        <w:tblLook w:val="04A0" w:firstRow="1" w:lastRow="0" w:firstColumn="1" w:lastColumn="0" w:noHBand="0" w:noVBand="1"/>
      </w:tblPr>
      <w:tblGrid>
        <w:gridCol w:w="2949"/>
        <w:gridCol w:w="6815"/>
      </w:tblGrid>
      <w:tr w:rsidR="00963190" w:rsidRPr="00963190" w:rsidTr="008772FE">
        <w:tc>
          <w:tcPr>
            <w:tcW w:w="0" w:type="auto"/>
            <w:tcBorders>
              <w:top w:val="single" w:sz="6" w:space="0" w:color="CCCCCC"/>
              <w:left w:val="single" w:sz="6" w:space="0" w:color="CCCCCC"/>
              <w:bottom w:val="single" w:sz="6" w:space="0" w:color="CCCCCC"/>
              <w:right w:val="single" w:sz="6" w:space="0" w:color="CCCCCC"/>
            </w:tcBorders>
            <w:shd w:val="clear" w:color="auto" w:fill="DDDDDD"/>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Критерий</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Описание</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Уникальность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конкурентное преимущество должно быть уникальным, не встречаться у конкурентов</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Долгосрочность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конкурентное преимущество должно быть долгосрочным, т.е. оставаться уникальным и интересным для целевой аудитории как можно дольше (минимум 3-5 лет)</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 xml:space="preserve">Сложно </w:t>
            </w:r>
            <w:proofErr w:type="spellStart"/>
            <w:r w:rsidRPr="00963190">
              <w:rPr>
                <w:rFonts w:ascii="Times New Roman" w:hAnsi="Times New Roman" w:cs="Times New Roman"/>
                <w:sz w:val="28"/>
                <w:szCs w:val="28"/>
              </w:rPr>
              <w:t>копируемость</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 xml:space="preserve">конкурентное преимущество должно быть сложно копируемым, т.е. конкурентам необходимо будет </w:t>
            </w:r>
            <w:r w:rsidRPr="00963190">
              <w:rPr>
                <w:rFonts w:ascii="Times New Roman" w:hAnsi="Times New Roman" w:cs="Times New Roman"/>
                <w:sz w:val="28"/>
                <w:szCs w:val="28"/>
              </w:rPr>
              <w:lastRenderedPageBreak/>
              <w:t>время и высокий уровень инвестиций для его достижения</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lastRenderedPageBreak/>
              <w:t>Правдоподобность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конкурентное преимущество должно вызывать доверие покупателей</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Привлекательность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конкурентное преимущество должно продавать Ваш товар, быть способным привлекать новых покупателей</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 xml:space="preserve">Иметь </w:t>
            </w:r>
            <w:proofErr w:type="spellStart"/>
            <w:r w:rsidRPr="00963190">
              <w:rPr>
                <w:rFonts w:ascii="Times New Roman" w:hAnsi="Times New Roman" w:cs="Times New Roman"/>
                <w:sz w:val="28"/>
                <w:szCs w:val="28"/>
              </w:rPr>
              <w:t>Reasons</w:t>
            </w:r>
            <w:proofErr w:type="spellEnd"/>
            <w:r w:rsidRPr="00963190">
              <w:rPr>
                <w:rFonts w:ascii="Times New Roman" w:hAnsi="Times New Roman" w:cs="Times New Roman"/>
                <w:sz w:val="28"/>
                <w:szCs w:val="28"/>
              </w:rPr>
              <w:t xml:space="preserve"> </w:t>
            </w:r>
            <w:proofErr w:type="spellStart"/>
            <w:r w:rsidRPr="00963190">
              <w:rPr>
                <w:rFonts w:ascii="Times New Roman" w:hAnsi="Times New Roman" w:cs="Times New Roman"/>
                <w:sz w:val="28"/>
                <w:szCs w:val="28"/>
              </w:rPr>
              <w:t>to</w:t>
            </w:r>
            <w:proofErr w:type="spellEnd"/>
            <w:r w:rsidRPr="00963190">
              <w:rPr>
                <w:rFonts w:ascii="Times New Roman" w:hAnsi="Times New Roman" w:cs="Times New Roman"/>
                <w:sz w:val="28"/>
                <w:szCs w:val="28"/>
              </w:rPr>
              <w:t xml:space="preserve"> </w:t>
            </w:r>
            <w:proofErr w:type="spellStart"/>
            <w:r w:rsidRPr="00963190">
              <w:rPr>
                <w:rFonts w:ascii="Times New Roman" w:hAnsi="Times New Roman" w:cs="Times New Roman"/>
                <w:sz w:val="28"/>
                <w:szCs w:val="28"/>
              </w:rPr>
              <w:t>Believe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вместе с конкурентным преимуществом должны быть разработаны причины, чтобы в него поверить, другими словами «</w:t>
            </w:r>
            <w:proofErr w:type="spellStart"/>
            <w:r w:rsidRPr="00963190">
              <w:rPr>
                <w:rFonts w:ascii="Times New Roman" w:hAnsi="Times New Roman" w:cs="Times New Roman"/>
                <w:sz w:val="28"/>
                <w:szCs w:val="28"/>
              </w:rPr>
              <w:t>reasons</w:t>
            </w:r>
            <w:proofErr w:type="spellEnd"/>
            <w:r w:rsidRPr="00963190">
              <w:rPr>
                <w:rFonts w:ascii="Times New Roman" w:hAnsi="Times New Roman" w:cs="Times New Roman"/>
                <w:sz w:val="28"/>
                <w:szCs w:val="28"/>
              </w:rPr>
              <w:t xml:space="preserve"> </w:t>
            </w:r>
            <w:proofErr w:type="spellStart"/>
            <w:r w:rsidRPr="00963190">
              <w:rPr>
                <w:rFonts w:ascii="Times New Roman" w:hAnsi="Times New Roman" w:cs="Times New Roman"/>
                <w:sz w:val="28"/>
                <w:szCs w:val="28"/>
              </w:rPr>
              <w:t>to</w:t>
            </w:r>
            <w:proofErr w:type="spellEnd"/>
            <w:r w:rsidRPr="00963190">
              <w:rPr>
                <w:rFonts w:ascii="Times New Roman" w:hAnsi="Times New Roman" w:cs="Times New Roman"/>
                <w:sz w:val="28"/>
                <w:szCs w:val="28"/>
              </w:rPr>
              <w:t xml:space="preserve"> </w:t>
            </w:r>
            <w:proofErr w:type="spellStart"/>
            <w:r w:rsidRPr="00963190">
              <w:rPr>
                <w:rFonts w:ascii="Times New Roman" w:hAnsi="Times New Roman" w:cs="Times New Roman"/>
                <w:sz w:val="28"/>
                <w:szCs w:val="28"/>
              </w:rPr>
              <w:t>believe</w:t>
            </w:r>
            <w:proofErr w:type="spellEnd"/>
            <w:r w:rsidRPr="00963190">
              <w:rPr>
                <w:rFonts w:ascii="Times New Roman" w:hAnsi="Times New Roman" w:cs="Times New Roman"/>
                <w:sz w:val="28"/>
                <w:szCs w:val="28"/>
              </w:rPr>
              <w:t>»</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Быть лучше</w:t>
            </w:r>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правильное конкурентное преимущество дает простой и четкий ответ на вопрос: «Чем товар Вашей компании лучше?» «Почему потребитель должен купить товар именно у Вас?»</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Иметь противоположность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у конкурентного преимущества должна существовать полная противоположность, в противном случае это не конкурентное преимущество</w:t>
            </w:r>
          </w:p>
        </w:tc>
      </w:tr>
      <w:tr w:rsidR="00963190" w:rsidRPr="00963190" w:rsidTr="008772FE">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Краткость</w:t>
            </w:r>
          </w:p>
        </w:tc>
        <w:tc>
          <w:tcPr>
            <w:tcW w:w="0" w:type="auto"/>
            <w:tcBorders>
              <w:top w:val="single" w:sz="6" w:space="0" w:color="CCCCCC"/>
              <w:left w:val="single" w:sz="6" w:space="0" w:color="CCCCCC"/>
              <w:bottom w:val="single" w:sz="6" w:space="0" w:color="CCCCCC"/>
              <w:right w:val="single" w:sz="6" w:space="0" w:color="CCCCCC"/>
            </w:tcBorders>
            <w:tcMar>
              <w:top w:w="75" w:type="dxa"/>
              <w:left w:w="300" w:type="dxa"/>
              <w:bottom w:w="75" w:type="dxa"/>
              <w:right w:w="75" w:type="dxa"/>
            </w:tcMar>
            <w:vAlign w:val="center"/>
            <w:hideMark/>
          </w:tcPr>
          <w:p w:rsidR="008772FE" w:rsidRPr="00963190" w:rsidRDefault="008772FE" w:rsidP="008F2FA0">
            <w:pPr>
              <w:spacing w:after="0"/>
              <w:rPr>
                <w:rFonts w:ascii="Times New Roman" w:hAnsi="Times New Roman" w:cs="Times New Roman"/>
                <w:sz w:val="28"/>
                <w:szCs w:val="28"/>
              </w:rPr>
            </w:pPr>
            <w:r w:rsidRPr="00963190">
              <w:rPr>
                <w:rFonts w:ascii="Times New Roman" w:hAnsi="Times New Roman" w:cs="Times New Roman"/>
                <w:sz w:val="28"/>
                <w:szCs w:val="28"/>
              </w:rPr>
              <w:t>хорошее конкурентное преимущество умещается в предложение из 20-30 секунд</w:t>
            </w:r>
          </w:p>
        </w:tc>
      </w:tr>
    </w:tbl>
    <w:p w:rsidR="00C66DD1" w:rsidRPr="00963190" w:rsidRDefault="00C66DD1" w:rsidP="008F2FA0">
      <w:pPr>
        <w:pStyle w:val="a3"/>
        <w:spacing w:before="0" w:beforeAutospacing="0" w:after="0" w:afterAutospacing="0" w:line="383" w:lineRule="atLeast"/>
        <w:rPr>
          <w:sz w:val="28"/>
          <w:szCs w:val="28"/>
          <w:u w:val="single"/>
        </w:rPr>
      </w:pPr>
    </w:p>
    <w:p w:rsidR="008772FE" w:rsidRPr="00963190" w:rsidRDefault="008F2FA0" w:rsidP="008F2FA0">
      <w:pPr>
        <w:pStyle w:val="a3"/>
        <w:spacing w:before="0" w:beforeAutospacing="0" w:after="0" w:afterAutospacing="0" w:line="383" w:lineRule="atLeast"/>
        <w:rPr>
          <w:sz w:val="28"/>
          <w:szCs w:val="28"/>
          <w:u w:val="single"/>
        </w:rPr>
      </w:pPr>
      <w:r w:rsidRPr="00963190">
        <w:rPr>
          <w:sz w:val="28"/>
          <w:szCs w:val="28"/>
          <w:u w:val="single"/>
        </w:rPr>
        <w:t>Шаг 1: Составление</w:t>
      </w:r>
      <w:r w:rsidR="008772FE" w:rsidRPr="00963190">
        <w:rPr>
          <w:sz w:val="28"/>
          <w:szCs w:val="28"/>
          <w:u w:val="single"/>
        </w:rPr>
        <w:t xml:space="preserve"> сп</w:t>
      </w:r>
      <w:r w:rsidRPr="00963190">
        <w:rPr>
          <w:sz w:val="28"/>
          <w:szCs w:val="28"/>
          <w:u w:val="single"/>
        </w:rPr>
        <w:t>и</w:t>
      </w:r>
      <w:r w:rsidR="008772FE" w:rsidRPr="00963190">
        <w:rPr>
          <w:sz w:val="28"/>
          <w:szCs w:val="28"/>
          <w:u w:val="single"/>
        </w:rPr>
        <w:t>ск</w:t>
      </w:r>
      <w:r w:rsidRPr="00963190">
        <w:rPr>
          <w:sz w:val="28"/>
          <w:szCs w:val="28"/>
          <w:u w:val="single"/>
        </w:rPr>
        <w:t>а</w:t>
      </w:r>
      <w:r w:rsidR="008772FE" w:rsidRPr="00963190">
        <w:rPr>
          <w:sz w:val="28"/>
          <w:szCs w:val="28"/>
          <w:u w:val="single"/>
        </w:rPr>
        <w:t xml:space="preserve"> всех выгод</w:t>
      </w:r>
    </w:p>
    <w:p w:rsidR="008772FE" w:rsidRPr="00963190" w:rsidRDefault="008772FE" w:rsidP="008772FE">
      <w:pPr>
        <w:pStyle w:val="a3"/>
        <w:spacing w:before="0" w:beforeAutospacing="0" w:after="0" w:afterAutospacing="0" w:line="383" w:lineRule="atLeast"/>
        <w:rPr>
          <w:sz w:val="28"/>
          <w:szCs w:val="28"/>
        </w:rPr>
      </w:pPr>
      <w:r w:rsidRPr="00963190">
        <w:rPr>
          <w:sz w:val="28"/>
          <w:szCs w:val="28"/>
        </w:rPr>
        <w:t>Перечисление выгод, которые предоставляет товар целевой аудитории, является важным шагом для обеспече</w:t>
      </w:r>
      <w:r w:rsidR="008F2FA0" w:rsidRPr="00963190">
        <w:rPr>
          <w:sz w:val="28"/>
          <w:szCs w:val="28"/>
        </w:rPr>
        <w:t>ния конкурентного преимущества.</w:t>
      </w:r>
    </w:p>
    <w:p w:rsidR="008F2FA0" w:rsidRPr="00963190" w:rsidRDefault="008F2FA0" w:rsidP="008772FE">
      <w:pPr>
        <w:pStyle w:val="a3"/>
        <w:spacing w:before="0" w:beforeAutospacing="0" w:after="0" w:afterAutospacing="0" w:line="383" w:lineRule="atLeast"/>
        <w:rPr>
          <w:sz w:val="28"/>
          <w:szCs w:val="28"/>
        </w:rPr>
      </w:pPr>
      <w:r w:rsidRPr="00963190">
        <w:rPr>
          <w:sz w:val="28"/>
          <w:szCs w:val="28"/>
        </w:rPr>
        <w:t>Необходимо также:</w:t>
      </w:r>
    </w:p>
    <w:p w:rsidR="008772FE" w:rsidRPr="00963190" w:rsidRDefault="008F2FA0" w:rsidP="008772FE">
      <w:pPr>
        <w:numPr>
          <w:ilvl w:val="0"/>
          <w:numId w:val="12"/>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провести о</w:t>
      </w:r>
      <w:r w:rsidR="008772FE" w:rsidRPr="00963190">
        <w:rPr>
          <w:rFonts w:ascii="Times New Roman" w:hAnsi="Times New Roman" w:cs="Times New Roman"/>
          <w:sz w:val="28"/>
          <w:szCs w:val="28"/>
        </w:rPr>
        <w:t>про</w:t>
      </w:r>
      <w:r w:rsidRPr="00963190">
        <w:rPr>
          <w:rFonts w:ascii="Times New Roman" w:hAnsi="Times New Roman" w:cs="Times New Roman"/>
          <w:sz w:val="28"/>
          <w:szCs w:val="28"/>
        </w:rPr>
        <w:t>с</w:t>
      </w:r>
      <w:r w:rsidR="008772FE" w:rsidRPr="00963190">
        <w:rPr>
          <w:rFonts w:ascii="Times New Roman" w:hAnsi="Times New Roman" w:cs="Times New Roman"/>
          <w:sz w:val="28"/>
          <w:szCs w:val="28"/>
        </w:rPr>
        <w:t xml:space="preserve"> </w:t>
      </w:r>
      <w:r w:rsidRPr="00963190">
        <w:rPr>
          <w:rFonts w:ascii="Times New Roman" w:hAnsi="Times New Roman" w:cs="Times New Roman"/>
          <w:sz w:val="28"/>
          <w:szCs w:val="28"/>
        </w:rPr>
        <w:t xml:space="preserve">потенциальных </w:t>
      </w:r>
      <w:r w:rsidR="008772FE" w:rsidRPr="00963190">
        <w:rPr>
          <w:rFonts w:ascii="Times New Roman" w:hAnsi="Times New Roman" w:cs="Times New Roman"/>
          <w:sz w:val="28"/>
          <w:szCs w:val="28"/>
        </w:rPr>
        <w:t>потребителей</w:t>
      </w:r>
      <w:r w:rsidRPr="00963190">
        <w:rPr>
          <w:rFonts w:ascii="Times New Roman" w:hAnsi="Times New Roman" w:cs="Times New Roman"/>
          <w:sz w:val="28"/>
          <w:szCs w:val="28"/>
        </w:rPr>
        <w:t xml:space="preserve"> (однокурсников, 100 человек)</w:t>
      </w:r>
      <w:r w:rsidR="008772FE" w:rsidRPr="00963190">
        <w:rPr>
          <w:rFonts w:ascii="Times New Roman" w:hAnsi="Times New Roman" w:cs="Times New Roman"/>
          <w:sz w:val="28"/>
          <w:szCs w:val="28"/>
        </w:rPr>
        <w:t xml:space="preserve">, какие выгоды они получают и хотели бы получать от покупки </w:t>
      </w:r>
      <w:r w:rsidRPr="00963190">
        <w:rPr>
          <w:rFonts w:ascii="Times New Roman" w:hAnsi="Times New Roman" w:cs="Times New Roman"/>
          <w:sz w:val="28"/>
          <w:szCs w:val="28"/>
        </w:rPr>
        <w:t>данного</w:t>
      </w:r>
      <w:r w:rsidR="008772FE" w:rsidRPr="00963190">
        <w:rPr>
          <w:rFonts w:ascii="Times New Roman" w:hAnsi="Times New Roman" w:cs="Times New Roman"/>
          <w:sz w:val="28"/>
          <w:szCs w:val="28"/>
        </w:rPr>
        <w:t xml:space="preserve"> товара</w:t>
      </w:r>
    </w:p>
    <w:p w:rsidR="008772FE" w:rsidRPr="00963190" w:rsidRDefault="008F2FA0" w:rsidP="008772FE">
      <w:pPr>
        <w:numPr>
          <w:ilvl w:val="0"/>
          <w:numId w:val="12"/>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составить</w:t>
      </w:r>
      <w:r w:rsidR="008772FE" w:rsidRPr="00963190">
        <w:rPr>
          <w:rFonts w:ascii="Times New Roman" w:hAnsi="Times New Roman" w:cs="Times New Roman"/>
          <w:sz w:val="28"/>
          <w:szCs w:val="28"/>
        </w:rPr>
        <w:t xml:space="preserve"> подробный список всех свойств, которыми обладает товар</w:t>
      </w:r>
    </w:p>
    <w:p w:rsidR="008F2FA0" w:rsidRPr="00963190" w:rsidRDefault="008F2FA0" w:rsidP="008F2FA0">
      <w:pPr>
        <w:spacing w:after="0" w:line="383" w:lineRule="atLeast"/>
        <w:rPr>
          <w:rFonts w:ascii="Times New Roman" w:hAnsi="Times New Roman" w:cs="Times New Roman"/>
          <w:sz w:val="28"/>
          <w:szCs w:val="28"/>
        </w:rPr>
      </w:pPr>
    </w:p>
    <w:p w:rsidR="008772FE" w:rsidRPr="00963190" w:rsidRDefault="008F2FA0" w:rsidP="008F2FA0">
      <w:pPr>
        <w:pStyle w:val="a3"/>
        <w:spacing w:before="0" w:beforeAutospacing="0" w:after="0" w:afterAutospacing="0" w:line="383" w:lineRule="atLeast"/>
        <w:rPr>
          <w:sz w:val="28"/>
          <w:szCs w:val="28"/>
          <w:u w:val="single"/>
        </w:rPr>
      </w:pPr>
      <w:r w:rsidRPr="00963190">
        <w:rPr>
          <w:sz w:val="28"/>
          <w:szCs w:val="28"/>
          <w:u w:val="single"/>
        </w:rPr>
        <w:t>Ш</w:t>
      </w:r>
      <w:r w:rsidR="008772FE" w:rsidRPr="00963190">
        <w:rPr>
          <w:sz w:val="28"/>
          <w:szCs w:val="28"/>
          <w:u w:val="single"/>
        </w:rPr>
        <w:t>аг</w:t>
      </w:r>
      <w:r w:rsidRPr="00963190">
        <w:rPr>
          <w:sz w:val="28"/>
          <w:szCs w:val="28"/>
          <w:u w:val="single"/>
        </w:rPr>
        <w:t xml:space="preserve"> 2</w:t>
      </w:r>
      <w:r w:rsidR="008772FE" w:rsidRPr="00963190">
        <w:rPr>
          <w:sz w:val="28"/>
          <w:szCs w:val="28"/>
          <w:u w:val="single"/>
        </w:rPr>
        <w:t xml:space="preserve">: </w:t>
      </w:r>
      <w:r w:rsidRPr="00963190">
        <w:rPr>
          <w:sz w:val="28"/>
          <w:szCs w:val="28"/>
          <w:u w:val="single"/>
        </w:rPr>
        <w:t>Р</w:t>
      </w:r>
      <w:r w:rsidR="008772FE" w:rsidRPr="00963190">
        <w:rPr>
          <w:sz w:val="28"/>
          <w:szCs w:val="28"/>
          <w:u w:val="single"/>
        </w:rPr>
        <w:t>анжир</w:t>
      </w:r>
      <w:r w:rsidRPr="00963190">
        <w:rPr>
          <w:sz w:val="28"/>
          <w:szCs w:val="28"/>
          <w:u w:val="single"/>
        </w:rPr>
        <w:t xml:space="preserve">ование </w:t>
      </w:r>
      <w:r w:rsidR="008772FE" w:rsidRPr="00963190">
        <w:rPr>
          <w:sz w:val="28"/>
          <w:szCs w:val="28"/>
          <w:u w:val="single"/>
        </w:rPr>
        <w:t>все</w:t>
      </w:r>
      <w:r w:rsidRPr="00963190">
        <w:rPr>
          <w:sz w:val="28"/>
          <w:szCs w:val="28"/>
          <w:u w:val="single"/>
        </w:rPr>
        <w:t>х выгод</w:t>
      </w:r>
    </w:p>
    <w:p w:rsidR="008772FE" w:rsidRPr="00963190" w:rsidRDefault="008772FE" w:rsidP="008772FE">
      <w:pPr>
        <w:pStyle w:val="a3"/>
        <w:spacing w:before="0" w:beforeAutospacing="0" w:after="0" w:afterAutospacing="0" w:line="383" w:lineRule="atLeast"/>
        <w:rPr>
          <w:sz w:val="28"/>
          <w:szCs w:val="28"/>
        </w:rPr>
      </w:pPr>
      <w:r w:rsidRPr="00963190">
        <w:rPr>
          <w:sz w:val="28"/>
          <w:szCs w:val="28"/>
        </w:rPr>
        <w:t>Получившийся список свойств оценить на привлекательность по 3-х бальной шкале важности характеристик, где</w:t>
      </w:r>
    </w:p>
    <w:p w:rsidR="008772FE" w:rsidRPr="00963190" w:rsidRDefault="008772FE" w:rsidP="008772FE">
      <w:pPr>
        <w:numPr>
          <w:ilvl w:val="0"/>
          <w:numId w:val="13"/>
        </w:numPr>
        <w:spacing w:after="0" w:line="383" w:lineRule="atLeast"/>
        <w:ind w:left="0"/>
        <w:rPr>
          <w:rFonts w:ascii="Times New Roman" w:hAnsi="Times New Roman" w:cs="Times New Roman"/>
          <w:sz w:val="28"/>
          <w:szCs w:val="28"/>
        </w:rPr>
      </w:pPr>
      <w:r w:rsidRPr="00963190">
        <w:rPr>
          <w:rStyle w:val="a7"/>
          <w:rFonts w:ascii="Times New Roman" w:hAnsi="Times New Roman" w:cs="Times New Roman"/>
          <w:b w:val="0"/>
          <w:bCs w:val="0"/>
          <w:sz w:val="28"/>
          <w:szCs w:val="28"/>
        </w:rPr>
        <w:t>1 балл</w:t>
      </w:r>
      <w:r w:rsidRPr="00963190">
        <w:rPr>
          <w:rStyle w:val="apple-converted-space"/>
          <w:rFonts w:ascii="Times New Roman" w:hAnsi="Times New Roman" w:cs="Times New Roman"/>
          <w:sz w:val="28"/>
          <w:szCs w:val="28"/>
        </w:rPr>
        <w:t> </w:t>
      </w:r>
      <w:r w:rsidRPr="00963190">
        <w:rPr>
          <w:rFonts w:ascii="Times New Roman" w:hAnsi="Times New Roman" w:cs="Times New Roman"/>
          <w:sz w:val="28"/>
          <w:szCs w:val="28"/>
        </w:rPr>
        <w:t>— выгода, которую предоставляет данная характеристика, абсолютна не представляет ценности для целевой аудитории</w:t>
      </w:r>
    </w:p>
    <w:p w:rsidR="008772FE" w:rsidRPr="00963190" w:rsidRDefault="008772FE" w:rsidP="008772FE">
      <w:pPr>
        <w:numPr>
          <w:ilvl w:val="0"/>
          <w:numId w:val="13"/>
        </w:numPr>
        <w:spacing w:after="0" w:line="383" w:lineRule="atLeast"/>
        <w:ind w:left="0"/>
        <w:rPr>
          <w:rFonts w:ascii="Times New Roman" w:hAnsi="Times New Roman" w:cs="Times New Roman"/>
          <w:sz w:val="28"/>
          <w:szCs w:val="28"/>
        </w:rPr>
      </w:pPr>
      <w:r w:rsidRPr="00963190">
        <w:rPr>
          <w:rStyle w:val="a7"/>
          <w:rFonts w:ascii="Times New Roman" w:hAnsi="Times New Roman" w:cs="Times New Roman"/>
          <w:b w:val="0"/>
          <w:bCs w:val="0"/>
          <w:sz w:val="28"/>
          <w:szCs w:val="28"/>
        </w:rPr>
        <w:lastRenderedPageBreak/>
        <w:t>2 балла</w:t>
      </w:r>
      <w:r w:rsidRPr="00963190">
        <w:rPr>
          <w:rStyle w:val="apple-converted-space"/>
          <w:rFonts w:ascii="Times New Roman" w:hAnsi="Times New Roman" w:cs="Times New Roman"/>
          <w:sz w:val="28"/>
          <w:szCs w:val="28"/>
        </w:rPr>
        <w:t> </w:t>
      </w:r>
      <w:r w:rsidRPr="00963190">
        <w:rPr>
          <w:rFonts w:ascii="Times New Roman" w:hAnsi="Times New Roman" w:cs="Times New Roman"/>
          <w:sz w:val="28"/>
          <w:szCs w:val="28"/>
        </w:rPr>
        <w:t>— выгода, которую предоставляет данная характеристика, имеет ценность для целевой аудитории, но не является первичной выгодой, из-за которой приобретают продукт</w:t>
      </w:r>
    </w:p>
    <w:p w:rsidR="008772FE" w:rsidRPr="00963190" w:rsidRDefault="008772FE" w:rsidP="008772FE">
      <w:pPr>
        <w:numPr>
          <w:ilvl w:val="0"/>
          <w:numId w:val="13"/>
        </w:numPr>
        <w:spacing w:after="0" w:line="383" w:lineRule="atLeast"/>
        <w:ind w:left="0"/>
        <w:rPr>
          <w:rFonts w:ascii="Times New Roman" w:hAnsi="Times New Roman" w:cs="Times New Roman"/>
          <w:sz w:val="28"/>
          <w:szCs w:val="28"/>
        </w:rPr>
      </w:pPr>
      <w:r w:rsidRPr="00963190">
        <w:rPr>
          <w:rStyle w:val="a7"/>
          <w:rFonts w:ascii="Times New Roman" w:hAnsi="Times New Roman" w:cs="Times New Roman"/>
          <w:b w:val="0"/>
          <w:bCs w:val="0"/>
          <w:sz w:val="28"/>
          <w:szCs w:val="28"/>
        </w:rPr>
        <w:t>3 балла</w:t>
      </w:r>
      <w:r w:rsidRPr="00963190">
        <w:rPr>
          <w:rStyle w:val="apple-converted-space"/>
          <w:rFonts w:ascii="Times New Roman" w:hAnsi="Times New Roman" w:cs="Times New Roman"/>
          <w:sz w:val="28"/>
          <w:szCs w:val="28"/>
        </w:rPr>
        <w:t> </w:t>
      </w:r>
      <w:r w:rsidRPr="00963190">
        <w:rPr>
          <w:rFonts w:ascii="Times New Roman" w:hAnsi="Times New Roman" w:cs="Times New Roman"/>
          <w:sz w:val="28"/>
          <w:szCs w:val="28"/>
        </w:rPr>
        <w:t>— выгода, которую предоставляет данная характеристика, входит в перечень самых важных свойств от покупки продукта</w:t>
      </w:r>
    </w:p>
    <w:p w:rsidR="008F2FA0" w:rsidRPr="00963190" w:rsidRDefault="008F2FA0" w:rsidP="008F2FA0">
      <w:pPr>
        <w:spacing w:after="0" w:line="383" w:lineRule="atLeast"/>
        <w:rPr>
          <w:rFonts w:ascii="Times New Roman" w:hAnsi="Times New Roman" w:cs="Times New Roman"/>
          <w:sz w:val="28"/>
          <w:szCs w:val="28"/>
        </w:rPr>
      </w:pPr>
    </w:p>
    <w:p w:rsidR="008772FE" w:rsidRPr="00963190" w:rsidRDefault="008F2FA0" w:rsidP="008F2FA0">
      <w:pPr>
        <w:pStyle w:val="a3"/>
        <w:spacing w:before="0" w:beforeAutospacing="0" w:after="0" w:afterAutospacing="0" w:line="383" w:lineRule="atLeast"/>
        <w:rPr>
          <w:sz w:val="28"/>
          <w:szCs w:val="28"/>
          <w:u w:val="single"/>
        </w:rPr>
      </w:pPr>
      <w:r w:rsidRPr="00963190">
        <w:rPr>
          <w:sz w:val="28"/>
          <w:szCs w:val="28"/>
          <w:u w:val="single"/>
        </w:rPr>
        <w:t>Ш</w:t>
      </w:r>
      <w:r w:rsidR="008772FE" w:rsidRPr="00963190">
        <w:rPr>
          <w:sz w:val="28"/>
          <w:szCs w:val="28"/>
          <w:u w:val="single"/>
        </w:rPr>
        <w:t>аг</w:t>
      </w:r>
      <w:r w:rsidRPr="00963190">
        <w:rPr>
          <w:sz w:val="28"/>
          <w:szCs w:val="28"/>
          <w:u w:val="single"/>
        </w:rPr>
        <w:t xml:space="preserve"> 3</w:t>
      </w:r>
      <w:r w:rsidR="008772FE" w:rsidRPr="00963190">
        <w:rPr>
          <w:sz w:val="28"/>
          <w:szCs w:val="28"/>
          <w:u w:val="single"/>
        </w:rPr>
        <w:t>: Сравнит</w:t>
      </w:r>
      <w:r w:rsidRPr="00963190">
        <w:rPr>
          <w:sz w:val="28"/>
          <w:szCs w:val="28"/>
          <w:u w:val="single"/>
        </w:rPr>
        <w:t>ь</w:t>
      </w:r>
      <w:r w:rsidR="008772FE" w:rsidRPr="00963190">
        <w:rPr>
          <w:sz w:val="28"/>
          <w:szCs w:val="28"/>
          <w:u w:val="single"/>
        </w:rPr>
        <w:t xml:space="preserve"> список выгод с конкурентами</w:t>
      </w:r>
    </w:p>
    <w:p w:rsidR="008772FE" w:rsidRPr="00963190" w:rsidRDefault="008772FE" w:rsidP="008772FE">
      <w:pPr>
        <w:pStyle w:val="a3"/>
        <w:spacing w:before="0" w:beforeAutospacing="0" w:after="0" w:afterAutospacing="0" w:line="383" w:lineRule="atLeast"/>
        <w:rPr>
          <w:sz w:val="28"/>
          <w:szCs w:val="28"/>
        </w:rPr>
      </w:pPr>
      <w:r w:rsidRPr="00963190">
        <w:rPr>
          <w:sz w:val="28"/>
          <w:szCs w:val="28"/>
        </w:rPr>
        <w:t xml:space="preserve">Получившийся </w:t>
      </w:r>
      <w:proofErr w:type="spellStart"/>
      <w:r w:rsidRPr="00963190">
        <w:rPr>
          <w:sz w:val="28"/>
          <w:szCs w:val="28"/>
        </w:rPr>
        <w:t>проранжированный</w:t>
      </w:r>
      <w:proofErr w:type="spellEnd"/>
      <w:r w:rsidRPr="00963190">
        <w:rPr>
          <w:sz w:val="28"/>
          <w:szCs w:val="28"/>
        </w:rPr>
        <w:t xml:space="preserve"> список характеристик сравнит</w:t>
      </w:r>
      <w:r w:rsidR="008F2FA0" w:rsidRPr="00963190">
        <w:rPr>
          <w:sz w:val="28"/>
          <w:szCs w:val="28"/>
        </w:rPr>
        <w:t>ь</w:t>
      </w:r>
      <w:r w:rsidRPr="00963190">
        <w:rPr>
          <w:sz w:val="28"/>
          <w:szCs w:val="28"/>
        </w:rPr>
        <w:t xml:space="preserve"> с конкурентами по 2 принципам: есть или нет у конкурента; лучше или хуже, чем у конкурента.</w:t>
      </w:r>
    </w:p>
    <w:p w:rsidR="008F2FA0" w:rsidRPr="00963190" w:rsidRDefault="008F2FA0" w:rsidP="008772FE">
      <w:pPr>
        <w:pStyle w:val="a3"/>
        <w:spacing w:before="0" w:beforeAutospacing="0" w:after="0" w:afterAutospacing="0" w:line="383" w:lineRule="atLeast"/>
        <w:rPr>
          <w:sz w:val="28"/>
          <w:szCs w:val="28"/>
        </w:rPr>
      </w:pPr>
    </w:p>
    <w:p w:rsidR="008772FE" w:rsidRPr="00963190" w:rsidRDefault="008F2FA0" w:rsidP="008F2FA0">
      <w:pPr>
        <w:pStyle w:val="a3"/>
        <w:spacing w:before="0" w:beforeAutospacing="0" w:after="0" w:afterAutospacing="0" w:line="383" w:lineRule="atLeast"/>
        <w:rPr>
          <w:sz w:val="28"/>
          <w:szCs w:val="28"/>
          <w:u w:val="single"/>
        </w:rPr>
      </w:pPr>
      <w:r w:rsidRPr="00963190">
        <w:rPr>
          <w:sz w:val="28"/>
          <w:szCs w:val="28"/>
          <w:u w:val="single"/>
        </w:rPr>
        <w:t>Ш</w:t>
      </w:r>
      <w:r w:rsidR="008772FE" w:rsidRPr="00963190">
        <w:rPr>
          <w:sz w:val="28"/>
          <w:szCs w:val="28"/>
          <w:u w:val="single"/>
        </w:rPr>
        <w:t>аг</w:t>
      </w:r>
      <w:r w:rsidRPr="00963190">
        <w:rPr>
          <w:sz w:val="28"/>
          <w:szCs w:val="28"/>
          <w:u w:val="single"/>
        </w:rPr>
        <w:t xml:space="preserve"> 4</w:t>
      </w:r>
      <w:r w:rsidR="008772FE" w:rsidRPr="00963190">
        <w:rPr>
          <w:sz w:val="28"/>
          <w:szCs w:val="28"/>
          <w:u w:val="single"/>
        </w:rPr>
        <w:t>: Поиск абсолютных конкурентных преимуществ</w:t>
      </w:r>
    </w:p>
    <w:p w:rsidR="008772FE" w:rsidRPr="00963190" w:rsidRDefault="008772FE" w:rsidP="008772FE">
      <w:pPr>
        <w:pStyle w:val="a3"/>
        <w:spacing w:before="0" w:beforeAutospacing="0" w:after="0" w:afterAutospacing="0" w:line="383" w:lineRule="atLeast"/>
        <w:rPr>
          <w:sz w:val="28"/>
          <w:szCs w:val="28"/>
        </w:rPr>
      </w:pPr>
      <w:r w:rsidRPr="00963190">
        <w:rPr>
          <w:sz w:val="28"/>
          <w:szCs w:val="28"/>
        </w:rPr>
        <w:t>Источниками абсолютных конкурентных преимуществ может быть:</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уникальность продукта по одному или нескольким свойствам</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уникальность продукта по комбинации свойств</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содержание в продукте особых ингредиентов в составе, комбинация ингредиентов</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особая форма, внешний вид, объем, упаковка, способ доставки или продажи</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выполнение определенных действий лучше, быстрее, эффективнее</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наиболее квалифицированные кадры и человеческий капитал</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наличие уникальных технологий, патентов и методов создания товара</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создание инноваций</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доступ к ограниченным ресурсам, сырью</w:t>
      </w:r>
    </w:p>
    <w:p w:rsidR="008772FE" w:rsidRPr="00963190" w:rsidRDefault="008772FE" w:rsidP="008772FE">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особые условия продажи и после продажного обслуживание</w:t>
      </w:r>
    </w:p>
    <w:p w:rsidR="00D5463B" w:rsidRPr="00963190" w:rsidRDefault="008772FE" w:rsidP="00694F37">
      <w:pPr>
        <w:numPr>
          <w:ilvl w:val="0"/>
          <w:numId w:val="14"/>
        </w:numPr>
        <w:spacing w:after="0" w:line="383" w:lineRule="atLeast"/>
        <w:ind w:left="0"/>
        <w:rPr>
          <w:rFonts w:ascii="Times New Roman" w:hAnsi="Times New Roman" w:cs="Times New Roman"/>
          <w:sz w:val="28"/>
          <w:szCs w:val="28"/>
        </w:rPr>
      </w:pPr>
      <w:r w:rsidRPr="00963190">
        <w:rPr>
          <w:rFonts w:ascii="Times New Roman" w:hAnsi="Times New Roman" w:cs="Times New Roman"/>
          <w:sz w:val="28"/>
          <w:szCs w:val="28"/>
        </w:rPr>
        <w:t>способность обеспечить самую низкую цену в отрасли с более высоким уровнем прибыли</w:t>
      </w:r>
    </w:p>
    <w:sectPr w:rsidR="00D5463B" w:rsidRPr="00963190" w:rsidSect="00C66DD1">
      <w:pgSz w:w="11906" w:h="16838"/>
      <w:pgMar w:top="1134" w:right="850" w:bottom="15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157"/>
    <w:multiLevelType w:val="multilevel"/>
    <w:tmpl w:val="87E4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21EA9"/>
    <w:multiLevelType w:val="multilevel"/>
    <w:tmpl w:val="FF5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92D9E"/>
    <w:multiLevelType w:val="multilevel"/>
    <w:tmpl w:val="9D4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E2A10"/>
    <w:multiLevelType w:val="hybridMultilevel"/>
    <w:tmpl w:val="A848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7E3D12"/>
    <w:multiLevelType w:val="multilevel"/>
    <w:tmpl w:val="552E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1516D"/>
    <w:multiLevelType w:val="multilevel"/>
    <w:tmpl w:val="1224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C555D"/>
    <w:multiLevelType w:val="multilevel"/>
    <w:tmpl w:val="29BA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33B16"/>
    <w:multiLevelType w:val="hybridMultilevel"/>
    <w:tmpl w:val="F6EA0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F0074E"/>
    <w:multiLevelType w:val="hybridMultilevel"/>
    <w:tmpl w:val="F7089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950D7B"/>
    <w:multiLevelType w:val="hybridMultilevel"/>
    <w:tmpl w:val="B18E3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D166D"/>
    <w:multiLevelType w:val="hybridMultilevel"/>
    <w:tmpl w:val="906AD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A6137C"/>
    <w:multiLevelType w:val="hybridMultilevel"/>
    <w:tmpl w:val="50007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01560D"/>
    <w:multiLevelType w:val="hybridMultilevel"/>
    <w:tmpl w:val="06E4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94399B"/>
    <w:multiLevelType w:val="multilevel"/>
    <w:tmpl w:val="756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8"/>
  </w:num>
  <w:num w:numId="6">
    <w:abstractNumId w:val="12"/>
  </w:num>
  <w:num w:numId="7">
    <w:abstractNumId w:val="1"/>
  </w:num>
  <w:num w:numId="8">
    <w:abstractNumId w:val="7"/>
  </w:num>
  <w:num w:numId="9">
    <w:abstractNumId w:val="11"/>
  </w:num>
  <w:num w:numId="10">
    <w:abstractNumId w:val="10"/>
  </w:num>
  <w:num w:numId="11">
    <w:abstractNumId w:val="9"/>
  </w:num>
  <w:num w:numId="12">
    <w:abstractNumId w:val="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6C"/>
    <w:rsid w:val="00050326"/>
    <w:rsid w:val="001515F9"/>
    <w:rsid w:val="0026048A"/>
    <w:rsid w:val="003C2C5C"/>
    <w:rsid w:val="0041037E"/>
    <w:rsid w:val="004600F6"/>
    <w:rsid w:val="00535CE8"/>
    <w:rsid w:val="00694F37"/>
    <w:rsid w:val="006A1E6C"/>
    <w:rsid w:val="006F0D43"/>
    <w:rsid w:val="0079010D"/>
    <w:rsid w:val="008307BB"/>
    <w:rsid w:val="008772FE"/>
    <w:rsid w:val="008F2FA0"/>
    <w:rsid w:val="00963190"/>
    <w:rsid w:val="00A93B96"/>
    <w:rsid w:val="00AD2513"/>
    <w:rsid w:val="00BD2D1C"/>
    <w:rsid w:val="00BE2CF0"/>
    <w:rsid w:val="00C6508D"/>
    <w:rsid w:val="00C66DD1"/>
    <w:rsid w:val="00CC13FD"/>
    <w:rsid w:val="00D319D6"/>
    <w:rsid w:val="00D5463B"/>
    <w:rsid w:val="00D655BE"/>
    <w:rsid w:val="00D72E19"/>
    <w:rsid w:val="00E27BFC"/>
    <w:rsid w:val="00E45352"/>
    <w:rsid w:val="00F9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066CC-2BA7-4051-BF13-D351BAB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2D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D2D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D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2D1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D2D1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D2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D1C"/>
  </w:style>
  <w:style w:type="character" w:styleId="a4">
    <w:name w:val="Hyperlink"/>
    <w:basedOn w:val="a0"/>
    <w:uiPriority w:val="99"/>
    <w:semiHidden/>
    <w:unhideWhenUsed/>
    <w:rsid w:val="00BD2D1C"/>
    <w:rPr>
      <w:color w:val="0000FF"/>
      <w:u w:val="single"/>
    </w:rPr>
  </w:style>
  <w:style w:type="character" w:styleId="a5">
    <w:name w:val="FollowedHyperlink"/>
    <w:basedOn w:val="a0"/>
    <w:uiPriority w:val="99"/>
    <w:semiHidden/>
    <w:unhideWhenUsed/>
    <w:rsid w:val="00C6508D"/>
    <w:rPr>
      <w:color w:val="954F72" w:themeColor="followedHyperlink"/>
      <w:u w:val="single"/>
    </w:rPr>
  </w:style>
  <w:style w:type="paragraph" w:styleId="a6">
    <w:name w:val="List Paragraph"/>
    <w:basedOn w:val="a"/>
    <w:uiPriority w:val="34"/>
    <w:qFormat/>
    <w:rsid w:val="00A93B96"/>
    <w:pPr>
      <w:ind w:left="720"/>
      <w:contextualSpacing/>
    </w:pPr>
  </w:style>
  <w:style w:type="character" w:styleId="a7">
    <w:name w:val="Strong"/>
    <w:basedOn w:val="a0"/>
    <w:uiPriority w:val="22"/>
    <w:qFormat/>
    <w:rsid w:val="008772FE"/>
    <w:rPr>
      <w:b/>
      <w:bCs/>
    </w:rPr>
  </w:style>
  <w:style w:type="paragraph" w:styleId="a8">
    <w:name w:val="Balloon Text"/>
    <w:basedOn w:val="a"/>
    <w:link w:val="a9"/>
    <w:uiPriority w:val="99"/>
    <w:semiHidden/>
    <w:unhideWhenUsed/>
    <w:rsid w:val="009631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63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9721">
      <w:bodyDiv w:val="1"/>
      <w:marLeft w:val="0"/>
      <w:marRight w:val="0"/>
      <w:marTop w:val="0"/>
      <w:marBottom w:val="0"/>
      <w:divBdr>
        <w:top w:val="none" w:sz="0" w:space="0" w:color="auto"/>
        <w:left w:val="none" w:sz="0" w:space="0" w:color="auto"/>
        <w:bottom w:val="none" w:sz="0" w:space="0" w:color="auto"/>
        <w:right w:val="none" w:sz="0" w:space="0" w:color="auto"/>
      </w:divBdr>
    </w:div>
    <w:div w:id="240606950">
      <w:bodyDiv w:val="1"/>
      <w:marLeft w:val="0"/>
      <w:marRight w:val="0"/>
      <w:marTop w:val="0"/>
      <w:marBottom w:val="0"/>
      <w:divBdr>
        <w:top w:val="none" w:sz="0" w:space="0" w:color="auto"/>
        <w:left w:val="none" w:sz="0" w:space="0" w:color="auto"/>
        <w:bottom w:val="none" w:sz="0" w:space="0" w:color="auto"/>
        <w:right w:val="none" w:sz="0" w:space="0" w:color="auto"/>
      </w:divBdr>
    </w:div>
    <w:div w:id="460467661">
      <w:bodyDiv w:val="1"/>
      <w:marLeft w:val="0"/>
      <w:marRight w:val="0"/>
      <w:marTop w:val="0"/>
      <w:marBottom w:val="0"/>
      <w:divBdr>
        <w:top w:val="none" w:sz="0" w:space="0" w:color="auto"/>
        <w:left w:val="none" w:sz="0" w:space="0" w:color="auto"/>
        <w:bottom w:val="none" w:sz="0" w:space="0" w:color="auto"/>
        <w:right w:val="none" w:sz="0" w:space="0" w:color="auto"/>
      </w:divBdr>
    </w:div>
    <w:div w:id="1509633308">
      <w:bodyDiv w:val="1"/>
      <w:marLeft w:val="0"/>
      <w:marRight w:val="0"/>
      <w:marTop w:val="0"/>
      <w:marBottom w:val="0"/>
      <w:divBdr>
        <w:top w:val="none" w:sz="0" w:space="0" w:color="auto"/>
        <w:left w:val="none" w:sz="0" w:space="0" w:color="auto"/>
        <w:bottom w:val="none" w:sz="0" w:space="0" w:color="auto"/>
        <w:right w:val="none" w:sz="0" w:space="0" w:color="auto"/>
      </w:divBdr>
    </w:div>
    <w:div w:id="1673533485">
      <w:bodyDiv w:val="1"/>
      <w:marLeft w:val="0"/>
      <w:marRight w:val="0"/>
      <w:marTop w:val="0"/>
      <w:marBottom w:val="0"/>
      <w:divBdr>
        <w:top w:val="none" w:sz="0" w:space="0" w:color="auto"/>
        <w:left w:val="none" w:sz="0" w:space="0" w:color="auto"/>
        <w:bottom w:val="none" w:sz="0" w:space="0" w:color="auto"/>
        <w:right w:val="none" w:sz="0" w:space="0" w:color="auto"/>
      </w:divBdr>
    </w:div>
    <w:div w:id="1820071071">
      <w:bodyDiv w:val="1"/>
      <w:marLeft w:val="0"/>
      <w:marRight w:val="0"/>
      <w:marTop w:val="0"/>
      <w:marBottom w:val="0"/>
      <w:divBdr>
        <w:top w:val="none" w:sz="0" w:space="0" w:color="auto"/>
        <w:left w:val="none" w:sz="0" w:space="0" w:color="auto"/>
        <w:bottom w:val="none" w:sz="0" w:space="0" w:color="auto"/>
        <w:right w:val="none" w:sz="0" w:space="0" w:color="auto"/>
      </w:divBdr>
    </w:div>
    <w:div w:id="1977370772">
      <w:bodyDiv w:val="1"/>
      <w:marLeft w:val="0"/>
      <w:marRight w:val="0"/>
      <w:marTop w:val="0"/>
      <w:marBottom w:val="0"/>
      <w:divBdr>
        <w:top w:val="none" w:sz="0" w:space="0" w:color="auto"/>
        <w:left w:val="none" w:sz="0" w:space="0" w:color="auto"/>
        <w:bottom w:val="none" w:sz="0" w:space="0" w:color="auto"/>
        <w:right w:val="none" w:sz="0" w:space="0" w:color="auto"/>
      </w:divBdr>
    </w:div>
    <w:div w:id="20395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Ахметчина Александра Валерьевна</dc:creator>
  <cp:keywords/>
  <dc:description/>
  <cp:lastModifiedBy>Ахметчина Александра Валерьевна</cp:lastModifiedBy>
  <cp:revision>5</cp:revision>
  <cp:lastPrinted>2015-01-27T14:39:00Z</cp:lastPrinted>
  <dcterms:created xsi:type="dcterms:W3CDTF">2015-01-27T14:36:00Z</dcterms:created>
  <dcterms:modified xsi:type="dcterms:W3CDTF">2015-04-06T12:22:00Z</dcterms:modified>
</cp:coreProperties>
</file>