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69" w:rsidRPr="00680E2D" w:rsidRDefault="00834269" w:rsidP="00834269">
      <w:pPr>
        <w:spacing w:after="0" w:line="240" w:lineRule="auto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Инвестиционные проекты.</w:t>
      </w:r>
    </w:p>
    <w:p w:rsidR="00834269" w:rsidRPr="00680E2D" w:rsidRDefault="00834269" w:rsidP="008342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Предприятие предполагает заменить часть полиграфического оборудования в целях пов</w:t>
      </w:r>
      <w:r w:rsidRPr="00680E2D">
        <w:rPr>
          <w:rFonts w:ascii="Times New Roman" w:hAnsi="Times New Roman" w:cs="Times New Roman"/>
        </w:rPr>
        <w:t>ы</w:t>
      </w:r>
      <w:r w:rsidRPr="00680E2D">
        <w:rPr>
          <w:rFonts w:ascii="Times New Roman" w:hAnsi="Times New Roman" w:cs="Times New Roman"/>
        </w:rPr>
        <w:t>шения его производительности. Имеется два варианта вложения капитала. В течение 6 лет (срок работы нового оборудования) предполагается следующее поступление денежных средств (в тыс. руб.):</w:t>
      </w:r>
    </w:p>
    <w:p w:rsidR="00834269" w:rsidRPr="00680E2D" w:rsidRDefault="00834269" w:rsidP="00834269">
      <w:pPr>
        <w:tabs>
          <w:tab w:val="left" w:pos="720"/>
        </w:tabs>
        <w:spacing w:after="0" w:line="240" w:lineRule="auto"/>
        <w:ind w:left="1080" w:firstLine="900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Проект</w:t>
      </w:r>
      <w:proofErr w:type="gramStart"/>
      <w:r w:rsidRPr="00680E2D">
        <w:rPr>
          <w:rFonts w:ascii="Times New Roman" w:hAnsi="Times New Roman" w:cs="Times New Roman"/>
        </w:rPr>
        <w:t xml:space="preserve"> А</w:t>
      </w:r>
      <w:proofErr w:type="gramEnd"/>
      <w:r w:rsidRPr="00680E2D">
        <w:rPr>
          <w:rFonts w:ascii="Times New Roman" w:hAnsi="Times New Roman" w:cs="Times New Roman"/>
        </w:rPr>
        <w:t>: 1-й год— 100      Проект Б: 1-й год—500</w:t>
      </w:r>
    </w:p>
    <w:p w:rsidR="00834269" w:rsidRPr="00680E2D" w:rsidRDefault="00834269" w:rsidP="00834269">
      <w:pPr>
        <w:tabs>
          <w:tab w:val="left" w:pos="720"/>
        </w:tabs>
        <w:spacing w:after="0" w:line="240" w:lineRule="auto"/>
        <w:ind w:left="1080" w:firstLine="900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2-й год — 200</w:t>
      </w:r>
      <w:r w:rsidRPr="00680E2D">
        <w:rPr>
          <w:rFonts w:ascii="Times New Roman" w:hAnsi="Times New Roman" w:cs="Times New Roman"/>
        </w:rPr>
        <w:tab/>
        <w:t xml:space="preserve">                                 2-й год — 400</w:t>
      </w:r>
    </w:p>
    <w:p w:rsidR="00834269" w:rsidRPr="00680E2D" w:rsidRDefault="00834269" w:rsidP="00834269">
      <w:pPr>
        <w:tabs>
          <w:tab w:val="left" w:pos="720"/>
        </w:tabs>
        <w:spacing w:after="0" w:line="240" w:lineRule="auto"/>
        <w:ind w:left="1080" w:firstLine="900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3-й год — 300</w:t>
      </w:r>
      <w:r w:rsidRPr="00680E2D">
        <w:rPr>
          <w:rFonts w:ascii="Times New Roman" w:hAnsi="Times New Roman" w:cs="Times New Roman"/>
        </w:rPr>
        <w:tab/>
        <w:t xml:space="preserve">                                 3-й год — 300</w:t>
      </w:r>
    </w:p>
    <w:p w:rsidR="00834269" w:rsidRPr="00680E2D" w:rsidRDefault="00834269" w:rsidP="00834269">
      <w:pPr>
        <w:tabs>
          <w:tab w:val="left" w:pos="720"/>
        </w:tabs>
        <w:spacing w:after="0" w:line="240" w:lineRule="auto"/>
        <w:ind w:left="1080" w:firstLine="900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4-й год —300</w:t>
      </w:r>
      <w:r w:rsidRPr="00680E2D">
        <w:rPr>
          <w:rFonts w:ascii="Times New Roman" w:hAnsi="Times New Roman" w:cs="Times New Roman"/>
        </w:rPr>
        <w:tab/>
        <w:t xml:space="preserve">                                 4-й год — 300</w:t>
      </w:r>
    </w:p>
    <w:p w:rsidR="00834269" w:rsidRPr="00680E2D" w:rsidRDefault="00834269" w:rsidP="00834269">
      <w:pPr>
        <w:tabs>
          <w:tab w:val="left" w:pos="720"/>
        </w:tabs>
        <w:spacing w:after="0" w:line="240" w:lineRule="auto"/>
        <w:ind w:left="1080" w:firstLine="900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5-й год — 400</w:t>
      </w:r>
      <w:r w:rsidRPr="00680E2D">
        <w:rPr>
          <w:rFonts w:ascii="Times New Roman" w:hAnsi="Times New Roman" w:cs="Times New Roman"/>
        </w:rPr>
        <w:tab/>
        <w:t xml:space="preserve">                                 5-й год — 200</w:t>
      </w:r>
    </w:p>
    <w:p w:rsidR="00834269" w:rsidRPr="00680E2D" w:rsidRDefault="00834269" w:rsidP="00834269">
      <w:pPr>
        <w:tabs>
          <w:tab w:val="left" w:pos="720"/>
        </w:tabs>
        <w:spacing w:after="0" w:line="240" w:lineRule="auto"/>
        <w:ind w:left="1080" w:firstLine="900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 xml:space="preserve">6-й год — 400       </w:t>
      </w:r>
      <w:r>
        <w:rPr>
          <w:rFonts w:ascii="Times New Roman" w:hAnsi="Times New Roman" w:cs="Times New Roman"/>
        </w:rPr>
        <w:t xml:space="preserve">                             </w:t>
      </w:r>
      <w:r w:rsidRPr="00680E2D">
        <w:rPr>
          <w:rFonts w:ascii="Times New Roman" w:hAnsi="Times New Roman" w:cs="Times New Roman"/>
        </w:rPr>
        <w:t>6-й год — 100</w:t>
      </w:r>
    </w:p>
    <w:p w:rsidR="00834269" w:rsidRPr="00680E2D" w:rsidRDefault="00834269" w:rsidP="008342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При инвестиционном проекте</w:t>
      </w:r>
      <w:proofErr w:type="gramStart"/>
      <w:r w:rsidRPr="00680E2D">
        <w:rPr>
          <w:rFonts w:ascii="Times New Roman" w:hAnsi="Times New Roman" w:cs="Times New Roman"/>
        </w:rPr>
        <w:t xml:space="preserve"> А</w:t>
      </w:r>
      <w:proofErr w:type="gramEnd"/>
      <w:r w:rsidRPr="00680E2D">
        <w:rPr>
          <w:rFonts w:ascii="Times New Roman" w:hAnsi="Times New Roman" w:cs="Times New Roman"/>
        </w:rPr>
        <w:t xml:space="preserve"> первоначальные вложения, включающие стоимость п</w:t>
      </w:r>
      <w:r w:rsidRPr="00680E2D">
        <w:rPr>
          <w:rFonts w:ascii="Times New Roman" w:hAnsi="Times New Roman" w:cs="Times New Roman"/>
        </w:rPr>
        <w:t>о</w:t>
      </w:r>
      <w:r w:rsidRPr="00680E2D">
        <w:rPr>
          <w:rFonts w:ascii="Times New Roman" w:hAnsi="Times New Roman" w:cs="Times New Roman"/>
        </w:rPr>
        <w:t>купки и установки нового оборудования, составляют 900 тыс. руб. Кроме того, в проекте А через 3 года предполагается провести переналадку нового оборудования, стоимость которой составит 200 тыс. руб.</w:t>
      </w:r>
    </w:p>
    <w:p w:rsidR="00834269" w:rsidRPr="00680E2D" w:rsidRDefault="00834269" w:rsidP="008342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Альтернативным вариантом инвестиционного проекта</w:t>
      </w:r>
      <w:proofErr w:type="gramStart"/>
      <w:r w:rsidRPr="00680E2D">
        <w:rPr>
          <w:rFonts w:ascii="Times New Roman" w:hAnsi="Times New Roman" w:cs="Times New Roman"/>
        </w:rPr>
        <w:t xml:space="preserve"> А</w:t>
      </w:r>
      <w:proofErr w:type="gramEnd"/>
      <w:r w:rsidRPr="00680E2D">
        <w:rPr>
          <w:rFonts w:ascii="Times New Roman" w:hAnsi="Times New Roman" w:cs="Times New Roman"/>
        </w:rPr>
        <w:t xml:space="preserve"> является проект Б, предусматр</w:t>
      </w:r>
      <w:r w:rsidRPr="00680E2D">
        <w:rPr>
          <w:rFonts w:ascii="Times New Roman" w:hAnsi="Times New Roman" w:cs="Times New Roman"/>
        </w:rPr>
        <w:t>и</w:t>
      </w:r>
      <w:r w:rsidRPr="00680E2D">
        <w:rPr>
          <w:rFonts w:ascii="Times New Roman" w:hAnsi="Times New Roman" w:cs="Times New Roman"/>
        </w:rPr>
        <w:t>вающий покупку и установку более дорогого оборудования стоимостью 1200 тыс. руб., которое может проработать все 6 лет без переналадки. При этом поступление денежных сре</w:t>
      </w:r>
      <w:proofErr w:type="gramStart"/>
      <w:r w:rsidRPr="00680E2D">
        <w:rPr>
          <w:rFonts w:ascii="Times New Roman" w:hAnsi="Times New Roman" w:cs="Times New Roman"/>
        </w:rPr>
        <w:t>дств пр</w:t>
      </w:r>
      <w:proofErr w:type="gramEnd"/>
      <w:r w:rsidRPr="00680E2D">
        <w:rPr>
          <w:rFonts w:ascii="Times New Roman" w:hAnsi="Times New Roman" w:cs="Times New Roman"/>
        </w:rPr>
        <w:t>едпол</w:t>
      </w:r>
      <w:r w:rsidRPr="00680E2D">
        <w:rPr>
          <w:rFonts w:ascii="Times New Roman" w:hAnsi="Times New Roman" w:cs="Times New Roman"/>
        </w:rPr>
        <w:t>а</w:t>
      </w:r>
      <w:r w:rsidRPr="00680E2D">
        <w:rPr>
          <w:rFonts w:ascii="Times New Roman" w:hAnsi="Times New Roman" w:cs="Times New Roman"/>
        </w:rPr>
        <w:t>гается обратным по отношению к поступлениям в проекте А.</w:t>
      </w:r>
    </w:p>
    <w:p w:rsidR="00834269" w:rsidRPr="00680E2D" w:rsidRDefault="00834269" w:rsidP="008342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Определить чистую и приведенную стоимость доходов и расходов при ставке дисконтир</w:t>
      </w:r>
      <w:r w:rsidRPr="00680E2D">
        <w:rPr>
          <w:rFonts w:ascii="Times New Roman" w:hAnsi="Times New Roman" w:cs="Times New Roman"/>
        </w:rPr>
        <w:t>о</w:t>
      </w:r>
      <w:r w:rsidRPr="00680E2D">
        <w:rPr>
          <w:rFonts w:ascii="Times New Roman" w:hAnsi="Times New Roman" w:cs="Times New Roman"/>
        </w:rPr>
        <w:t>вания, равной 12%, показатели рентабельности и периоды окупаемости инвестиционных проектов, сравнить их и сделать выбор в пользу одного из вариантов инвестирования.</w:t>
      </w:r>
    </w:p>
    <w:p w:rsidR="00834269" w:rsidRPr="00680E2D" w:rsidRDefault="00834269" w:rsidP="00834269">
      <w:pPr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680E2D">
        <w:rPr>
          <w:rFonts w:ascii="Times New Roman" w:hAnsi="Times New Roman" w:cs="Times New Roman"/>
          <w:b/>
        </w:rPr>
        <w:t>Методические указания по выполнению практического задания</w:t>
      </w:r>
    </w:p>
    <w:p w:rsidR="00834269" w:rsidRPr="00680E2D" w:rsidRDefault="00834269" w:rsidP="0083426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Чистая текущая стоимость инвестиционного проекта (NPV) определяется как разность м</w:t>
      </w:r>
      <w:r w:rsidRPr="00680E2D">
        <w:rPr>
          <w:rFonts w:ascii="Times New Roman" w:hAnsi="Times New Roman" w:cs="Times New Roman"/>
        </w:rPr>
        <w:t>е</w:t>
      </w:r>
      <w:r w:rsidRPr="00680E2D">
        <w:rPr>
          <w:rFonts w:ascii="Times New Roman" w:hAnsi="Times New Roman" w:cs="Times New Roman"/>
        </w:rPr>
        <w:t>жду текущей стоимостью поступлений (доходов от осуществления проекта) и текущей стоимостью расходов на его осуществление.</w:t>
      </w:r>
    </w:p>
    <w:p w:rsidR="00834269" w:rsidRPr="00680E2D" w:rsidRDefault="00834269" w:rsidP="0083426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Текущая стоимость будущих денежных поступлений может быть рассчитана по формуле:</w:t>
      </w:r>
    </w:p>
    <w:p w:rsidR="00834269" w:rsidRPr="00680E2D" w:rsidRDefault="00834269" w:rsidP="0083426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 xml:space="preserve">   </w:t>
      </w:r>
      <w:r w:rsidRPr="00680E2D">
        <w:rPr>
          <w:rFonts w:ascii="Times New Roman" w:hAnsi="Times New Roman" w:cs="Times New Roman"/>
          <w:position w:val="-30"/>
        </w:rPr>
        <w:object w:dxaOrig="33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35.25pt" o:ole="">
            <v:imagedata r:id="rId4" o:title=""/>
          </v:shape>
          <o:OLEObject Type="Embed" ProgID="Equation.3" ShapeID="_x0000_i1025" DrawAspect="Content" ObjectID="_1490892637" r:id="rId5"/>
        </w:object>
      </w:r>
      <w:r w:rsidRPr="00680E2D">
        <w:rPr>
          <w:rFonts w:ascii="Times New Roman" w:hAnsi="Times New Roman" w:cs="Times New Roman"/>
        </w:rPr>
        <w:tab/>
      </w:r>
      <w:r w:rsidRPr="00680E2D">
        <w:rPr>
          <w:rFonts w:ascii="Times New Roman" w:hAnsi="Times New Roman" w:cs="Times New Roman"/>
        </w:rPr>
        <w:tab/>
      </w:r>
      <w:r w:rsidRPr="00680E2D">
        <w:rPr>
          <w:rFonts w:ascii="Times New Roman" w:hAnsi="Times New Roman" w:cs="Times New Roman"/>
        </w:rPr>
        <w:tab/>
      </w:r>
      <w:r w:rsidRPr="00680E2D">
        <w:rPr>
          <w:rFonts w:ascii="Times New Roman" w:hAnsi="Times New Roman" w:cs="Times New Roman"/>
        </w:rPr>
        <w:tab/>
        <w:t>(1)</w:t>
      </w:r>
    </w:p>
    <w:p w:rsidR="00834269" w:rsidRPr="00680E2D" w:rsidRDefault="00834269" w:rsidP="0083426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 xml:space="preserve">где </w:t>
      </w:r>
      <w:proofErr w:type="spellStart"/>
      <w:r w:rsidRPr="00680E2D">
        <w:rPr>
          <w:rFonts w:ascii="Times New Roman" w:hAnsi="Times New Roman" w:cs="Times New Roman"/>
        </w:rPr>
        <w:t>Рq</w:t>
      </w:r>
      <w:proofErr w:type="spellEnd"/>
      <w:r w:rsidRPr="00680E2D">
        <w:rPr>
          <w:rFonts w:ascii="Times New Roman" w:hAnsi="Times New Roman" w:cs="Times New Roman"/>
        </w:rPr>
        <w:t xml:space="preserve"> — суммарная текущая стоимость денежных поступлений, руб.; </w:t>
      </w:r>
      <w:proofErr w:type="spellStart"/>
      <w:r w:rsidRPr="00680E2D">
        <w:rPr>
          <w:rFonts w:ascii="Times New Roman" w:hAnsi="Times New Roman" w:cs="Times New Roman"/>
        </w:rPr>
        <w:t>Sn</w:t>
      </w:r>
      <w:proofErr w:type="spellEnd"/>
      <w:r w:rsidRPr="00680E2D">
        <w:rPr>
          <w:rFonts w:ascii="Times New Roman" w:hAnsi="Times New Roman" w:cs="Times New Roman"/>
        </w:rPr>
        <w:t xml:space="preserve"> — сумма диско</w:t>
      </w:r>
      <w:r w:rsidRPr="00680E2D">
        <w:rPr>
          <w:rFonts w:ascii="Times New Roman" w:hAnsi="Times New Roman" w:cs="Times New Roman"/>
        </w:rPr>
        <w:t>н</w:t>
      </w:r>
      <w:r w:rsidRPr="00680E2D">
        <w:rPr>
          <w:rFonts w:ascii="Times New Roman" w:hAnsi="Times New Roman" w:cs="Times New Roman"/>
        </w:rPr>
        <w:t xml:space="preserve">тирования за период, руб.; </w:t>
      </w:r>
      <w:proofErr w:type="spellStart"/>
      <w:r w:rsidRPr="00680E2D">
        <w:rPr>
          <w:rFonts w:ascii="Times New Roman" w:hAnsi="Times New Roman" w:cs="Times New Roman"/>
        </w:rPr>
        <w:t>i</w:t>
      </w:r>
      <w:proofErr w:type="spellEnd"/>
      <w:r w:rsidRPr="00680E2D">
        <w:rPr>
          <w:rFonts w:ascii="Times New Roman" w:hAnsi="Times New Roman" w:cs="Times New Roman"/>
        </w:rPr>
        <w:t xml:space="preserve"> — ставка дисконтирования, %; </w:t>
      </w:r>
      <w:proofErr w:type="spellStart"/>
      <w:proofErr w:type="gramStart"/>
      <w:r w:rsidRPr="00680E2D">
        <w:rPr>
          <w:rFonts w:ascii="Times New Roman" w:hAnsi="Times New Roman" w:cs="Times New Roman"/>
        </w:rPr>
        <w:t>п</w:t>
      </w:r>
      <w:proofErr w:type="spellEnd"/>
      <w:proofErr w:type="gramEnd"/>
      <w:r w:rsidRPr="00680E2D">
        <w:rPr>
          <w:rFonts w:ascii="Times New Roman" w:hAnsi="Times New Roman" w:cs="Times New Roman"/>
        </w:rPr>
        <w:t xml:space="preserve"> — число периодов поступления д</w:t>
      </w:r>
      <w:r w:rsidRPr="00680E2D">
        <w:rPr>
          <w:rFonts w:ascii="Times New Roman" w:hAnsi="Times New Roman" w:cs="Times New Roman"/>
        </w:rPr>
        <w:t>е</w:t>
      </w:r>
      <w:r w:rsidRPr="00680E2D">
        <w:rPr>
          <w:rFonts w:ascii="Times New Roman" w:hAnsi="Times New Roman" w:cs="Times New Roman"/>
        </w:rPr>
        <w:t>нежных доходов от реализации проекта (напр., лет).</w:t>
      </w:r>
    </w:p>
    <w:p w:rsidR="00834269" w:rsidRPr="00680E2D" w:rsidRDefault="00834269" w:rsidP="0083426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Текущая стоимость расходов рассчитывается аналогично, но с учетом стоимости первон</w:t>
      </w:r>
      <w:r w:rsidRPr="00680E2D">
        <w:rPr>
          <w:rFonts w:ascii="Times New Roman" w:hAnsi="Times New Roman" w:cs="Times New Roman"/>
        </w:rPr>
        <w:t>а</w:t>
      </w:r>
      <w:r w:rsidRPr="00680E2D">
        <w:rPr>
          <w:rFonts w:ascii="Times New Roman" w:hAnsi="Times New Roman" w:cs="Times New Roman"/>
        </w:rPr>
        <w:t>чальных вложений:</w:t>
      </w:r>
    </w:p>
    <w:p w:rsidR="00834269" w:rsidRPr="00680E2D" w:rsidRDefault="00834269" w:rsidP="0083426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 xml:space="preserve">                 </w:t>
      </w:r>
      <w:r w:rsidRPr="00680E2D">
        <w:rPr>
          <w:rFonts w:ascii="Times New Roman" w:hAnsi="Times New Roman" w:cs="Times New Roman"/>
        </w:rPr>
        <w:object w:dxaOrig="1760" w:dyaOrig="700">
          <v:shape id="_x0000_i1026" type="#_x0000_t75" style="width:87.75pt;height:35.25pt" o:ole="">
            <v:imagedata r:id="rId6" o:title=""/>
          </v:shape>
          <o:OLEObject Type="Embed" ProgID="Equation.3" ShapeID="_x0000_i1026" DrawAspect="Content" ObjectID="_1490892638" r:id="rId7"/>
        </w:object>
      </w:r>
      <w:r w:rsidRPr="00680E2D">
        <w:rPr>
          <w:rFonts w:ascii="Times New Roman" w:hAnsi="Times New Roman" w:cs="Times New Roman"/>
        </w:rPr>
        <w:tab/>
      </w:r>
      <w:r w:rsidRPr="00680E2D">
        <w:rPr>
          <w:rFonts w:ascii="Times New Roman" w:hAnsi="Times New Roman" w:cs="Times New Roman"/>
        </w:rPr>
        <w:tab/>
      </w:r>
      <w:r w:rsidRPr="00680E2D">
        <w:rPr>
          <w:rFonts w:ascii="Times New Roman" w:hAnsi="Times New Roman" w:cs="Times New Roman"/>
        </w:rPr>
        <w:tab/>
      </w:r>
      <w:r w:rsidRPr="00680E2D">
        <w:rPr>
          <w:rFonts w:ascii="Times New Roman" w:hAnsi="Times New Roman" w:cs="Times New Roman"/>
        </w:rPr>
        <w:tab/>
      </w:r>
      <w:r w:rsidRPr="00680E2D">
        <w:rPr>
          <w:rFonts w:ascii="Times New Roman" w:hAnsi="Times New Roman" w:cs="Times New Roman"/>
        </w:rPr>
        <w:tab/>
      </w:r>
      <w:r w:rsidRPr="00680E2D">
        <w:rPr>
          <w:rFonts w:ascii="Times New Roman" w:hAnsi="Times New Roman" w:cs="Times New Roman"/>
        </w:rPr>
        <w:tab/>
        <w:t xml:space="preserve"> (2)                                              </w:t>
      </w:r>
      <w:r w:rsidRPr="00680E2D">
        <w:rPr>
          <w:rFonts w:ascii="Times New Roman" w:hAnsi="Times New Roman" w:cs="Times New Roman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490892639" r:id="rId9"/>
        </w:object>
      </w:r>
      <w:r w:rsidRPr="00680E2D">
        <w:rPr>
          <w:rFonts w:ascii="Times New Roman" w:hAnsi="Times New Roman" w:cs="Times New Roman"/>
        </w:rPr>
        <w:object w:dxaOrig="180" w:dyaOrig="340">
          <v:shape id="_x0000_i1028" type="#_x0000_t75" style="width:9pt;height:21.75pt" o:ole="">
            <v:imagedata r:id="rId8" o:title=""/>
          </v:shape>
          <o:OLEObject Type="Embed" ProgID="Equation.3" ShapeID="_x0000_i1028" DrawAspect="Content" ObjectID="_1490892640" r:id="rId10"/>
        </w:object>
      </w:r>
      <w:r w:rsidRPr="00680E2D">
        <w:rPr>
          <w:rFonts w:ascii="Times New Roman" w:hAnsi="Times New Roman" w:cs="Times New Roman"/>
        </w:rPr>
        <w:t xml:space="preserve">где </w:t>
      </w:r>
      <w:proofErr w:type="spellStart"/>
      <w:r w:rsidRPr="00680E2D">
        <w:rPr>
          <w:rFonts w:ascii="Times New Roman" w:hAnsi="Times New Roman" w:cs="Times New Roman"/>
        </w:rPr>
        <w:t>Рр</w:t>
      </w:r>
      <w:proofErr w:type="spellEnd"/>
      <w:r w:rsidRPr="00680E2D">
        <w:rPr>
          <w:rFonts w:ascii="Times New Roman" w:hAnsi="Times New Roman" w:cs="Times New Roman"/>
        </w:rPr>
        <w:t xml:space="preserve"> — суммарная текущая стоимость расходов на осуществление проекта, руб.; </w:t>
      </w:r>
      <w:proofErr w:type="spellStart"/>
      <w:r w:rsidRPr="00680E2D">
        <w:rPr>
          <w:rFonts w:ascii="Times New Roman" w:hAnsi="Times New Roman" w:cs="Times New Roman"/>
        </w:rPr>
        <w:t>Rn</w:t>
      </w:r>
      <w:proofErr w:type="spellEnd"/>
      <w:r w:rsidRPr="00680E2D">
        <w:rPr>
          <w:rFonts w:ascii="Times New Roman" w:hAnsi="Times New Roman" w:cs="Times New Roman"/>
        </w:rPr>
        <w:t xml:space="preserve"> — сто</w:t>
      </w:r>
      <w:r w:rsidRPr="00680E2D">
        <w:rPr>
          <w:rFonts w:ascii="Times New Roman" w:hAnsi="Times New Roman" w:cs="Times New Roman"/>
        </w:rPr>
        <w:t>и</w:t>
      </w:r>
      <w:r w:rsidRPr="00680E2D">
        <w:rPr>
          <w:rFonts w:ascii="Times New Roman" w:hAnsi="Times New Roman" w:cs="Times New Roman"/>
        </w:rPr>
        <w:t xml:space="preserve">мость первоначальных вложений, руб.; </w:t>
      </w:r>
      <w:proofErr w:type="spellStart"/>
      <w:r w:rsidRPr="00680E2D">
        <w:rPr>
          <w:rFonts w:ascii="Times New Roman" w:hAnsi="Times New Roman" w:cs="Times New Roman"/>
        </w:rPr>
        <w:t>Rg</w:t>
      </w:r>
      <w:proofErr w:type="spellEnd"/>
      <w:r w:rsidRPr="00680E2D">
        <w:rPr>
          <w:rFonts w:ascii="Times New Roman" w:hAnsi="Times New Roman" w:cs="Times New Roman"/>
        </w:rPr>
        <w:t xml:space="preserve"> — стоимость дополнительных инвестиций, руб.</w:t>
      </w:r>
    </w:p>
    <w:p w:rsidR="00834269" w:rsidRPr="00680E2D" w:rsidRDefault="00834269" w:rsidP="0083426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Чистая текущая стоимость денежных поступлений и расходов составит:</w:t>
      </w:r>
    </w:p>
    <w:p w:rsidR="00834269" w:rsidRPr="00680E2D" w:rsidRDefault="00834269" w:rsidP="0083426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ab/>
        <w:t xml:space="preserve">NPV = </w:t>
      </w:r>
      <w:proofErr w:type="spellStart"/>
      <w:r w:rsidRPr="00680E2D">
        <w:rPr>
          <w:rFonts w:ascii="Times New Roman" w:hAnsi="Times New Roman" w:cs="Times New Roman"/>
        </w:rPr>
        <w:t>Pg-Pp</w:t>
      </w:r>
      <w:proofErr w:type="spellEnd"/>
      <w:r w:rsidRPr="00680E2D">
        <w:rPr>
          <w:rFonts w:ascii="Times New Roman" w:hAnsi="Times New Roman" w:cs="Times New Roman"/>
        </w:rPr>
        <w:t>.</w:t>
      </w:r>
      <w:r w:rsidRPr="00680E2D">
        <w:rPr>
          <w:rFonts w:ascii="Times New Roman" w:hAnsi="Times New Roman" w:cs="Times New Roman"/>
        </w:rPr>
        <w:tab/>
      </w:r>
      <w:r w:rsidRPr="00680E2D">
        <w:rPr>
          <w:rFonts w:ascii="Times New Roman" w:hAnsi="Times New Roman" w:cs="Times New Roman"/>
        </w:rPr>
        <w:tab/>
        <w:t xml:space="preserve">                                       (3)</w:t>
      </w:r>
    </w:p>
    <w:p w:rsidR="00834269" w:rsidRPr="00680E2D" w:rsidRDefault="00834269" w:rsidP="0083426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Показатель окупаемости капиталовложений представляет собой период времени, в течение которого сумма полученных денежных поступлений сравняется с суммой инвестированных средств. Если денежные поступления ежегодны и равны по величине, период окупаемости будет равен</w:t>
      </w:r>
    </w:p>
    <w:p w:rsidR="00834269" w:rsidRPr="00680E2D" w:rsidRDefault="00834269" w:rsidP="0083426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 xml:space="preserve">                                         </w:t>
      </w:r>
      <w:r w:rsidRPr="00680E2D">
        <w:rPr>
          <w:rFonts w:ascii="Times New Roman" w:hAnsi="Times New Roman" w:cs="Times New Roman"/>
        </w:rPr>
        <w:object w:dxaOrig="680" w:dyaOrig="620">
          <v:shape id="_x0000_i1029" type="#_x0000_t75" style="width:33.75pt;height:30.75pt" o:ole="">
            <v:imagedata r:id="rId11" o:title=""/>
          </v:shape>
          <o:OLEObject Type="Embed" ProgID="Equation.3" ShapeID="_x0000_i1029" DrawAspect="Content" ObjectID="_1490892641" r:id="rId12"/>
        </w:object>
      </w:r>
      <w:r w:rsidRPr="00680E2D">
        <w:rPr>
          <w:rFonts w:ascii="Times New Roman" w:hAnsi="Times New Roman" w:cs="Times New Roman"/>
        </w:rPr>
        <w:tab/>
      </w:r>
      <w:r w:rsidRPr="00680E2D">
        <w:rPr>
          <w:rFonts w:ascii="Times New Roman" w:hAnsi="Times New Roman" w:cs="Times New Roman"/>
        </w:rPr>
        <w:tab/>
      </w:r>
      <w:r w:rsidRPr="00680E2D">
        <w:rPr>
          <w:rFonts w:ascii="Times New Roman" w:hAnsi="Times New Roman" w:cs="Times New Roman"/>
        </w:rPr>
        <w:tab/>
        <w:t xml:space="preserve"> (4)</w:t>
      </w:r>
    </w:p>
    <w:p w:rsidR="00834269" w:rsidRPr="00680E2D" w:rsidRDefault="00834269" w:rsidP="0083426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где R — сумма инвестиций, руб.; S — сумма ежегодных денежных поступлений, руб.</w:t>
      </w:r>
    </w:p>
    <w:p w:rsidR="00834269" w:rsidRPr="00680E2D" w:rsidRDefault="00834269" w:rsidP="0083426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Если денежные средства поступают через неодинаковые промежутки времени и их суммы различны, период окупаемости может быть определен путем последовательных расчетов.</w:t>
      </w:r>
    </w:p>
    <w:p w:rsidR="00834269" w:rsidRPr="00680E2D" w:rsidRDefault="00834269" w:rsidP="0083426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Показатель рентабельности инвестиций представляет собой отношение текущей стоимости предполагаемых денежных поступлений к расходам на капиталовложения:</w:t>
      </w:r>
    </w:p>
    <w:p w:rsidR="0019359C" w:rsidRPr="00834269" w:rsidRDefault="00834269" w:rsidP="0083426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 xml:space="preserve">                                     </w:t>
      </w:r>
      <w:r w:rsidRPr="00680E2D">
        <w:rPr>
          <w:rFonts w:ascii="Times New Roman" w:hAnsi="Times New Roman" w:cs="Times New Roman"/>
        </w:rPr>
        <w:object w:dxaOrig="840" w:dyaOrig="720">
          <v:shape id="_x0000_i1030" type="#_x0000_t75" style="width:42pt;height:36pt" o:ole="">
            <v:imagedata r:id="rId13" o:title=""/>
          </v:shape>
          <o:OLEObject Type="Embed" ProgID="Equation.3" ShapeID="_x0000_i1030" DrawAspect="Content" ObjectID="_1490892642" r:id="rId14"/>
        </w:object>
      </w:r>
      <w:r w:rsidRPr="00680E2D">
        <w:rPr>
          <w:rFonts w:ascii="Times New Roman" w:hAnsi="Times New Roman" w:cs="Times New Roman"/>
        </w:rPr>
        <w:tab/>
      </w:r>
      <w:r w:rsidRPr="00680E2D">
        <w:rPr>
          <w:rFonts w:ascii="Times New Roman" w:hAnsi="Times New Roman" w:cs="Times New Roman"/>
        </w:rPr>
        <w:tab/>
      </w:r>
      <w:r w:rsidRPr="00680E2D">
        <w:rPr>
          <w:rFonts w:ascii="Times New Roman" w:hAnsi="Times New Roman" w:cs="Times New Roman"/>
        </w:rPr>
        <w:tab/>
      </w:r>
      <w:r w:rsidRPr="00680E2D">
        <w:rPr>
          <w:rFonts w:ascii="Times New Roman" w:hAnsi="Times New Roman" w:cs="Times New Roman"/>
        </w:rPr>
        <w:tab/>
        <w:t xml:space="preserve">  (5)</w:t>
      </w:r>
    </w:p>
    <w:sectPr w:rsidR="0019359C" w:rsidRPr="00834269" w:rsidSect="008342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69"/>
    <w:rsid w:val="0019359C"/>
    <w:rsid w:val="0083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2015-04-18T17:03:00Z</dcterms:created>
  <dcterms:modified xsi:type="dcterms:W3CDTF">2015-04-18T17:04:00Z</dcterms:modified>
</cp:coreProperties>
</file>