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C" w:rsidRPr="00680E2D" w:rsidRDefault="00DD193C" w:rsidP="00DD1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Вариант №1</w:t>
      </w:r>
    </w:p>
    <w:p w:rsidR="00DD193C" w:rsidRPr="00680E2D" w:rsidRDefault="00DD193C" w:rsidP="00DD193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Style w:val="FontStyle15"/>
          <w:b/>
        </w:rPr>
      </w:pPr>
      <w:r w:rsidRPr="00680E2D">
        <w:rPr>
          <w:rStyle w:val="FontStyle15"/>
          <w:b/>
        </w:rPr>
        <w:t>Теоретические вопросы</w:t>
      </w:r>
    </w:p>
    <w:p w:rsidR="00DD193C" w:rsidRPr="00680E2D" w:rsidRDefault="00DD193C" w:rsidP="00DD1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Основные концепции корпоративного управления</w:t>
      </w:r>
      <w:proofErr w:type="gramStart"/>
      <w:r w:rsidRPr="00680E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примеры)</w:t>
      </w:r>
    </w:p>
    <w:p w:rsidR="00DD193C" w:rsidRPr="00680E2D" w:rsidRDefault="00DD193C" w:rsidP="00DD1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Производственный </w:t>
      </w:r>
      <w:proofErr w:type="spellStart"/>
      <w:r w:rsidRPr="00680E2D">
        <w:rPr>
          <w:rFonts w:ascii="Times New Roman" w:hAnsi="Times New Roman" w:cs="Times New Roman"/>
        </w:rPr>
        <w:t>леверидж</w:t>
      </w:r>
      <w:proofErr w:type="spellEnd"/>
      <w:r w:rsidRPr="00680E2D">
        <w:rPr>
          <w:rFonts w:ascii="Times New Roman" w:hAnsi="Times New Roman" w:cs="Times New Roman"/>
        </w:rPr>
        <w:t>. Сущность и особенности расчета</w:t>
      </w:r>
      <w:proofErr w:type="gramStart"/>
      <w:r w:rsidRPr="00680E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примеры)</w:t>
      </w:r>
    </w:p>
    <w:p w:rsidR="00DD193C" w:rsidRPr="00680E2D" w:rsidRDefault="00DD193C" w:rsidP="00DD193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Style w:val="FontStyle15"/>
          <w:b/>
        </w:rPr>
      </w:pPr>
      <w:r w:rsidRPr="00680E2D">
        <w:rPr>
          <w:rStyle w:val="FontStyle15"/>
          <w:b/>
        </w:rPr>
        <w:t>Практические вопросы</w:t>
      </w:r>
    </w:p>
    <w:p w:rsidR="00DD193C" w:rsidRPr="00680E2D" w:rsidRDefault="00DD193C" w:rsidP="00DD193C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  <w:i/>
        </w:rPr>
        <w:t>Задание 1.</w:t>
      </w:r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</w:rPr>
        <w:t>Инвестиционные проекты.</w:t>
      </w:r>
    </w:p>
    <w:p w:rsidR="00DD193C" w:rsidRPr="00680E2D" w:rsidRDefault="00DD193C" w:rsidP="00DD19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Предприятие предполагает заменить часть полиграфического оборудования в целях пов</w:t>
      </w:r>
      <w:r w:rsidRPr="00680E2D">
        <w:rPr>
          <w:rFonts w:ascii="Times New Roman" w:hAnsi="Times New Roman" w:cs="Times New Roman"/>
        </w:rPr>
        <w:t>ы</w:t>
      </w:r>
      <w:r w:rsidRPr="00680E2D">
        <w:rPr>
          <w:rFonts w:ascii="Times New Roman" w:hAnsi="Times New Roman" w:cs="Times New Roman"/>
        </w:rPr>
        <w:t>шения его производительности. Имеется два варианта вложения капитала. В течение 6 лет (срок работы нового оборудования) предполагается следующее поступление денежных средств (в тыс. руб.):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Проект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>: 1-й год— 100      Проект Б: 1-й год—500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2-й год — 200</w:t>
      </w:r>
      <w:r w:rsidRPr="00680E2D">
        <w:rPr>
          <w:rFonts w:ascii="Times New Roman" w:hAnsi="Times New Roman" w:cs="Times New Roman"/>
        </w:rPr>
        <w:tab/>
        <w:t xml:space="preserve">                                 2-й год — 400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3-й год — 300</w:t>
      </w:r>
      <w:r w:rsidRPr="00680E2D">
        <w:rPr>
          <w:rFonts w:ascii="Times New Roman" w:hAnsi="Times New Roman" w:cs="Times New Roman"/>
        </w:rPr>
        <w:tab/>
        <w:t xml:space="preserve">                                 3-й год — 300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4-й год —300</w:t>
      </w:r>
      <w:r w:rsidRPr="00680E2D">
        <w:rPr>
          <w:rFonts w:ascii="Times New Roman" w:hAnsi="Times New Roman" w:cs="Times New Roman"/>
        </w:rPr>
        <w:tab/>
        <w:t xml:space="preserve">                                 4-й год — 300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5-й год — 400</w:t>
      </w:r>
      <w:r w:rsidRPr="00680E2D">
        <w:rPr>
          <w:rFonts w:ascii="Times New Roman" w:hAnsi="Times New Roman" w:cs="Times New Roman"/>
        </w:rPr>
        <w:tab/>
        <w:t xml:space="preserve">                                 5-й год — 200</w:t>
      </w:r>
    </w:p>
    <w:p w:rsidR="00DD193C" w:rsidRPr="00680E2D" w:rsidRDefault="00DD193C" w:rsidP="00DD193C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6-й год — 400       </w:t>
      </w:r>
      <w:r>
        <w:rPr>
          <w:rFonts w:ascii="Times New Roman" w:hAnsi="Times New Roman" w:cs="Times New Roman"/>
        </w:rPr>
        <w:t xml:space="preserve">                             </w:t>
      </w:r>
      <w:r w:rsidRPr="00680E2D">
        <w:rPr>
          <w:rFonts w:ascii="Times New Roman" w:hAnsi="Times New Roman" w:cs="Times New Roman"/>
        </w:rPr>
        <w:t>6-й год — 100</w:t>
      </w:r>
    </w:p>
    <w:p w:rsidR="00DD193C" w:rsidRPr="00680E2D" w:rsidRDefault="00DD193C" w:rsidP="00DD19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При инвестиционном проекте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 xml:space="preserve"> первоначальные вложения, включающие стоимость п</w:t>
      </w:r>
      <w:r w:rsidRPr="00680E2D">
        <w:rPr>
          <w:rFonts w:ascii="Times New Roman" w:hAnsi="Times New Roman" w:cs="Times New Roman"/>
        </w:rPr>
        <w:t>о</w:t>
      </w:r>
      <w:r w:rsidRPr="00680E2D">
        <w:rPr>
          <w:rFonts w:ascii="Times New Roman" w:hAnsi="Times New Roman" w:cs="Times New Roman"/>
        </w:rPr>
        <w:t>купки и установки нового оборудования, составляют 900 тыс. руб. Кроме того, в проекте А через 3 года предполагается провести переналадку нового оборудования, стоимость которой составит 200 тыс. руб.</w:t>
      </w:r>
    </w:p>
    <w:p w:rsidR="00DD193C" w:rsidRPr="00680E2D" w:rsidRDefault="00DD193C" w:rsidP="00DD19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Альтернативным вариантом инвестиционного проекта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 xml:space="preserve"> является проект Б, предусматр</w:t>
      </w:r>
      <w:r w:rsidRPr="00680E2D">
        <w:rPr>
          <w:rFonts w:ascii="Times New Roman" w:hAnsi="Times New Roman" w:cs="Times New Roman"/>
        </w:rPr>
        <w:t>и</w:t>
      </w:r>
      <w:r w:rsidRPr="00680E2D">
        <w:rPr>
          <w:rFonts w:ascii="Times New Roman" w:hAnsi="Times New Roman" w:cs="Times New Roman"/>
        </w:rPr>
        <w:t>вающий покупку и установку более дорогого оборудования стоимостью 1200 тыс. руб., которое может проработать все 6 лет без переналадки. При этом поступление денежных сре</w:t>
      </w:r>
      <w:proofErr w:type="gramStart"/>
      <w:r w:rsidRPr="00680E2D">
        <w:rPr>
          <w:rFonts w:ascii="Times New Roman" w:hAnsi="Times New Roman" w:cs="Times New Roman"/>
        </w:rPr>
        <w:t>дств пр</w:t>
      </w:r>
      <w:proofErr w:type="gramEnd"/>
      <w:r w:rsidRPr="00680E2D">
        <w:rPr>
          <w:rFonts w:ascii="Times New Roman" w:hAnsi="Times New Roman" w:cs="Times New Roman"/>
        </w:rPr>
        <w:t>едпол</w:t>
      </w:r>
      <w:r w:rsidRPr="00680E2D">
        <w:rPr>
          <w:rFonts w:ascii="Times New Roman" w:hAnsi="Times New Roman" w:cs="Times New Roman"/>
        </w:rPr>
        <w:t>а</w:t>
      </w:r>
      <w:r w:rsidRPr="00680E2D">
        <w:rPr>
          <w:rFonts w:ascii="Times New Roman" w:hAnsi="Times New Roman" w:cs="Times New Roman"/>
        </w:rPr>
        <w:t>гается обратным по отношению к поступлениям в проекте А.</w:t>
      </w:r>
    </w:p>
    <w:p w:rsidR="00DD193C" w:rsidRPr="00680E2D" w:rsidRDefault="00DD193C" w:rsidP="00DD19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Определить чистую и приведенную стоимость доходов и расходов при ставке дисконтир</w:t>
      </w:r>
      <w:r w:rsidRPr="00680E2D">
        <w:rPr>
          <w:rFonts w:ascii="Times New Roman" w:hAnsi="Times New Roman" w:cs="Times New Roman"/>
        </w:rPr>
        <w:t>о</w:t>
      </w:r>
      <w:r w:rsidRPr="00680E2D">
        <w:rPr>
          <w:rFonts w:ascii="Times New Roman" w:hAnsi="Times New Roman" w:cs="Times New Roman"/>
        </w:rPr>
        <w:t>вания, равной 12%, показатели рентабельности и периоды окупаемости инвестиционных проектов, сравнить их и сделать выбор в пользу одного из вариантов инвестирования.</w:t>
      </w:r>
    </w:p>
    <w:p w:rsidR="00AD1463" w:rsidRDefault="00DD193C">
      <w:r>
        <w:t>(вывод)</w:t>
      </w:r>
    </w:p>
    <w:sectPr w:rsidR="00A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075"/>
    <w:multiLevelType w:val="hybridMultilevel"/>
    <w:tmpl w:val="1584A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93C"/>
    <w:rsid w:val="00AD1463"/>
    <w:rsid w:val="00D4783E"/>
    <w:rsid w:val="00D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DD193C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4CD-AE35-4596-867C-AC14002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????????</dc:creator>
  <cp:lastModifiedBy>???? ????????</cp:lastModifiedBy>
  <cp:revision>2</cp:revision>
  <dcterms:created xsi:type="dcterms:W3CDTF">2015-04-17T07:16:00Z</dcterms:created>
  <dcterms:modified xsi:type="dcterms:W3CDTF">2015-04-17T07:16:00Z</dcterms:modified>
</cp:coreProperties>
</file>