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4" w:rsidRDefault="00500964">
      <w:r>
        <w:t>Нужна аналитическая часть (вторая) по теме работы: Валютное регулирование и валютный контроль при осуществлении внешнеторговых операций на примере ОАО «Сбербанк России»</w:t>
      </w:r>
    </w:p>
    <w:p w:rsidR="00500964" w:rsidRDefault="00500964"/>
    <w:p w:rsidR="00CE65D1" w:rsidRDefault="00CE65D1">
      <w:r w:rsidRPr="003A5600">
        <w:rPr>
          <w:spacing w:val="-2"/>
        </w:rPr>
        <w:t xml:space="preserve">Аналитическая глава включает исследование </w:t>
      </w:r>
      <w:r w:rsidRPr="003A5600">
        <w:rPr>
          <w:spacing w:val="-5"/>
        </w:rPr>
        <w:t>состояния изучаемой проблемы</w:t>
      </w:r>
      <w:r>
        <w:rPr>
          <w:spacing w:val="-5"/>
        </w:rPr>
        <w:t xml:space="preserve"> в ОАО «Сбербанк России» в виде таблиц, графиков, рисунков</w:t>
      </w:r>
    </w:p>
    <w:p w:rsidR="00CE65D1" w:rsidRDefault="00CE65D1"/>
    <w:p w:rsidR="00CE65D1" w:rsidRDefault="00500964">
      <w:r>
        <w:t xml:space="preserve">Объем 25 страниц. </w:t>
      </w:r>
      <w:r w:rsidR="00CE65D1">
        <w:t xml:space="preserve">В части должно три пункта. </w:t>
      </w:r>
    </w:p>
    <w:p w:rsidR="00500964" w:rsidRDefault="00500964">
      <w:r>
        <w:t xml:space="preserve">Ссылки по тексту, а не внизу страницы. </w:t>
      </w:r>
      <w:r w:rsidR="00CE65D1">
        <w:t xml:space="preserve"> Оформление по ГОСТу.</w:t>
      </w:r>
    </w:p>
    <w:p w:rsidR="00500964" w:rsidRDefault="00500964"/>
    <w:p w:rsidR="00CE65D1" w:rsidRDefault="00CE65D1">
      <w:r>
        <w:t xml:space="preserve">В части могут быть отражены следующие вопросы, однако их перечень может быть увеличен решающим. </w:t>
      </w:r>
    </w:p>
    <w:p w:rsidR="00CE65D1" w:rsidRDefault="00CE65D1"/>
    <w:p w:rsidR="00CE65D1" w:rsidRDefault="00CE65D1" w:rsidP="00CE65D1">
      <w:pPr>
        <w:pStyle w:val="a3"/>
        <w:numPr>
          <w:ilvl w:val="0"/>
          <w:numId w:val="1"/>
        </w:numPr>
      </w:pPr>
      <w:r>
        <w:t xml:space="preserve">анализ сферы (количество банков (дочерние организации), структура, международная деятельность, основные показатели деятельности банка) </w:t>
      </w:r>
    </w:p>
    <w:p w:rsidR="00CE65D1" w:rsidRDefault="00CE65D1" w:rsidP="00CE65D1">
      <w:pPr>
        <w:pStyle w:val="a3"/>
        <w:numPr>
          <w:ilvl w:val="0"/>
          <w:numId w:val="1"/>
        </w:numPr>
      </w:pPr>
      <w:r>
        <w:t>деятельность банка, корпоративные клиенты банка</w:t>
      </w:r>
    </w:p>
    <w:p w:rsidR="00500964" w:rsidRDefault="00500964" w:rsidP="00CE65D1">
      <w:pPr>
        <w:pStyle w:val="a3"/>
        <w:numPr>
          <w:ilvl w:val="0"/>
          <w:numId w:val="1"/>
        </w:numPr>
      </w:pPr>
      <w:r w:rsidRPr="00CE65D1">
        <w:t>анализ положения дел за рубежом и анализ состояния этой сферы в России</w:t>
      </w:r>
    </w:p>
    <w:p w:rsidR="00CE65D1" w:rsidRDefault="00CE65D1" w:rsidP="00CE65D1">
      <w:pPr>
        <w:pStyle w:val="a3"/>
        <w:numPr>
          <w:ilvl w:val="0"/>
          <w:numId w:val="1"/>
        </w:numPr>
      </w:pPr>
      <w:r>
        <w:t xml:space="preserve">экспортно-импортные операции (по стране, по </w:t>
      </w:r>
      <w:proofErr w:type="spellStart"/>
      <w:r>
        <w:t>фед.округам</w:t>
      </w:r>
      <w:proofErr w:type="spellEnd"/>
      <w:r>
        <w:t>, в самом банке)</w:t>
      </w:r>
    </w:p>
    <w:p w:rsidR="00CE65D1" w:rsidRDefault="00CE65D1" w:rsidP="00CE65D1">
      <w:pPr>
        <w:pStyle w:val="a3"/>
        <w:numPr>
          <w:ilvl w:val="0"/>
          <w:numId w:val="1"/>
        </w:numPr>
      </w:pPr>
      <w:r>
        <w:t>структура экспортно-импортных операций</w:t>
      </w:r>
    </w:p>
    <w:p w:rsidR="00CE65D1" w:rsidRDefault="00CE65D1" w:rsidP="00CE65D1">
      <w:pPr>
        <w:pStyle w:val="a3"/>
        <w:numPr>
          <w:ilvl w:val="0"/>
          <w:numId w:val="1"/>
        </w:numPr>
      </w:pPr>
      <w:r>
        <w:t>продажа  и контроль за продажей валютной выручки предприятиями через банк</w:t>
      </w:r>
    </w:p>
    <w:p w:rsidR="00CE65D1" w:rsidRDefault="00CE65D1" w:rsidP="00CE65D1">
      <w:pPr>
        <w:pStyle w:val="a3"/>
        <w:numPr>
          <w:ilvl w:val="0"/>
          <w:numId w:val="1"/>
        </w:numPr>
      </w:pPr>
      <w:r>
        <w:t>курс продажи валютной выручки</w:t>
      </w:r>
    </w:p>
    <w:p w:rsidR="00CE65D1" w:rsidRDefault="00CE65D1" w:rsidP="00CE65D1">
      <w:pPr>
        <w:pStyle w:val="a3"/>
        <w:numPr>
          <w:ilvl w:val="0"/>
          <w:numId w:val="1"/>
        </w:numPr>
      </w:pPr>
      <w:r>
        <w:t>отмывание грязных денег (если удастся найти)</w:t>
      </w:r>
    </w:p>
    <w:p w:rsidR="00CE65D1" w:rsidRDefault="00CE65D1" w:rsidP="00CE65D1">
      <w:pPr>
        <w:ind w:left="360"/>
      </w:pPr>
    </w:p>
    <w:p w:rsidR="00CE65D1" w:rsidRPr="00CE65D1" w:rsidRDefault="00CE65D1" w:rsidP="00CE65D1">
      <w:r>
        <w:t xml:space="preserve">Просьба решающим, прежде чем отправлять согласие обсудить детали в чате. </w:t>
      </w:r>
      <w:bookmarkStart w:id="0" w:name="_GoBack"/>
      <w:bookmarkEnd w:id="0"/>
    </w:p>
    <w:sectPr w:rsidR="00CE65D1" w:rsidRPr="00CE65D1" w:rsidSect="00F47D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5C3"/>
    <w:multiLevelType w:val="hybridMultilevel"/>
    <w:tmpl w:val="7C7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4"/>
    <w:rsid w:val="00500964"/>
    <w:rsid w:val="00CE65D1"/>
    <w:rsid w:val="00E0647E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BA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Саратов</dc:creator>
  <cp:keywords/>
  <dc:description/>
  <cp:lastModifiedBy>Вадим Саратов</cp:lastModifiedBy>
  <cp:revision>1</cp:revision>
  <dcterms:created xsi:type="dcterms:W3CDTF">2015-04-15T08:03:00Z</dcterms:created>
  <dcterms:modified xsi:type="dcterms:W3CDTF">2015-04-15T08:22:00Z</dcterms:modified>
</cp:coreProperties>
</file>