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A6" w:rsidRPr="00C078A6" w:rsidRDefault="00C078A6" w:rsidP="00EE4CB5">
      <w:pPr>
        <w:spacing w:after="0" w:line="240" w:lineRule="auto"/>
        <w:rPr>
          <w:rFonts w:cs="Arial"/>
          <w:sz w:val="36"/>
          <w:szCs w:val="32"/>
        </w:rPr>
      </w:pPr>
      <w:r w:rsidRPr="00C078A6">
        <w:rPr>
          <w:rFonts w:cs="Arial"/>
          <w:sz w:val="36"/>
          <w:szCs w:val="32"/>
        </w:rPr>
        <w:t>Требования:</w:t>
      </w:r>
    </w:p>
    <w:p w:rsidR="00C078A6" w:rsidRDefault="00C078A6" w:rsidP="00C078A6">
      <w:pPr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  <w:r w:rsidRPr="00C078A6">
        <w:rPr>
          <w:rFonts w:cs="Arial"/>
          <w:sz w:val="32"/>
          <w:szCs w:val="32"/>
        </w:rPr>
        <w:t>Подробные записи решений всех задач</w:t>
      </w:r>
    </w:p>
    <w:p w:rsidR="00C078A6" w:rsidRDefault="00C078A6" w:rsidP="00C078A6">
      <w:pPr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  <w:r w:rsidRPr="00C078A6">
        <w:rPr>
          <w:rFonts w:cs="Arial"/>
          <w:sz w:val="32"/>
          <w:szCs w:val="32"/>
        </w:rPr>
        <w:t>Задания ориентированы на знания четырёх основных разделов дискретной математики: теории множеств, логических функций, теории графов и теории алгоритмов.</w:t>
      </w:r>
    </w:p>
    <w:p w:rsidR="00C078A6" w:rsidRPr="00C078A6" w:rsidRDefault="00C078A6" w:rsidP="00C078A6">
      <w:pPr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highlight w:val="green"/>
        </w:rPr>
      </w:pPr>
      <w:r>
        <w:rPr>
          <w:rFonts w:cs="Arial"/>
          <w:sz w:val="32"/>
          <w:szCs w:val="32"/>
        </w:rPr>
        <w:tab/>
      </w:r>
      <w:r w:rsidRPr="00C078A6">
        <w:rPr>
          <w:rFonts w:cs="Arial"/>
          <w:sz w:val="32"/>
          <w:szCs w:val="32"/>
        </w:rPr>
        <w:t xml:space="preserve">Первые две задачи предполагают использование основных операций теории множеств для наиболее наглядного случая числовых множеств [1], [3]. Задачи 3 и 4 связаны со способами задания логических функций и особенностями их использования. [2]. Для задачи 5 необходимо использовать знание основ теории графов [1], [3]. В задаче 6 из теории алгоритмов необходимо рассмотреть конкретное применение алгоритма функционирования машины Тьюринга. Для задачи 7 используется оптимизационный алгоритм решения транспортной задачи с применением надстройки «Принятие решений» табличного процессора </w:t>
      </w:r>
      <w:proofErr w:type="spellStart"/>
      <w:r w:rsidRPr="00C078A6">
        <w:rPr>
          <w:rFonts w:cs="Arial"/>
          <w:sz w:val="32"/>
          <w:szCs w:val="32"/>
        </w:rPr>
        <w:t>Excel</w:t>
      </w:r>
      <w:proofErr w:type="spellEnd"/>
      <w:r w:rsidRPr="00C078A6">
        <w:rPr>
          <w:rFonts w:cs="Arial"/>
          <w:sz w:val="32"/>
          <w:szCs w:val="32"/>
        </w:rPr>
        <w:t>.</w:t>
      </w:r>
    </w:p>
    <w:p w:rsidR="00E45CEB" w:rsidRDefault="00E45CEB" w:rsidP="00EE4CB5">
      <w:pPr>
        <w:spacing w:after="0" w:line="240" w:lineRule="auto"/>
        <w:rPr>
          <w:rFonts w:ascii="Courier New" w:eastAsia="Times New Roman" w:hAnsi="Courier New" w:cs="Courier New"/>
          <w:b/>
          <w:highlight w:val="green"/>
        </w:rPr>
      </w:pPr>
    </w:p>
    <w:p w:rsidR="00C078A6" w:rsidRDefault="00C078A6" w:rsidP="00EE4CB5">
      <w:pPr>
        <w:spacing w:after="0" w:line="240" w:lineRule="auto"/>
        <w:rPr>
          <w:rFonts w:ascii="Courier New" w:eastAsia="Times New Roman" w:hAnsi="Courier New" w:cs="Courier New"/>
          <w:b/>
          <w:highlight w:val="green"/>
        </w:rPr>
      </w:pPr>
    </w:p>
    <w:p w:rsidR="00EE4CB5" w:rsidRPr="00C078A6" w:rsidRDefault="00EE4CB5" w:rsidP="00EE4CB5">
      <w:pPr>
        <w:spacing w:after="0" w:line="240" w:lineRule="auto"/>
        <w:rPr>
          <w:rFonts w:ascii="Courier New" w:eastAsia="Times New Roman" w:hAnsi="Courier New" w:cs="Courier New"/>
          <w:sz w:val="32"/>
          <w:highlight w:val="green"/>
        </w:rPr>
      </w:pPr>
      <w:r w:rsidRPr="00C078A6">
        <w:rPr>
          <w:rFonts w:ascii="Courier New" w:eastAsia="Times New Roman" w:hAnsi="Courier New" w:cs="Courier New"/>
          <w:b/>
          <w:sz w:val="32"/>
          <w:highlight w:val="green"/>
        </w:rPr>
        <w:t>Вариант</w:t>
      </w:r>
      <w:r w:rsidRPr="00C078A6">
        <w:rPr>
          <w:rFonts w:ascii="Courier New" w:eastAsia="Times New Roman" w:hAnsi="Courier New" w:cs="Courier New"/>
          <w:sz w:val="32"/>
          <w:highlight w:val="green"/>
        </w:rPr>
        <w:t xml:space="preserve"> 7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>Задача 1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Найти декартово произведение множеств A={5,6}, B={4,2,7}, а также множество всех подмножеств множества </w:t>
      </w:r>
      <w:r w:rsidRPr="00135EC5">
        <w:rPr>
          <w:rFonts w:ascii="Courier New" w:eastAsia="Times New Roman" w:hAnsi="Courier New" w:cs="Courier New"/>
          <w:highlight w:val="green"/>
          <w:lang w:val="en-US"/>
        </w:rPr>
        <w:t>C</w:t>
      </w:r>
      <w:r w:rsidRPr="00135EC5">
        <w:rPr>
          <w:rFonts w:ascii="Courier New" w:eastAsia="Times New Roman" w:hAnsi="Courier New" w:cs="Courier New"/>
          <w:highlight w:val="green"/>
        </w:rPr>
        <w:t>={5,4,3}.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>Задача 2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Заданы числовые множества 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A={34,37,30,10},    B={37,38,30,34},       C={34,39,41,42},     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Определить множество A&amp;(B\C).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>Задача 3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На основе построения таблиц истинности выяснить, являются ли формулы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f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и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g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эквивалентными.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f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x,y,z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)=((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yVx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)─&gt;(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x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─&gt;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z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))─&gt;((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z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─&gt;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y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)&amp;(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y&amp;x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))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                          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g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x,y,z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)=((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y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─&gt;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z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)V(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xVy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))&amp;((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y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─&gt;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x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)─&gt;(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y~z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>))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                       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>Обозначение логических операций: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&amp; - конъюнкция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V - дизъюнкция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~ - эквивалентность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─&gt; - импликация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+ - сложение по модулю 2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│ - штрих Шеффера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>Задача 4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Логическая функция задаётся вектором значений (00111000).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Определить для неё: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1) существенные и фиктивные переменные;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2) совершенную дизъюнктивную нормальную форму;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3) совершенную конъюнктивную нормальную форму;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4) построить полином Жегалкина;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Задача 5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>Построить граф на основе заданной матрицы смежности. Для этого графа составить матрицу инцидентности, таблицу степеней вершин и таблицу расстояний, определить центр графа.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║ 0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1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║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║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║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A(G) = ║ 1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1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0 1 0 1 0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║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║ 0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1 0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║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1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        ║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0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1 0 ║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>Задача 6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Определить применимость машины Тьюринга T к слову P.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┌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│q1 1 q3 0 R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│q1 0 q2 1 R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T: &lt; q2 1 q2 1 E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│q2 0 q1 0 R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│q3 1 q2 </w:t>
      </w:r>
      <w:smartTag w:uri="urn:schemas-microsoft-com:office:smarttags" w:element="metricconverter">
        <w:smartTagPr>
          <w:attr w:name="ProductID" w:val="0 L"/>
        </w:smartTagPr>
        <w:r w:rsidRPr="00135EC5">
          <w:rPr>
            <w:rFonts w:ascii="Courier New" w:eastAsia="Times New Roman" w:hAnsi="Courier New" w:cs="Courier New"/>
            <w:highlight w:val="green"/>
          </w:rPr>
          <w:t>0 L</w:t>
        </w:r>
      </w:smartTag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   └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 P=11110111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В случае применимости определить результат применения 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машины Тьюринга T к слову P. 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  В начальный момент Машина Тьюринга обозревает самый левый символ слова.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>Задача 7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Решить транспортную задачу с использованием надстройки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Excel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«Принятие решений».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Формулировка транспортной задачи: имеются несколько пунктов производства </w:t>
      </w:r>
      <w:r w:rsidRPr="00135EC5">
        <w:rPr>
          <w:rFonts w:ascii="Courier New" w:eastAsia="Times New Roman" w:hAnsi="Courier New" w:cs="Courier New"/>
          <w:highlight w:val="green"/>
          <w:lang w:val="en-US"/>
        </w:rPr>
        <w:t>A</w:t>
      </w:r>
      <w:r w:rsidRPr="00135EC5">
        <w:rPr>
          <w:rFonts w:ascii="Courier New" w:eastAsia="Times New Roman" w:hAnsi="Courier New" w:cs="Courier New"/>
          <w:highlight w:val="green"/>
        </w:rPr>
        <w:t xml:space="preserve">, </w:t>
      </w:r>
      <w:r w:rsidRPr="00135EC5">
        <w:rPr>
          <w:rFonts w:ascii="Courier New" w:eastAsia="Times New Roman" w:hAnsi="Courier New" w:cs="Courier New"/>
          <w:highlight w:val="green"/>
          <w:lang w:val="en-US"/>
        </w:rPr>
        <w:t>B</w:t>
      </w:r>
      <w:r w:rsidRPr="00135EC5">
        <w:rPr>
          <w:rFonts w:ascii="Courier New" w:eastAsia="Times New Roman" w:hAnsi="Courier New" w:cs="Courier New"/>
          <w:highlight w:val="green"/>
        </w:rPr>
        <w:t xml:space="preserve">, </w:t>
      </w:r>
      <w:r w:rsidRPr="00135EC5">
        <w:rPr>
          <w:rFonts w:ascii="Courier New" w:eastAsia="Times New Roman" w:hAnsi="Courier New" w:cs="Courier New"/>
          <w:highlight w:val="green"/>
          <w:lang w:val="en-US"/>
        </w:rPr>
        <w:t>C</w:t>
      </w:r>
      <w:r w:rsidRPr="00135EC5">
        <w:rPr>
          <w:rFonts w:ascii="Courier New" w:eastAsia="Times New Roman" w:hAnsi="Courier New" w:cs="Courier New"/>
          <w:highlight w:val="green"/>
        </w:rPr>
        <w:t xml:space="preserve">, </w:t>
      </w:r>
      <w:r w:rsidRPr="00135EC5">
        <w:rPr>
          <w:rFonts w:ascii="Courier New" w:eastAsia="Times New Roman" w:hAnsi="Courier New" w:cs="Courier New"/>
          <w:highlight w:val="green"/>
          <w:lang w:val="en-US"/>
        </w:rPr>
        <w:t>D</w:t>
      </w:r>
      <w:r w:rsidRPr="00135EC5">
        <w:rPr>
          <w:rFonts w:ascii="Courier New" w:eastAsia="Times New Roman" w:hAnsi="Courier New" w:cs="Courier New"/>
          <w:highlight w:val="green"/>
        </w:rPr>
        <w:t xml:space="preserve">, </w:t>
      </w:r>
      <w:r w:rsidRPr="00135EC5">
        <w:rPr>
          <w:rFonts w:ascii="Courier New" w:eastAsia="Times New Roman" w:hAnsi="Courier New" w:cs="Courier New"/>
          <w:highlight w:val="green"/>
          <w:lang w:val="en-US"/>
        </w:rPr>
        <w:t>E</w:t>
      </w:r>
      <w:r w:rsidRPr="00135EC5">
        <w:rPr>
          <w:rFonts w:ascii="Courier New" w:eastAsia="Times New Roman" w:hAnsi="Courier New" w:cs="Courier New"/>
          <w:highlight w:val="green"/>
        </w:rPr>
        <w:t xml:space="preserve"> и четыре пункта распределения продукции. Стоимость перевозки из </w:t>
      </w:r>
      <w:proofErr w:type="spellStart"/>
      <w:r w:rsidRPr="00135EC5">
        <w:rPr>
          <w:rFonts w:ascii="Courier New" w:eastAsia="Times New Roman" w:hAnsi="Courier New" w:cs="Courier New"/>
          <w:highlight w:val="green"/>
          <w:lang w:val="en-US"/>
        </w:rPr>
        <w:t>i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-го пункта производства в </w:t>
      </w:r>
      <w:r w:rsidRPr="00135EC5">
        <w:rPr>
          <w:rFonts w:ascii="Courier New" w:eastAsia="Times New Roman" w:hAnsi="Courier New" w:cs="Courier New"/>
          <w:highlight w:val="green"/>
          <w:lang w:val="en-US"/>
        </w:rPr>
        <w:t>j</w:t>
      </w:r>
      <w:r w:rsidRPr="00135EC5">
        <w:rPr>
          <w:rFonts w:ascii="Courier New" w:eastAsia="Times New Roman" w:hAnsi="Courier New" w:cs="Courier New"/>
          <w:highlight w:val="green"/>
        </w:rPr>
        <w:t>-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й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центр потребления </w:t>
      </w:r>
      <w:proofErr w:type="spellStart"/>
      <w:r w:rsidRPr="00135EC5">
        <w:rPr>
          <w:rFonts w:ascii="Courier New" w:eastAsia="Times New Roman" w:hAnsi="Courier New" w:cs="Courier New"/>
          <w:highlight w:val="green"/>
          <w:lang w:val="en-US"/>
        </w:rPr>
        <w:t>C</w:t>
      </w:r>
      <w:r w:rsidRPr="00135EC5">
        <w:rPr>
          <w:rFonts w:ascii="Courier New" w:eastAsia="Times New Roman" w:hAnsi="Courier New" w:cs="Courier New"/>
          <w:highlight w:val="green"/>
          <w:vertAlign w:val="subscript"/>
          <w:lang w:val="en-US"/>
        </w:rPr>
        <w:t>ij</w:t>
      </w:r>
      <w:proofErr w:type="spellEnd"/>
      <w:r w:rsidRPr="00135EC5">
        <w:rPr>
          <w:rFonts w:ascii="Courier New" w:eastAsia="Times New Roman" w:hAnsi="Courier New" w:cs="Courier New"/>
          <w:highlight w:val="green"/>
          <w:vertAlign w:val="subscript"/>
        </w:rPr>
        <w:t xml:space="preserve"> </w:t>
      </w:r>
      <w:r w:rsidRPr="00135EC5">
        <w:rPr>
          <w:rFonts w:ascii="Courier New" w:eastAsia="Times New Roman" w:hAnsi="Courier New" w:cs="Courier New"/>
          <w:highlight w:val="green"/>
        </w:rPr>
        <w:t>приведена в таблице. Кроме того, в последнем столбце указан общий объем производства для каждого производителя, а в последней строке – общий объём спроса для каждого потребителя.</w:t>
      </w:r>
    </w:p>
    <w:p w:rsidR="00EE4CB5" w:rsidRPr="00135EC5" w:rsidRDefault="00EE4CB5" w:rsidP="00EE4CB5">
      <w:pPr>
        <w:spacing w:after="0" w:line="240" w:lineRule="auto"/>
        <w:rPr>
          <w:rFonts w:ascii="Courier New" w:eastAsia="Times New Roman" w:hAnsi="Courier New" w:cs="Courier New"/>
          <w:highlight w:val="green"/>
        </w:rPr>
      </w:pPr>
      <w:r w:rsidRPr="00135EC5">
        <w:rPr>
          <w:rFonts w:ascii="Courier New" w:eastAsia="Times New Roman" w:hAnsi="Courier New" w:cs="Courier New"/>
          <w:highlight w:val="green"/>
        </w:rPr>
        <w:t xml:space="preserve">Составить план перевозок продукции, </w:t>
      </w:r>
      <w:proofErr w:type="spellStart"/>
      <w:r w:rsidRPr="00135EC5">
        <w:rPr>
          <w:rFonts w:ascii="Courier New" w:eastAsia="Times New Roman" w:hAnsi="Courier New" w:cs="Courier New"/>
          <w:highlight w:val="green"/>
        </w:rPr>
        <w:t>минимизирующий</w:t>
      </w:r>
      <w:proofErr w:type="spellEnd"/>
      <w:r w:rsidRPr="00135EC5">
        <w:rPr>
          <w:rFonts w:ascii="Courier New" w:eastAsia="Times New Roman" w:hAnsi="Courier New" w:cs="Courier New"/>
          <w:highlight w:val="green"/>
        </w:rPr>
        <w:t xml:space="preserve"> общие транспортные расходы.</w:t>
      </w:r>
    </w:p>
    <w:p w:rsidR="00EE4CB5" w:rsidRPr="00135EC5" w:rsidRDefault="00EE4CB5" w:rsidP="00EE4CB5">
      <w:pPr>
        <w:spacing w:after="0" w:line="240" w:lineRule="auto"/>
        <w:rPr>
          <w:rFonts w:ascii="Times New Roman" w:eastAsia="Times New Roman" w:hAnsi="Times New Roman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Times New Roman" w:eastAsia="Times New Roman" w:hAnsi="Times New Roman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Times New Roman" w:eastAsia="Times New Roman" w:hAnsi="Times New Roman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Times New Roman" w:eastAsia="Times New Roman" w:hAnsi="Times New Roman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Times New Roman" w:eastAsia="Times New Roman" w:hAnsi="Times New Roman"/>
          <w:highlight w:val="green"/>
        </w:rPr>
      </w:pPr>
    </w:p>
    <w:p w:rsidR="00EE4CB5" w:rsidRPr="00135EC5" w:rsidRDefault="00EE4CB5" w:rsidP="00EE4CB5">
      <w:pPr>
        <w:spacing w:after="0" w:line="240" w:lineRule="auto"/>
        <w:rPr>
          <w:rFonts w:ascii="Times New Roman" w:eastAsia="Times New Roman" w:hAnsi="Times New Roman"/>
          <w:highlight w:val="green"/>
        </w:rPr>
      </w:pPr>
    </w:p>
    <w:tbl>
      <w:tblPr>
        <w:tblW w:w="7640" w:type="dxa"/>
        <w:tblInd w:w="88" w:type="dxa"/>
        <w:tblLook w:val="0000"/>
      </w:tblPr>
      <w:tblGrid>
        <w:gridCol w:w="1541"/>
        <w:gridCol w:w="954"/>
        <w:gridCol w:w="1286"/>
        <w:gridCol w:w="1286"/>
        <w:gridCol w:w="954"/>
        <w:gridCol w:w="1619"/>
      </w:tblGrid>
      <w:tr w:rsidR="00EE4CB5" w:rsidRPr="00135EC5" w:rsidTr="00747C96">
        <w:trPr>
          <w:trHeight w:val="255"/>
        </w:trPr>
        <w:tc>
          <w:tcPr>
            <w:tcW w:w="15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CB5" w:rsidRPr="00135EC5" w:rsidRDefault="00EE4CB5" w:rsidP="00747C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Предприятия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CB5" w:rsidRPr="00135EC5" w:rsidRDefault="00EE4CB5" w:rsidP="00747C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Стоимость перевозки единицы продукции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CB5" w:rsidRPr="00135EC5" w:rsidRDefault="00EE4CB5" w:rsidP="00747C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Объём производства</w:t>
            </w:r>
          </w:p>
        </w:tc>
      </w:tr>
      <w:tr w:rsidR="00EE4CB5" w:rsidRPr="00135EC5" w:rsidTr="00747C96">
        <w:trPr>
          <w:trHeight w:val="255"/>
        </w:trPr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CB5" w:rsidRPr="00135EC5" w:rsidRDefault="00EE4CB5" w:rsidP="00747C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Пункты потребления</w:t>
            </w: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EE4CB5" w:rsidRPr="00135EC5" w:rsidTr="00747C96">
        <w:trPr>
          <w:trHeight w:val="255"/>
        </w:trPr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CB5" w:rsidRPr="00135EC5" w:rsidRDefault="00EE4CB5" w:rsidP="00747C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CB5" w:rsidRPr="00135EC5" w:rsidRDefault="00EE4CB5" w:rsidP="00747C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CB5" w:rsidRPr="00135EC5" w:rsidRDefault="00EE4CB5" w:rsidP="00747C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CB5" w:rsidRPr="00135EC5" w:rsidRDefault="00EE4CB5" w:rsidP="00747C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EE4CB5" w:rsidRPr="00135EC5" w:rsidTr="00747C96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i/>
                <w:iCs/>
                <w:sz w:val="20"/>
                <w:szCs w:val="20"/>
                <w:highlight w:val="green"/>
              </w:rPr>
              <w:t>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7,4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20</w:t>
            </w:r>
          </w:p>
        </w:tc>
      </w:tr>
      <w:tr w:rsidR="00EE4CB5" w:rsidRPr="00135EC5" w:rsidTr="00747C96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i/>
                <w:iCs/>
                <w:sz w:val="20"/>
                <w:szCs w:val="20"/>
                <w:highlight w:val="green"/>
              </w:rPr>
              <w:t>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10</w:t>
            </w:r>
          </w:p>
        </w:tc>
      </w:tr>
      <w:tr w:rsidR="00EE4CB5" w:rsidRPr="00135EC5" w:rsidTr="00747C96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i/>
                <w:iCs/>
                <w:sz w:val="20"/>
                <w:szCs w:val="20"/>
                <w:highlight w:val="green"/>
              </w:rPr>
              <w:t>C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2,2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30</w:t>
            </w:r>
          </w:p>
        </w:tc>
      </w:tr>
      <w:tr w:rsidR="00EE4CB5" w:rsidRPr="00135EC5" w:rsidTr="00747C96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i/>
                <w:iCs/>
                <w:sz w:val="20"/>
                <w:szCs w:val="20"/>
                <w:highlight w:val="green"/>
              </w:rPr>
              <w:t>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2,5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40</w:t>
            </w:r>
          </w:p>
        </w:tc>
      </w:tr>
      <w:tr w:rsidR="00EE4CB5" w:rsidRPr="002E3513" w:rsidTr="00747C96">
        <w:trPr>
          <w:trHeight w:val="51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4CB5" w:rsidRPr="00135EC5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green"/>
              </w:rPr>
              <w:t>Объёмы потребления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135EC5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2E3513" w:rsidRDefault="00EE4CB5" w:rsidP="00747C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5EC5">
              <w:rPr>
                <w:rFonts w:ascii="Arial CYR" w:eastAsia="Times New Roman" w:hAnsi="Arial CYR" w:cs="Arial CYR"/>
                <w:sz w:val="20"/>
                <w:szCs w:val="20"/>
                <w:highlight w:val="green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CB5" w:rsidRPr="002E3513" w:rsidRDefault="00EE4CB5" w:rsidP="00747C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80DA4" w:rsidRDefault="00780DA4"/>
    <w:sectPr w:rsidR="00780DA4" w:rsidSect="00F7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E4CB5"/>
    <w:rsid w:val="00780DA4"/>
    <w:rsid w:val="00C078A6"/>
    <w:rsid w:val="00E45CEB"/>
    <w:rsid w:val="00EE4CB5"/>
    <w:rsid w:val="00F7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MD13</dc:creator>
  <cp:keywords/>
  <dc:description/>
  <cp:lastModifiedBy>MD13</cp:lastModifiedBy>
  <cp:revision>4</cp:revision>
  <dcterms:created xsi:type="dcterms:W3CDTF">2015-04-13T19:22:00Z</dcterms:created>
  <dcterms:modified xsi:type="dcterms:W3CDTF">2015-04-14T19:14:00Z</dcterms:modified>
</cp:coreProperties>
</file>