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42" w:rsidRPr="00230D68" w:rsidRDefault="004F2A42" w:rsidP="004F2A42">
      <w:pPr>
        <w:rPr>
          <w:b/>
          <w:szCs w:val="28"/>
        </w:rPr>
      </w:pPr>
      <w:r w:rsidRPr="00230D68">
        <w:rPr>
          <w:b/>
          <w:szCs w:val="28"/>
        </w:rPr>
        <w:t>Задача №2</w:t>
      </w:r>
    </w:p>
    <w:p w:rsidR="004F2A42" w:rsidRPr="00230D68" w:rsidRDefault="004F2A42" w:rsidP="004F2A42">
      <w:pPr>
        <w:rPr>
          <w:b/>
          <w:szCs w:val="28"/>
        </w:rPr>
      </w:pPr>
    </w:p>
    <w:p w:rsidR="004F2A42" w:rsidRPr="007C305E" w:rsidRDefault="004F2A42" w:rsidP="004F2A42">
      <w:pPr>
        <w:rPr>
          <w:szCs w:val="28"/>
        </w:rPr>
      </w:pPr>
      <w:r w:rsidRPr="007C305E">
        <w:rPr>
          <w:szCs w:val="28"/>
        </w:rPr>
        <w:t>Рассматривается работа автозаправочной станции (АЗС), на которой имеется три запр</w:t>
      </w:r>
      <w:r w:rsidRPr="007C305E">
        <w:rPr>
          <w:szCs w:val="28"/>
        </w:rPr>
        <w:t>а</w:t>
      </w:r>
      <w:r w:rsidRPr="007C305E">
        <w:rPr>
          <w:szCs w:val="28"/>
        </w:rPr>
        <w:t>вочных колонки. Заправка каждой машины длится в среднем 5 минут. В среднем на АЗС каждые две минуты прибывает машина, нуждающаяся в заправке. Число мест в очереди н</w:t>
      </w:r>
      <w:r w:rsidRPr="007C305E">
        <w:rPr>
          <w:szCs w:val="28"/>
        </w:rPr>
        <w:t>е</w:t>
      </w:r>
      <w:r w:rsidRPr="007C305E">
        <w:rPr>
          <w:szCs w:val="28"/>
        </w:rPr>
        <w:t>ограниченно. Все машины, вставшие на заправку, терп</w:t>
      </w:r>
      <w:r>
        <w:rPr>
          <w:szCs w:val="28"/>
        </w:rPr>
        <w:t>еливо дожидаются своей очереди.</w:t>
      </w:r>
    </w:p>
    <w:p w:rsidR="004F2A42" w:rsidRDefault="004F2A42" w:rsidP="004F2A42">
      <w:pPr>
        <w:ind w:left="1701" w:hanging="1701"/>
        <w:rPr>
          <w:rFonts w:cs="Tahoma"/>
          <w:b/>
          <w:i/>
          <w:szCs w:val="28"/>
        </w:rPr>
      </w:pPr>
      <w:r w:rsidRPr="007C305E">
        <w:rPr>
          <w:rFonts w:cs="Tahoma"/>
          <w:b/>
          <w:i/>
          <w:szCs w:val="28"/>
        </w:rPr>
        <w:t>Определить:</w:t>
      </w:r>
      <w:r w:rsidRPr="007C305E">
        <w:rPr>
          <w:rFonts w:cs="Tahoma"/>
          <w:b/>
          <w:i/>
          <w:szCs w:val="28"/>
        </w:rPr>
        <w:tab/>
      </w:r>
    </w:p>
    <w:p w:rsidR="004F2A42" w:rsidRDefault="004F2A42" w:rsidP="004F2A42">
      <w:pPr>
        <w:numPr>
          <w:ilvl w:val="0"/>
          <w:numId w:val="1"/>
        </w:numPr>
        <w:rPr>
          <w:szCs w:val="28"/>
        </w:rPr>
      </w:pPr>
      <w:r w:rsidRPr="007C305E">
        <w:rPr>
          <w:szCs w:val="28"/>
        </w:rPr>
        <w:t>Вероятность того, что вновь подъехавшая машина не будет ждать обслуж</w:t>
      </w:r>
      <w:r w:rsidRPr="007C305E">
        <w:rPr>
          <w:szCs w:val="28"/>
        </w:rPr>
        <w:t>и</w:t>
      </w:r>
      <w:r w:rsidRPr="007C305E">
        <w:rPr>
          <w:szCs w:val="28"/>
        </w:rPr>
        <w:t>вания.</w:t>
      </w:r>
    </w:p>
    <w:p w:rsidR="004F2A42" w:rsidRPr="00421471" w:rsidRDefault="004F2A42" w:rsidP="004F2A42">
      <w:pPr>
        <w:numPr>
          <w:ilvl w:val="0"/>
          <w:numId w:val="1"/>
        </w:numPr>
        <w:rPr>
          <w:szCs w:val="28"/>
          <w:highlight w:val="yellow"/>
        </w:rPr>
      </w:pPr>
      <w:r w:rsidRPr="00421471">
        <w:rPr>
          <w:szCs w:val="28"/>
          <w:highlight w:val="yellow"/>
        </w:rPr>
        <w:t>Вероятность того, что на АЗС находится 10 машин.</w:t>
      </w:r>
    </w:p>
    <w:p w:rsidR="004F2A42" w:rsidRPr="007C305E" w:rsidRDefault="004F2A42" w:rsidP="004F2A42">
      <w:pPr>
        <w:ind w:left="708" w:firstLine="0"/>
        <w:rPr>
          <w:szCs w:val="28"/>
        </w:rPr>
      </w:pPr>
      <w:r w:rsidRPr="007C305E">
        <w:rPr>
          <w:szCs w:val="28"/>
        </w:rPr>
        <w:t>2. Среднее количество занятых заправочных колонок.</w:t>
      </w:r>
    </w:p>
    <w:p w:rsidR="004F2A42" w:rsidRDefault="004F2A42" w:rsidP="004F2A42">
      <w:pPr>
        <w:rPr>
          <w:rFonts w:cs="Tahoma"/>
          <w:sz w:val="26"/>
          <w:szCs w:val="26"/>
          <w:lang/>
        </w:rPr>
      </w:pPr>
    </w:p>
    <w:p w:rsidR="004F2A42" w:rsidRDefault="004F2A42" w:rsidP="004F2A42">
      <w:pPr>
        <w:rPr>
          <w:rFonts w:cs="Tahoma"/>
          <w:sz w:val="26"/>
          <w:szCs w:val="26"/>
          <w:lang/>
        </w:rPr>
      </w:pPr>
    </w:p>
    <w:p w:rsidR="004F2A42" w:rsidRPr="003A5913" w:rsidRDefault="004F2A42" w:rsidP="004F2A4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3A5913">
        <w:rPr>
          <w:rFonts w:eastAsia="Times New Roman"/>
          <w:b/>
          <w:bCs/>
          <w:i/>
          <w:iCs/>
          <w:szCs w:val="28"/>
          <w:lang w:eastAsia="ru-RU"/>
        </w:rPr>
        <w:t xml:space="preserve">Определить: </w:t>
      </w:r>
    </w:p>
    <w:p w:rsidR="004F2A42" w:rsidRDefault="004F2A42" w:rsidP="004F2A4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3A5913">
        <w:rPr>
          <w:rFonts w:eastAsia="Times New Roman"/>
          <w:szCs w:val="28"/>
          <w:lang w:eastAsia="ru-RU"/>
        </w:rPr>
        <w:t>1. Вероятность того, что вновь подъехавшая маши</w:t>
      </w:r>
      <w:r>
        <w:rPr>
          <w:rFonts w:eastAsia="Times New Roman"/>
          <w:szCs w:val="28"/>
          <w:lang w:eastAsia="ru-RU"/>
        </w:rPr>
        <w:t>на не будет ждать обслуживания.</w:t>
      </w:r>
    </w:p>
    <w:p w:rsidR="004F2A42" w:rsidRDefault="004F2A42" w:rsidP="004F2A4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3A5913">
        <w:rPr>
          <w:rFonts w:eastAsia="Times New Roman"/>
          <w:szCs w:val="28"/>
          <w:lang w:eastAsia="ru-RU"/>
        </w:rPr>
        <w:t xml:space="preserve">2. Среднее количество занятых заправочных колонок. </w:t>
      </w:r>
    </w:p>
    <w:p w:rsidR="004F2A42" w:rsidRDefault="004F2A42" w:rsidP="004F2A42">
      <w:pPr>
        <w:spacing w:line="360" w:lineRule="auto"/>
        <w:ind w:firstLine="709"/>
        <w:rPr>
          <w:rFonts w:eastAsia="Times New Roman"/>
          <w:szCs w:val="28"/>
          <w:lang w:eastAsia="ru-RU"/>
        </w:rPr>
      </w:pPr>
    </w:p>
    <w:p w:rsidR="004F2A42" w:rsidRDefault="004F2A42" w:rsidP="004F2A42">
      <w:pPr>
        <w:spacing w:line="360" w:lineRule="auto"/>
        <w:ind w:firstLine="709"/>
        <w:rPr>
          <w:rFonts w:eastAsia="Times New Roman"/>
          <w:b/>
          <w:szCs w:val="28"/>
          <w:lang w:eastAsia="ru-RU"/>
        </w:rPr>
      </w:pPr>
      <w:r w:rsidRPr="00F61206">
        <w:rPr>
          <w:rFonts w:eastAsia="Times New Roman"/>
          <w:b/>
          <w:szCs w:val="28"/>
          <w:lang w:eastAsia="ru-RU"/>
        </w:rPr>
        <w:t>Решение</w:t>
      </w:r>
    </w:p>
    <w:p w:rsidR="004F2A42" w:rsidRDefault="004F2A42" w:rsidP="004F2A42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rFonts w:eastAsia="Times New Roman"/>
          <w:szCs w:val="28"/>
          <w:lang w:eastAsia="ru-RU"/>
        </w:rPr>
        <w:t>По условию m=3</w:t>
      </w:r>
      <w:r w:rsidRPr="00CF5561"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t xml:space="preserve"> интенсивность заявок </w:t>
      </w:r>
      <w:r w:rsidRPr="00CF5561">
        <w:rPr>
          <w:position w:val="-24"/>
          <w:szCs w:val="28"/>
        </w:rPr>
        <w:object w:dxaOrig="11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31.1pt" o:ole="" fillcolor="window">
            <v:imagedata r:id="rId6" o:title=""/>
          </v:shape>
          <o:OLEObject Type="Embed" ProgID="Equation.DSMT4" ShapeID="_x0000_i1025" DrawAspect="Content" ObjectID="_1490293573" r:id="rId7"/>
        </w:object>
      </w:r>
      <w:r w:rsidRPr="00CF5561">
        <w:rPr>
          <w:szCs w:val="28"/>
        </w:rPr>
        <w:t xml:space="preserve">, интенсивность обслуживания </w:t>
      </w:r>
      <w:r w:rsidRPr="00CF5561">
        <w:rPr>
          <w:position w:val="-24"/>
          <w:szCs w:val="28"/>
        </w:rPr>
        <w:object w:dxaOrig="1180" w:dyaOrig="620">
          <v:shape id="_x0000_i1026" type="#_x0000_t75" style="width:58.75pt;height:31.1pt" o:ole="" fillcolor="window">
            <v:imagedata r:id="rId8" o:title=""/>
          </v:shape>
          <o:OLEObject Type="Embed" ProgID="Equation.DSMT4" ShapeID="_x0000_i1026" DrawAspect="Content" ObjectID="_1490293574" r:id="rId9"/>
        </w:object>
      </w:r>
      <w:r>
        <w:rPr>
          <w:szCs w:val="28"/>
        </w:rPr>
        <w:t>.</w:t>
      </w:r>
    </w:p>
    <w:p w:rsidR="004F2A42" w:rsidRPr="005C6551" w:rsidRDefault="004F2A42" w:rsidP="004F2A42">
      <w:pPr>
        <w:spacing w:line="360" w:lineRule="auto"/>
        <w:ind w:left="1069" w:firstLine="0"/>
        <w:rPr>
          <w:rFonts w:eastAsia="Times New Roman"/>
          <w:szCs w:val="28"/>
          <w:highlight w:val="yellow"/>
          <w:lang w:eastAsia="ru-RU"/>
        </w:rPr>
      </w:pPr>
      <w:r w:rsidRPr="005C6551">
        <w:rPr>
          <w:rFonts w:eastAsia="Times New Roman"/>
          <w:szCs w:val="28"/>
          <w:highlight w:val="yellow"/>
          <w:lang w:eastAsia="ru-RU"/>
        </w:rPr>
        <w:t>Найдем вероятность р</w:t>
      </w:r>
      <w:proofErr w:type="gramStart"/>
      <w:r w:rsidRPr="005C6551">
        <w:rPr>
          <w:rFonts w:eastAsia="Times New Roman"/>
          <w:szCs w:val="28"/>
          <w:highlight w:val="yellow"/>
          <w:vertAlign w:val="subscript"/>
          <w:lang w:eastAsia="ru-RU"/>
        </w:rPr>
        <w:t>0</w:t>
      </w:r>
      <w:proofErr w:type="gramEnd"/>
      <w:r w:rsidRPr="005C6551">
        <w:rPr>
          <w:rFonts w:eastAsia="Times New Roman"/>
          <w:szCs w:val="28"/>
          <w:highlight w:val="yellow"/>
          <w:lang w:eastAsia="ru-RU"/>
        </w:rPr>
        <w:t>:</w:t>
      </w:r>
    </w:p>
    <w:p w:rsidR="004F2A42" w:rsidRPr="005C6551" w:rsidRDefault="004F2A42" w:rsidP="004F2A42">
      <w:pPr>
        <w:spacing w:line="360" w:lineRule="auto"/>
        <w:ind w:left="1069" w:firstLine="0"/>
        <w:rPr>
          <w:szCs w:val="28"/>
          <w:highlight w:val="yellow"/>
        </w:rPr>
      </w:pPr>
      <w:r w:rsidRPr="005C6551">
        <w:rPr>
          <w:position w:val="-64"/>
          <w:szCs w:val="28"/>
          <w:highlight w:val="yellow"/>
        </w:rPr>
        <w:object w:dxaOrig="8480" w:dyaOrig="1400">
          <v:shape id="_x0000_i1030" type="#_x0000_t75" style="width:398pt;height:65.65pt" o:ole="" fillcolor="window">
            <v:imagedata r:id="rId10" o:title=""/>
          </v:shape>
          <o:OLEObject Type="Embed" ProgID="Equation.3" ShapeID="_x0000_i1030" DrawAspect="Content" ObjectID="_1490293575" r:id="rId11"/>
        </w:object>
      </w:r>
    </w:p>
    <w:p w:rsidR="004F2A42" w:rsidRDefault="004F2A42" w:rsidP="004F2A42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5C6551">
        <w:rPr>
          <w:rFonts w:eastAsia="Times New Roman"/>
          <w:szCs w:val="28"/>
          <w:highlight w:val="yellow"/>
          <w:lang w:eastAsia="ru-RU"/>
        </w:rPr>
        <w:t>Вероятность того, что на заправке находится 10 машин:</w:t>
      </w:r>
    </w:p>
    <w:p w:rsidR="004F2A42" w:rsidRPr="005C6551" w:rsidRDefault="004F2A42" w:rsidP="004F2A42">
      <w:pPr>
        <w:spacing w:line="360" w:lineRule="auto"/>
        <w:ind w:firstLine="709"/>
        <w:rPr>
          <w:rFonts w:eastAsia="Times New Roman"/>
          <w:b/>
          <w:szCs w:val="28"/>
          <w:lang w:eastAsia="ru-RU"/>
        </w:rPr>
      </w:pPr>
      <w:r w:rsidRPr="005C6551">
        <w:rPr>
          <w:position w:val="-24"/>
          <w:highlight w:val="yellow"/>
        </w:rPr>
        <w:object w:dxaOrig="4160" w:dyaOrig="660">
          <v:shape id="_x0000_i1031" type="#_x0000_t75" style="width:207.95pt;height:32.85pt" o:ole="">
            <v:imagedata r:id="rId12" o:title=""/>
          </v:shape>
          <o:OLEObject Type="Embed" ProgID="Equation.3" ShapeID="_x0000_i1031" DrawAspect="Content" ObjectID="_1490293576" r:id="rId13"/>
        </w:object>
      </w:r>
      <w:r>
        <w:t xml:space="preserve"> ??????????</w:t>
      </w:r>
    </w:p>
    <w:p w:rsidR="004F2A42" w:rsidRDefault="004F2A42" w:rsidP="004F2A42">
      <w:pPr>
        <w:spacing w:line="360" w:lineRule="auto"/>
        <w:ind w:firstLine="709"/>
        <w:rPr>
          <w:szCs w:val="28"/>
        </w:rPr>
      </w:pPr>
    </w:p>
    <w:p w:rsidR="004F2A42" w:rsidRPr="00E57F10" w:rsidRDefault="004F2A42" w:rsidP="004F2A42">
      <w:pPr>
        <w:spacing w:line="360" w:lineRule="auto"/>
        <w:ind w:left="1069" w:firstLine="0"/>
        <w:rPr>
          <w:szCs w:val="28"/>
        </w:rPr>
      </w:pPr>
    </w:p>
    <w:p w:rsidR="004F2A42" w:rsidRDefault="004F2A42" w:rsidP="004F2A42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Cs w:val="28"/>
          <w:lang w:eastAsia="ru-RU"/>
        </w:rPr>
      </w:pPr>
      <w:r w:rsidRPr="00654019">
        <w:rPr>
          <w:rFonts w:eastAsia="Times New Roman"/>
          <w:szCs w:val="28"/>
          <w:lang w:eastAsia="ru-RU"/>
        </w:rPr>
        <w:t>Вероятность того, что требование окажется в очереди (вероятность ожидания):</w:t>
      </w:r>
    </w:p>
    <w:p w:rsidR="004F2A42" w:rsidRDefault="004F2A42" w:rsidP="004F2A42">
      <w:pPr>
        <w:spacing w:line="360" w:lineRule="auto"/>
        <w:ind w:left="709"/>
        <w:jc w:val="center"/>
        <w:rPr>
          <w:szCs w:val="28"/>
        </w:rPr>
      </w:pPr>
      <w:r w:rsidRPr="00E57F10">
        <w:rPr>
          <w:position w:val="-62"/>
          <w:szCs w:val="28"/>
        </w:rPr>
        <w:object w:dxaOrig="8280" w:dyaOrig="1359">
          <v:shape id="_x0000_i1027" type="#_x0000_t75" style="width:388.8pt;height:63.95pt" o:ole="" fillcolor="window">
            <v:imagedata r:id="rId14" o:title=""/>
          </v:shape>
          <o:OLEObject Type="Embed" ProgID="Equation.DSMT4" ShapeID="_x0000_i1027" DrawAspect="Content" ObjectID="_1490293577" r:id="rId15"/>
        </w:object>
      </w:r>
    </w:p>
    <w:p w:rsidR="004F2A42" w:rsidRPr="00654019" w:rsidRDefault="004F2A42" w:rsidP="004F2A42">
      <w:pPr>
        <w:numPr>
          <w:ilvl w:val="0"/>
          <w:numId w:val="2"/>
        </w:numPr>
        <w:spacing w:line="360" w:lineRule="auto"/>
        <w:ind w:left="0" w:firstLine="709"/>
        <w:rPr>
          <w:rFonts w:eastAsia="Times New Roman"/>
          <w:szCs w:val="28"/>
          <w:lang w:eastAsia="ru-RU"/>
        </w:rPr>
      </w:pPr>
      <w:r w:rsidRPr="003A5913">
        <w:rPr>
          <w:rFonts w:eastAsia="Times New Roman"/>
          <w:szCs w:val="28"/>
          <w:lang w:eastAsia="ru-RU"/>
        </w:rPr>
        <w:t>Вероятность того, что вновь подъехавшая маши</w:t>
      </w:r>
      <w:r>
        <w:rPr>
          <w:rFonts w:eastAsia="Times New Roman"/>
          <w:szCs w:val="28"/>
          <w:lang w:eastAsia="ru-RU"/>
        </w:rPr>
        <w:t>на не будет ждать обслуживания</w:t>
      </w:r>
    </w:p>
    <w:p w:rsidR="004F2A42" w:rsidRDefault="004F2A42" w:rsidP="004F2A42">
      <w:pPr>
        <w:spacing w:line="360" w:lineRule="auto"/>
        <w:ind w:firstLine="709"/>
        <w:jc w:val="center"/>
        <w:rPr>
          <w:szCs w:val="28"/>
        </w:rPr>
      </w:pPr>
      <w:r w:rsidRPr="003A0A34">
        <w:rPr>
          <w:position w:val="-12"/>
          <w:szCs w:val="28"/>
        </w:rPr>
        <w:object w:dxaOrig="3100" w:dyaOrig="360">
          <v:shape id="_x0000_i1028" type="#_x0000_t75" style="width:145.75pt;height:16.7pt" o:ole="" fillcolor="window">
            <v:imagedata r:id="rId16" o:title=""/>
          </v:shape>
          <o:OLEObject Type="Embed" ProgID="Equation.DSMT4" ShapeID="_x0000_i1028" DrawAspect="Content" ObjectID="_1490293578" r:id="rId17"/>
        </w:object>
      </w:r>
    </w:p>
    <w:p w:rsidR="004F2A42" w:rsidRDefault="004F2A42" w:rsidP="004F2A4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D498F">
        <w:rPr>
          <w:rFonts w:ascii="Times New Roman" w:hAnsi="Times New Roman" w:cs="Times New Roman"/>
          <w:sz w:val="28"/>
          <w:szCs w:val="28"/>
        </w:rPr>
        <w:t>реднее число занятых каналов</w:t>
      </w:r>
    </w:p>
    <w:p w:rsidR="004F2A42" w:rsidRDefault="004F2A42" w:rsidP="004F2A42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D498F">
        <w:rPr>
          <w:rFonts w:ascii="Times New Roman" w:hAnsi="Times New Roman"/>
          <w:position w:val="-12"/>
          <w:sz w:val="28"/>
          <w:szCs w:val="28"/>
        </w:rPr>
        <w:object w:dxaOrig="3180" w:dyaOrig="380">
          <v:shape id="_x0000_i1029" type="#_x0000_t75" style="width:149.2pt;height:17.85pt" o:ole="" fillcolor="window">
            <v:imagedata r:id="rId18" o:title=""/>
          </v:shape>
          <o:OLEObject Type="Embed" ProgID="Equation.DSMT4" ShapeID="_x0000_i1029" DrawAspect="Content" ObjectID="_1490293579" r:id="rId19"/>
        </w:object>
      </w:r>
    </w:p>
    <w:p w:rsidR="00897ED8" w:rsidRDefault="00897ED8">
      <w:bookmarkStart w:id="0" w:name="_GoBack"/>
      <w:bookmarkEnd w:id="0"/>
    </w:p>
    <w:sectPr w:rsidR="00897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31B2C"/>
    <w:multiLevelType w:val="hybridMultilevel"/>
    <w:tmpl w:val="5C8E24A6"/>
    <w:lvl w:ilvl="0" w:tplc="64C09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2818C7"/>
    <w:multiLevelType w:val="hybridMultilevel"/>
    <w:tmpl w:val="87E8619E"/>
    <w:lvl w:ilvl="0" w:tplc="DEF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42"/>
    <w:rsid w:val="004F2A42"/>
    <w:rsid w:val="008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4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A42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42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A42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Insider</dc:creator>
  <cp:lastModifiedBy>Insider</cp:lastModifiedBy>
  <cp:revision>1</cp:revision>
  <dcterms:created xsi:type="dcterms:W3CDTF">2015-04-11T17:39:00Z</dcterms:created>
  <dcterms:modified xsi:type="dcterms:W3CDTF">2015-04-11T17:39:00Z</dcterms:modified>
</cp:coreProperties>
</file>