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73" w:rsidRPr="00BE4473" w:rsidRDefault="00BE4473" w:rsidP="00BE44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>Тема  4. Система счетов  и  двойная  запись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  <w:lang w:eastAsia="ru-RU"/>
        </w:rPr>
      </w:pPr>
      <w:r w:rsidRPr="00BE447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  <w:lang w:eastAsia="ru-RU"/>
        </w:rPr>
        <w:t>Упражнение  20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Цель задачи </w:t>
      </w:r>
      <w:r w:rsidRPr="00BE4473">
        <w:rPr>
          <w:rFonts w:ascii="Times" w:eastAsia="Times New Roman" w:hAnsi="Times" w:cs="Times New Roman"/>
          <w:sz w:val="26"/>
          <w:szCs w:val="20"/>
          <w:lang w:eastAsia="ru-RU"/>
        </w:rPr>
        <w:t>–</w:t>
      </w:r>
      <w:r w:rsidRPr="00BE447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усвоение порядка отражения операций на счетах синтетического учёта и составление </w:t>
      </w:r>
      <w:proofErr w:type="spellStart"/>
      <w:r w:rsidRPr="00BE4473">
        <w:rPr>
          <w:rFonts w:ascii="Times New Roman" w:eastAsia="Times New Roman" w:hAnsi="Times New Roman" w:cs="Times New Roman"/>
          <w:sz w:val="26"/>
          <w:szCs w:val="20"/>
          <w:lang w:eastAsia="ru-RU"/>
        </w:rPr>
        <w:t>оборотно</w:t>
      </w:r>
      <w:proofErr w:type="spellEnd"/>
      <w:r w:rsidRPr="00BE4473">
        <w:rPr>
          <w:rFonts w:ascii="Times New Roman" w:eastAsia="Times New Roman" w:hAnsi="Times New Roman" w:cs="Times New Roman"/>
          <w:sz w:val="26"/>
          <w:szCs w:val="20"/>
          <w:lang w:eastAsia="ru-RU"/>
        </w:rPr>
        <w:t>-сальдовой ведомости.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Задание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На основе данных для выполнения задачи:</w:t>
      </w:r>
    </w:p>
    <w:p w:rsidR="00BE4473" w:rsidRPr="00BE4473" w:rsidRDefault="00BE4473" w:rsidP="00BE4473">
      <w:pPr>
        <w:widowControl w:val="0"/>
        <w:numPr>
          <w:ilvl w:val="0"/>
          <w:numId w:val="3"/>
        </w:numPr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Открыть счета бухгалтерского учёта.</w:t>
      </w:r>
    </w:p>
    <w:p w:rsidR="00BE4473" w:rsidRPr="00BE4473" w:rsidRDefault="00BE4473" w:rsidP="00BE4473">
      <w:pPr>
        <w:widowControl w:val="0"/>
        <w:numPr>
          <w:ilvl w:val="0"/>
          <w:numId w:val="3"/>
        </w:numPr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Отразить на счетах операции способом двойной записи.</w:t>
      </w:r>
    </w:p>
    <w:p w:rsidR="00BE4473" w:rsidRPr="00BE4473" w:rsidRDefault="00BE4473" w:rsidP="00BE4473">
      <w:pPr>
        <w:widowControl w:val="0"/>
        <w:numPr>
          <w:ilvl w:val="0"/>
          <w:numId w:val="3"/>
        </w:numPr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Подсчитать обороты и конечные остатки по счетам и составить баланс.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Результаты решения оформить в таблицах.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sz w:val="26"/>
          <w:szCs w:val="24"/>
          <w:lang w:eastAsia="ru-RU"/>
        </w:rPr>
        <w:t>В ходе решения, кроме счетов, указанных в балансе, может возникнуть необходимость открыть и другие бухгалтерские счета. Начального сальдо в этих счетах не будет, а все остальные записи производятся в них в общем порядке.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После записи операций по счетам подсчитать в них обороты за месяц и конечное сальдо, а затем составить оборотную ведомость по нижеприведённой форме</w:t>
      </w:r>
      <w:r w:rsidRPr="00BE44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sz w:val="26"/>
          <w:szCs w:val="24"/>
          <w:lang w:eastAsia="ru-RU"/>
        </w:rPr>
        <w:t>Оборотная ведомость по синтетическим счетам за _________ 201_ г.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00"/>
        <w:gridCol w:w="1080"/>
        <w:gridCol w:w="1010"/>
        <w:gridCol w:w="1010"/>
        <w:gridCol w:w="860"/>
        <w:gridCol w:w="1080"/>
      </w:tblGrid>
      <w:tr w:rsidR="00BE4473" w:rsidRPr="00BE4473" w:rsidTr="00B50D45">
        <w:trPr>
          <w:cantSplit/>
        </w:trPr>
        <w:tc>
          <w:tcPr>
            <w:tcW w:w="3528" w:type="dxa"/>
            <w:vMerge w:val="restart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счетов</w:t>
            </w:r>
          </w:p>
        </w:tc>
        <w:tc>
          <w:tcPr>
            <w:tcW w:w="1980" w:type="dxa"/>
            <w:gridSpan w:val="2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1 мая</w:t>
            </w:r>
          </w:p>
        </w:tc>
        <w:tc>
          <w:tcPr>
            <w:tcW w:w="2020" w:type="dxa"/>
            <w:gridSpan w:val="2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за май</w:t>
            </w:r>
          </w:p>
        </w:tc>
        <w:tc>
          <w:tcPr>
            <w:tcW w:w="1940" w:type="dxa"/>
            <w:gridSpan w:val="2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01.06</w:t>
            </w:r>
          </w:p>
        </w:tc>
      </w:tr>
      <w:tr w:rsidR="00BE4473" w:rsidRPr="00BE4473" w:rsidTr="00B50D45">
        <w:trPr>
          <w:cantSplit/>
        </w:trPr>
        <w:tc>
          <w:tcPr>
            <w:tcW w:w="3528" w:type="dxa"/>
            <w:vMerge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08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0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0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86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08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BE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BE4473" w:rsidRPr="00BE4473" w:rsidTr="00B50D45">
        <w:tc>
          <w:tcPr>
            <w:tcW w:w="352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0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0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86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</w:tr>
      <w:tr w:rsidR="00BE4473" w:rsidRPr="00BE4473" w:rsidTr="00B50D45">
        <w:tc>
          <w:tcPr>
            <w:tcW w:w="352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 Основные средства и  т.д.</w:t>
            </w:r>
          </w:p>
        </w:tc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Данные для выполнения задания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>Баланс ООО "Исток" на 01 апреля  20__г.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3544"/>
        <w:gridCol w:w="1134"/>
      </w:tblGrid>
      <w:tr w:rsidR="00BE4473" w:rsidRPr="00BE4473" w:rsidTr="00B50D45">
        <w:tc>
          <w:tcPr>
            <w:tcW w:w="3510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134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</w:t>
            </w:r>
          </w:p>
        </w:tc>
        <w:tc>
          <w:tcPr>
            <w:tcW w:w="3544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Пассив</w:t>
            </w:r>
          </w:p>
        </w:tc>
        <w:tc>
          <w:tcPr>
            <w:tcW w:w="1134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</w:t>
            </w:r>
          </w:p>
        </w:tc>
      </w:tr>
      <w:tr w:rsidR="00BE4473" w:rsidRPr="00BE4473" w:rsidTr="00B50D45">
        <w:tc>
          <w:tcPr>
            <w:tcW w:w="35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354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</w:t>
            </w:r>
          </w:p>
        </w:tc>
      </w:tr>
      <w:tr w:rsidR="00BE4473" w:rsidRPr="00BE4473" w:rsidTr="00B50D45">
        <w:tc>
          <w:tcPr>
            <w:tcW w:w="35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354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Нераспределённая прибыль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BE4473" w:rsidRPr="00BE4473" w:rsidTr="00B50D45">
        <w:tc>
          <w:tcPr>
            <w:tcW w:w="35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Незавершённое производство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3 000</w:t>
            </w:r>
          </w:p>
        </w:tc>
        <w:tc>
          <w:tcPr>
            <w:tcW w:w="354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ссуда банка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</w:tr>
      <w:tr w:rsidR="00BE4473" w:rsidRPr="00BE4473" w:rsidTr="00B50D45">
        <w:tc>
          <w:tcPr>
            <w:tcW w:w="35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354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E4473" w:rsidRPr="00BE4473" w:rsidTr="00B50D45">
        <w:tc>
          <w:tcPr>
            <w:tcW w:w="35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4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займы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BE4473" w:rsidRPr="00BE4473" w:rsidTr="00B50D45">
        <w:trPr>
          <w:cantSplit/>
          <w:trHeight w:val="200"/>
        </w:trPr>
        <w:tc>
          <w:tcPr>
            <w:tcW w:w="35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3544" w:type="dxa"/>
            <w:vMerge w:val="restart"/>
          </w:tcPr>
          <w:p w:rsidR="00BE4473" w:rsidRPr="00BE4473" w:rsidRDefault="00BE4473" w:rsidP="00BE4473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поставщиками</w:t>
            </w:r>
          </w:p>
          <w:p w:rsidR="00BE4473" w:rsidRPr="00BE4473" w:rsidRDefault="00BE4473" w:rsidP="00BE4473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оплате труда</w:t>
            </w:r>
          </w:p>
          <w:p w:rsidR="00BE4473" w:rsidRPr="00BE4473" w:rsidRDefault="00BE4473" w:rsidP="00BE4473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Расчёты по социальному страхованию и обеспечению </w:t>
            </w:r>
          </w:p>
          <w:p w:rsidR="00BE4473" w:rsidRPr="00BE4473" w:rsidRDefault="00BE4473" w:rsidP="00BE4473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бюджетом</w:t>
            </w:r>
          </w:p>
        </w:tc>
        <w:tc>
          <w:tcPr>
            <w:tcW w:w="1134" w:type="dxa"/>
            <w:vMerge w:val="restart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2 250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4 500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1 500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BE4473" w:rsidRPr="00BE4473" w:rsidTr="00B50D45">
        <w:trPr>
          <w:cantSplit/>
          <w:trHeight w:val="300"/>
        </w:trPr>
        <w:tc>
          <w:tcPr>
            <w:tcW w:w="35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счёт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3544" w:type="dxa"/>
            <w:vMerge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473" w:rsidRPr="00BE4473" w:rsidTr="00B50D45">
        <w:trPr>
          <w:cantSplit/>
        </w:trPr>
        <w:tc>
          <w:tcPr>
            <w:tcW w:w="35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Расчёты с покупателями и заказчиками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Расчёты с подотчетными лицами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vMerge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473" w:rsidRPr="00BE4473" w:rsidTr="00B50D45">
        <w:tc>
          <w:tcPr>
            <w:tcW w:w="351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28 250</w:t>
            </w:r>
          </w:p>
        </w:tc>
        <w:tc>
          <w:tcPr>
            <w:tcW w:w="354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13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28 250</w:t>
            </w:r>
          </w:p>
        </w:tc>
      </w:tr>
    </w:tbl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>Хозяйственные операции за апрель 201_ г.</w:t>
      </w:r>
    </w:p>
    <w:tbl>
      <w:tblPr>
        <w:tblW w:w="930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3"/>
        <w:gridCol w:w="637"/>
        <w:gridCol w:w="638"/>
        <w:gridCol w:w="1187"/>
      </w:tblGrid>
      <w:tr w:rsidR="00BE4473" w:rsidRPr="00BE4473" w:rsidTr="00B50D45">
        <w:trPr>
          <w:cantSplit/>
          <w:trHeight w:val="231"/>
        </w:trPr>
        <w:tc>
          <w:tcPr>
            <w:tcW w:w="540" w:type="dxa"/>
            <w:vMerge w:val="restart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3" w:type="dxa"/>
            <w:vMerge w:val="restart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1275" w:type="dxa"/>
            <w:gridSpan w:val="2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Проводка</w:t>
            </w:r>
          </w:p>
        </w:tc>
        <w:tc>
          <w:tcPr>
            <w:tcW w:w="1187" w:type="dxa"/>
            <w:vMerge w:val="restart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E4473" w:rsidRPr="00BE4473" w:rsidTr="00B50D45">
        <w:trPr>
          <w:cantSplit/>
          <w:trHeight w:val="231"/>
        </w:trPr>
        <w:tc>
          <w:tcPr>
            <w:tcW w:w="540" w:type="dxa"/>
            <w:vMerge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vMerge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638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187" w:type="dxa"/>
            <w:vMerge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Акцептован счёт поставщика за поступившие материалы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8 500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расчётного счёта частично оплачен счёт поставщика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Отпущены в основное производство материалы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BE4473" w:rsidRPr="00BE4473" w:rsidTr="00B50D45">
        <w:trPr>
          <w:trHeight w:val="556"/>
        </w:trPr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Начислена заработная плата рабочим за изготовление продукции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10 300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Начислены страховые взносы во внебюджетные фонды на социальное страхование и обеспечение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3 502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Начислена амортизация основных средств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Выпущена из производства готовая продукция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расчётный счёт поступила от покупателей задолженность за продукцию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 налог на доходы физических лиц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996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расчётного счёта в кассу поступили деньги для выплаты заработной платы 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9 304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расчётного счёта перечислено: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страховые взносы во внебюджетные фонды;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бюджету налог на доходы физических лиц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3 502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 долгосрочный кредит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Выдана из кассы зарплата работникам организации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9 304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 краткосрочный кредит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</w:t>
            </w:r>
          </w:p>
        </w:tc>
      </w:tr>
      <w:tr w:rsidR="00BE4473" w:rsidRPr="00BE4473" w:rsidTr="00B50D45">
        <w:tc>
          <w:tcPr>
            <w:tcW w:w="54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3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из кассы в подотчёт на хозяйственные расходы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</w:tr>
      <w:tr w:rsidR="00BE4473" w:rsidRPr="00BE4473" w:rsidTr="00B50D45">
        <w:trPr>
          <w:cantSplit/>
        </w:trPr>
        <w:tc>
          <w:tcPr>
            <w:tcW w:w="6843" w:type="dxa"/>
            <w:gridSpan w:val="2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  <w:lang w:eastAsia="ru-RU"/>
        </w:rPr>
      </w:pPr>
      <w:r w:rsidRPr="00BE447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  <w:lang w:eastAsia="ru-RU"/>
        </w:rPr>
        <w:t>Упражнение  21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Цель задачи </w:t>
      </w:r>
      <w:r w:rsidRPr="00BE4473">
        <w:rPr>
          <w:rFonts w:ascii="Times" w:eastAsia="Times New Roman" w:hAnsi="Times" w:cs="Times New Roman"/>
          <w:sz w:val="26"/>
          <w:szCs w:val="20"/>
          <w:lang w:eastAsia="ru-RU"/>
        </w:rPr>
        <w:t>–</w:t>
      </w:r>
      <w:r w:rsidRPr="00BE447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усвоение порядка отражения операций на счетах синтетического учёта и составления </w:t>
      </w:r>
      <w:proofErr w:type="spellStart"/>
      <w:r w:rsidRPr="00BE4473">
        <w:rPr>
          <w:rFonts w:ascii="Times New Roman" w:eastAsia="Times New Roman" w:hAnsi="Times New Roman" w:cs="Times New Roman"/>
          <w:sz w:val="26"/>
          <w:szCs w:val="20"/>
          <w:lang w:eastAsia="ru-RU"/>
        </w:rPr>
        <w:t>оборотно</w:t>
      </w:r>
      <w:proofErr w:type="spellEnd"/>
      <w:r w:rsidRPr="00BE4473">
        <w:rPr>
          <w:rFonts w:ascii="Times New Roman" w:eastAsia="Times New Roman" w:hAnsi="Times New Roman" w:cs="Times New Roman"/>
          <w:sz w:val="26"/>
          <w:szCs w:val="20"/>
          <w:lang w:eastAsia="ru-RU"/>
        </w:rPr>
        <w:t>-сальдовой ведомости.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Задание</w:t>
      </w:r>
    </w:p>
    <w:p w:rsidR="00BE4473" w:rsidRPr="00BE4473" w:rsidRDefault="00BE4473" w:rsidP="00BE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На основе данных для выполнения задачи:</w:t>
      </w:r>
    </w:p>
    <w:p w:rsidR="00BE4473" w:rsidRPr="00BE4473" w:rsidRDefault="00BE4473" w:rsidP="00BE4473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Составить бухгалтерский баланс ООО «Прима» на 1 апреля 201_ г., расположив наименования бухгалтерских счетов в активе и пассиве в порядке следования соответствующих статей баланса.</w:t>
      </w:r>
    </w:p>
    <w:p w:rsidR="00BE4473" w:rsidRPr="00BE4473" w:rsidRDefault="00BE4473" w:rsidP="00BE4473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Открыть счета бухгалтерского учёта.</w:t>
      </w:r>
    </w:p>
    <w:p w:rsidR="00BE4473" w:rsidRPr="00BE4473" w:rsidRDefault="00BE4473" w:rsidP="00BE4473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Отразить на счетах операции способом двойной записи.</w:t>
      </w:r>
    </w:p>
    <w:p w:rsidR="00BE4473" w:rsidRPr="00BE4473" w:rsidRDefault="00BE4473" w:rsidP="00BE4473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Подсчитать обороты и конечные остатки по счетам и составить баланс.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E44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Результаты решения отразить аналогично упражнению 20.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Данные для выполнения задания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>Остатки по счетам ООО «Прима» на 1 апреля 201_ г.</w:t>
      </w: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</w:p>
    <w:tbl>
      <w:tblPr>
        <w:tblW w:w="91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71"/>
        <w:gridCol w:w="1775"/>
      </w:tblGrid>
      <w:tr w:rsidR="00BE4473" w:rsidRPr="00BE4473" w:rsidTr="00B50D45">
        <w:tc>
          <w:tcPr>
            <w:tcW w:w="900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Код счёта</w:t>
            </w:r>
          </w:p>
        </w:tc>
        <w:tc>
          <w:tcPr>
            <w:tcW w:w="6471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Наименование счёта</w:t>
            </w:r>
          </w:p>
        </w:tc>
        <w:tc>
          <w:tcPr>
            <w:tcW w:w="1775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Сумма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(тыс. руб.)</w:t>
            </w:r>
          </w:p>
        </w:tc>
      </w:tr>
      <w:tr w:rsidR="00BE4473" w:rsidRPr="00BE4473" w:rsidTr="00B50D45"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01</w:t>
            </w:r>
          </w:p>
        </w:tc>
        <w:tc>
          <w:tcPr>
            <w:tcW w:w="6471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Основные средства</w:t>
            </w:r>
          </w:p>
        </w:tc>
        <w:tc>
          <w:tcPr>
            <w:tcW w:w="177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1 260</w:t>
            </w:r>
          </w:p>
        </w:tc>
      </w:tr>
      <w:tr w:rsidR="00BE4473" w:rsidRPr="00BE4473" w:rsidTr="00B50D45"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6471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Материалы</w:t>
            </w:r>
          </w:p>
        </w:tc>
        <w:tc>
          <w:tcPr>
            <w:tcW w:w="177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600</w:t>
            </w:r>
          </w:p>
        </w:tc>
      </w:tr>
      <w:tr w:rsidR="00BE4473" w:rsidRPr="00BE4473" w:rsidTr="00B50D45"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6471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Касса</w:t>
            </w:r>
          </w:p>
        </w:tc>
        <w:tc>
          <w:tcPr>
            <w:tcW w:w="177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30</w:t>
            </w:r>
          </w:p>
        </w:tc>
      </w:tr>
      <w:tr w:rsidR="00BE4473" w:rsidRPr="00BE4473" w:rsidTr="00B50D45"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51</w:t>
            </w:r>
          </w:p>
        </w:tc>
        <w:tc>
          <w:tcPr>
            <w:tcW w:w="6471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Расчётный счёт</w:t>
            </w:r>
          </w:p>
        </w:tc>
        <w:tc>
          <w:tcPr>
            <w:tcW w:w="177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2 400</w:t>
            </w:r>
          </w:p>
        </w:tc>
      </w:tr>
      <w:tr w:rsidR="00BE4473" w:rsidRPr="00BE4473" w:rsidTr="00B50D45"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68</w:t>
            </w:r>
          </w:p>
        </w:tc>
        <w:tc>
          <w:tcPr>
            <w:tcW w:w="6471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Расчёты по налогам и сборам</w:t>
            </w:r>
          </w:p>
        </w:tc>
        <w:tc>
          <w:tcPr>
            <w:tcW w:w="177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36</w:t>
            </w:r>
          </w:p>
        </w:tc>
      </w:tr>
      <w:tr w:rsidR="00BE4473" w:rsidRPr="00BE4473" w:rsidTr="00B50D45"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73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73-1</w:t>
            </w:r>
          </w:p>
        </w:tc>
        <w:tc>
          <w:tcPr>
            <w:tcW w:w="6471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Расчёты с персоналом по прочим операциям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Расчёты по предоставленным займам</w:t>
            </w:r>
          </w:p>
        </w:tc>
        <w:tc>
          <w:tcPr>
            <w:tcW w:w="177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66</w:t>
            </w:r>
          </w:p>
        </w:tc>
      </w:tr>
      <w:tr w:rsidR="00BE4473" w:rsidRPr="00BE4473" w:rsidTr="00B50D45"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75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75-2</w:t>
            </w:r>
          </w:p>
        </w:tc>
        <w:tc>
          <w:tcPr>
            <w:tcW w:w="6471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Расчёты с учредителями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Расчёты по выплате доходов</w:t>
            </w:r>
          </w:p>
        </w:tc>
        <w:tc>
          <w:tcPr>
            <w:tcW w:w="177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30</w:t>
            </w:r>
          </w:p>
        </w:tc>
      </w:tr>
      <w:tr w:rsidR="00BE4473" w:rsidRPr="00BE4473" w:rsidTr="00B50D45"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80</w:t>
            </w:r>
          </w:p>
        </w:tc>
        <w:tc>
          <w:tcPr>
            <w:tcW w:w="6471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Уставный капитал</w:t>
            </w:r>
          </w:p>
        </w:tc>
        <w:tc>
          <w:tcPr>
            <w:tcW w:w="177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4 020</w:t>
            </w:r>
          </w:p>
        </w:tc>
      </w:tr>
      <w:tr w:rsidR="00BE4473" w:rsidRPr="00BE4473" w:rsidTr="00B50D45">
        <w:tc>
          <w:tcPr>
            <w:tcW w:w="900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84</w:t>
            </w:r>
          </w:p>
        </w:tc>
        <w:tc>
          <w:tcPr>
            <w:tcW w:w="6471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Нераспределённая прибыль (непокрытый убыток)</w:t>
            </w:r>
          </w:p>
        </w:tc>
        <w:tc>
          <w:tcPr>
            <w:tcW w:w="177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270</w:t>
            </w:r>
          </w:p>
        </w:tc>
      </w:tr>
    </w:tbl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BE4473" w:rsidRP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  <w:r w:rsidRPr="00BE4473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>Хозяйственные операции за апрель 201_ г.</w:t>
      </w:r>
    </w:p>
    <w:tbl>
      <w:tblPr>
        <w:tblW w:w="93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614"/>
        <w:gridCol w:w="615"/>
        <w:gridCol w:w="1558"/>
      </w:tblGrid>
      <w:tr w:rsidR="00BE4473" w:rsidRPr="00BE4473" w:rsidTr="00B50D45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229" w:type="dxa"/>
            <w:gridSpan w:val="2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Проводка</w:t>
            </w:r>
          </w:p>
        </w:tc>
        <w:tc>
          <w:tcPr>
            <w:tcW w:w="1558" w:type="dxa"/>
            <w:vMerge w:val="restart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E4473" w:rsidRPr="00BE4473" w:rsidTr="00B50D45">
        <w:trPr>
          <w:cantSplit/>
          <w:trHeight w:val="231"/>
        </w:trPr>
        <w:tc>
          <w:tcPr>
            <w:tcW w:w="567" w:type="dxa"/>
            <w:vMerge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615" w:type="dxa"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558" w:type="dxa"/>
            <w:vMerge/>
            <w:vAlign w:val="center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473" w:rsidRPr="00BE4473" w:rsidTr="00B50D45">
        <w:tc>
          <w:tcPr>
            <w:tcW w:w="56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Начислена заработная плата рабочим основного производства за изготовление продукции</w:t>
            </w:r>
          </w:p>
        </w:tc>
        <w:tc>
          <w:tcPr>
            <w:tcW w:w="61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BE4473" w:rsidRPr="00BE4473" w:rsidTr="00B50D45">
        <w:tc>
          <w:tcPr>
            <w:tcW w:w="56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Произведены удержания из заработной платы: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1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E4473" w:rsidRPr="00BE4473" w:rsidTr="00B50D45">
        <w:tc>
          <w:tcPr>
            <w:tcW w:w="56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 счёт нераспределённой прибыли прошлых лет начислены доходы учредителям организации</w:t>
            </w:r>
          </w:p>
        </w:tc>
        <w:tc>
          <w:tcPr>
            <w:tcW w:w="61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E4473" w:rsidRPr="00BE4473" w:rsidTr="00B50D45">
        <w:tc>
          <w:tcPr>
            <w:tcW w:w="56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 начисленных учредителям доходов удержан налог </w:t>
            </w: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доходы физических лиц</w:t>
            </w:r>
          </w:p>
        </w:tc>
        <w:tc>
          <w:tcPr>
            <w:tcW w:w="61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4473" w:rsidRPr="00BE4473" w:rsidTr="00B50D45">
        <w:tc>
          <w:tcPr>
            <w:tcW w:w="56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Получены денежные средства в кассу для выдачи:</w:t>
            </w:r>
          </w:p>
          <w:p w:rsidR="00BE4473" w:rsidRPr="00BE4473" w:rsidRDefault="00BE4473" w:rsidP="00BE4473">
            <w:pPr>
              <w:widowControl w:val="0"/>
              <w:numPr>
                <w:ilvl w:val="0"/>
                <w:numId w:val="2"/>
              </w:numPr>
              <w:tabs>
                <w:tab w:val="num" w:pos="4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заработной платы полностью</w:t>
            </w:r>
          </w:p>
          <w:p w:rsidR="00BE4473" w:rsidRPr="00BE4473" w:rsidRDefault="00BE4473" w:rsidP="00BE4473">
            <w:pPr>
              <w:widowControl w:val="0"/>
              <w:numPr>
                <w:ilvl w:val="0"/>
                <w:numId w:val="2"/>
              </w:numPr>
              <w:tabs>
                <w:tab w:val="num" w:pos="4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учредителям</w:t>
            </w:r>
          </w:p>
        </w:tc>
        <w:tc>
          <w:tcPr>
            <w:tcW w:w="61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E4473" w:rsidRPr="00BE4473" w:rsidTr="00B50D45">
        <w:tc>
          <w:tcPr>
            <w:tcW w:w="56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из кассы:</w:t>
            </w:r>
          </w:p>
          <w:p w:rsidR="00BE4473" w:rsidRPr="00BE4473" w:rsidRDefault="00BE4473" w:rsidP="00BE4473">
            <w:pPr>
              <w:widowControl w:val="0"/>
              <w:numPr>
                <w:ilvl w:val="0"/>
                <w:numId w:val="2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заработная плата полностью</w:t>
            </w:r>
          </w:p>
          <w:p w:rsidR="00BE4473" w:rsidRPr="00BE4473" w:rsidRDefault="00BE4473" w:rsidP="00BE4473">
            <w:pPr>
              <w:widowControl w:val="0"/>
              <w:numPr>
                <w:ilvl w:val="0"/>
                <w:numId w:val="2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учредителям</w:t>
            </w:r>
          </w:p>
        </w:tc>
        <w:tc>
          <w:tcPr>
            <w:tcW w:w="61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E4473" w:rsidRPr="00BE4473" w:rsidTr="00B50D45">
        <w:tc>
          <w:tcPr>
            <w:tcW w:w="56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поставщика получено и оприходовано на склад топливо</w:t>
            </w:r>
          </w:p>
        </w:tc>
        <w:tc>
          <w:tcPr>
            <w:tcW w:w="61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E4473" w:rsidRPr="00BE4473" w:rsidTr="00B50D45">
        <w:tc>
          <w:tcPr>
            <w:tcW w:w="56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Перечислено с расчётного счёта:</w:t>
            </w:r>
          </w:p>
          <w:p w:rsidR="00BE4473" w:rsidRPr="00BE4473" w:rsidRDefault="00BE4473" w:rsidP="00BE4473">
            <w:pPr>
              <w:widowControl w:val="0"/>
              <w:numPr>
                <w:ilvl w:val="0"/>
                <w:numId w:val="2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оплату счетов поставщиков</w:t>
            </w:r>
          </w:p>
          <w:p w:rsidR="00BE4473" w:rsidRPr="00BE4473" w:rsidRDefault="00BE4473" w:rsidP="00BE4473">
            <w:pPr>
              <w:widowControl w:val="0"/>
              <w:numPr>
                <w:ilvl w:val="0"/>
                <w:numId w:val="2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 в бюджет</w:t>
            </w:r>
          </w:p>
        </w:tc>
        <w:tc>
          <w:tcPr>
            <w:tcW w:w="61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E4473" w:rsidRPr="00BE4473" w:rsidTr="00B50D45">
        <w:tc>
          <w:tcPr>
            <w:tcW w:w="567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Отпущено топливо в производство на технологические нужды</w:t>
            </w:r>
          </w:p>
        </w:tc>
        <w:tc>
          <w:tcPr>
            <w:tcW w:w="61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E4473" w:rsidRPr="00BE4473" w:rsidTr="00B50D45">
        <w:tc>
          <w:tcPr>
            <w:tcW w:w="6521" w:type="dxa"/>
            <w:gridSpan w:val="2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4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BE4473" w:rsidRPr="00BE4473" w:rsidRDefault="00BE4473" w:rsidP="00BE44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BE4473" w:rsidRDefault="00BE4473" w:rsidP="00BE4473">
      <w:pPr>
        <w:widowControl w:val="0"/>
        <w:suppressAutoHyphens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</w:pPr>
    </w:p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</w:pPr>
      <w:r w:rsidRPr="007A0F80"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  <w:t>Упражнение 22</w:t>
      </w:r>
    </w:p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A0F8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Цель задачи </w:t>
      </w:r>
      <w:r w:rsidRPr="007A0F80">
        <w:rPr>
          <w:rFonts w:ascii="Times" w:eastAsia="Times New Roman" w:hAnsi="Times" w:cs="Times New Roman"/>
          <w:sz w:val="26"/>
          <w:szCs w:val="20"/>
          <w:lang w:eastAsia="ru-RU"/>
        </w:rPr>
        <w:t>–</w:t>
      </w:r>
      <w:r w:rsidRPr="007A0F8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усвоение порядка отражения операций на счетах синтетического учёта и составления </w:t>
      </w:r>
      <w:proofErr w:type="spellStart"/>
      <w:r w:rsidRPr="007A0F80">
        <w:rPr>
          <w:rFonts w:ascii="Times New Roman" w:eastAsia="Times New Roman" w:hAnsi="Times New Roman" w:cs="Times New Roman"/>
          <w:sz w:val="26"/>
          <w:szCs w:val="20"/>
          <w:lang w:eastAsia="ru-RU"/>
        </w:rPr>
        <w:t>оборотно</w:t>
      </w:r>
      <w:proofErr w:type="spellEnd"/>
      <w:r w:rsidRPr="007A0F80">
        <w:rPr>
          <w:rFonts w:ascii="Times New Roman" w:eastAsia="Times New Roman" w:hAnsi="Times New Roman" w:cs="Times New Roman"/>
          <w:sz w:val="26"/>
          <w:szCs w:val="20"/>
          <w:lang w:eastAsia="ru-RU"/>
        </w:rPr>
        <w:t>-сальдовой и шахматной ведомости.</w:t>
      </w:r>
    </w:p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7A0F8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Задание</w:t>
      </w:r>
    </w:p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A0F8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На основе данных для выполнения задачи:</w:t>
      </w:r>
    </w:p>
    <w:p w:rsidR="007A0F80" w:rsidRPr="007A0F80" w:rsidRDefault="007A0F80" w:rsidP="007A0F80">
      <w:pPr>
        <w:widowControl w:val="0"/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A0F8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 Открыть счета бухгалтерского учёта.</w:t>
      </w:r>
    </w:p>
    <w:p w:rsidR="007A0F80" w:rsidRPr="007A0F80" w:rsidRDefault="007A0F80" w:rsidP="007A0F80">
      <w:pPr>
        <w:widowControl w:val="0"/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A0F8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 Отразить на счетах операции способом двойной записи.</w:t>
      </w:r>
    </w:p>
    <w:p w:rsidR="007A0F80" w:rsidRPr="007A0F80" w:rsidRDefault="007A0F80" w:rsidP="007A0F80">
      <w:pPr>
        <w:widowControl w:val="0"/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A0F8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 Подсчитать обороты и конечные остатки по счетам.</w:t>
      </w:r>
    </w:p>
    <w:p w:rsidR="007A0F80" w:rsidRPr="007A0F80" w:rsidRDefault="007A0F80" w:rsidP="007A0F80">
      <w:pPr>
        <w:widowControl w:val="0"/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A0F8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4. Составить сальдовую, оборотную и шахматные ведомости по счетам синтетического учёта, бухгалтерский баланс.</w:t>
      </w:r>
    </w:p>
    <w:p w:rsidR="007A0F80" w:rsidRPr="007A0F80" w:rsidRDefault="007A0F80" w:rsidP="007A0F80">
      <w:pPr>
        <w:widowControl w:val="0"/>
        <w:tabs>
          <w:tab w:val="left" w:pos="36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A0F8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Результаты решения отразить в таблице, приведённой в упражнении 20.</w:t>
      </w:r>
    </w:p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7A0F80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Данные для выполнения задания</w:t>
      </w:r>
    </w:p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</w:p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  <w:r w:rsidRPr="007A0F80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>Баланс ООО «Восток» на 1апреля 201_ г.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3544"/>
        <w:gridCol w:w="992"/>
      </w:tblGrid>
      <w:tr w:rsidR="007A0F80" w:rsidRPr="007A0F80" w:rsidTr="00B50D45">
        <w:tc>
          <w:tcPr>
            <w:tcW w:w="3686" w:type="dxa"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992" w:type="dxa"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544" w:type="dxa"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992" w:type="dxa"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A0F80" w:rsidRPr="007A0F80" w:rsidTr="00B50D45">
        <w:trPr>
          <w:trHeight w:val="340"/>
        </w:trPr>
        <w:tc>
          <w:tcPr>
            <w:tcW w:w="3686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средства</w:t>
            </w:r>
          </w:p>
        </w:tc>
        <w:tc>
          <w:tcPr>
            <w:tcW w:w="992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</w:t>
            </w:r>
          </w:p>
        </w:tc>
        <w:tc>
          <w:tcPr>
            <w:tcW w:w="35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92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</w:t>
            </w:r>
          </w:p>
        </w:tc>
      </w:tr>
      <w:tr w:rsidR="007A0F80" w:rsidRPr="007A0F80" w:rsidTr="00B50D45">
        <w:trPr>
          <w:cantSplit/>
          <w:trHeight w:val="360"/>
        </w:trPr>
        <w:tc>
          <w:tcPr>
            <w:tcW w:w="3686" w:type="dxa"/>
            <w:vMerge w:val="restart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Запасы …………………………  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материалы …………………...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основное производство ……...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готовая продукция ………….</w:t>
            </w:r>
          </w:p>
        </w:tc>
        <w:tc>
          <w:tcPr>
            <w:tcW w:w="992" w:type="dxa"/>
            <w:vMerge w:val="restart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6 974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5 622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5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Нераспределённая прибыль</w:t>
            </w:r>
          </w:p>
        </w:tc>
        <w:tc>
          <w:tcPr>
            <w:tcW w:w="992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</w:t>
            </w:r>
          </w:p>
        </w:tc>
      </w:tr>
      <w:tr w:rsidR="007A0F80" w:rsidRPr="007A0F80" w:rsidTr="00B50D45">
        <w:trPr>
          <w:cantSplit/>
          <w:trHeight w:val="360"/>
        </w:trPr>
        <w:tc>
          <w:tcPr>
            <w:tcW w:w="3686" w:type="dxa"/>
            <w:vMerge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ссуда банка</w:t>
            </w:r>
          </w:p>
        </w:tc>
        <w:tc>
          <w:tcPr>
            <w:tcW w:w="992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</w:tr>
      <w:tr w:rsidR="007A0F80" w:rsidRPr="007A0F80" w:rsidTr="00B50D45">
        <w:trPr>
          <w:cantSplit/>
          <w:trHeight w:val="420"/>
        </w:trPr>
        <w:tc>
          <w:tcPr>
            <w:tcW w:w="3686" w:type="dxa"/>
            <w:vMerge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поставщикам ……………….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оплате труда ……………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социальному страхованию и обеспечению 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бюджету ……………………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прочим кредиторам ………..</w:t>
            </w:r>
          </w:p>
        </w:tc>
        <w:tc>
          <w:tcPr>
            <w:tcW w:w="992" w:type="dxa"/>
            <w:vMerge w:val="restart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A0F80" w:rsidRPr="007A0F80" w:rsidTr="00B50D45">
        <w:trPr>
          <w:cantSplit/>
          <w:trHeight w:val="1022"/>
        </w:trPr>
        <w:tc>
          <w:tcPr>
            <w:tcW w:w="3686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 …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покупатели …………………..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дебиторы ……………</w:t>
            </w:r>
          </w:p>
        </w:tc>
        <w:tc>
          <w:tcPr>
            <w:tcW w:w="992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vMerge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F80" w:rsidRPr="007A0F80" w:rsidTr="00B50D45">
        <w:trPr>
          <w:cantSplit/>
          <w:trHeight w:val="1064"/>
        </w:trPr>
        <w:tc>
          <w:tcPr>
            <w:tcW w:w="3686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касса ………………………….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расчётный счёт ……………...</w:t>
            </w:r>
          </w:p>
        </w:tc>
        <w:tc>
          <w:tcPr>
            <w:tcW w:w="992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4 032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3544" w:type="dxa"/>
            <w:vMerge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F80" w:rsidRPr="007A0F80" w:rsidTr="00B50D45">
        <w:tc>
          <w:tcPr>
            <w:tcW w:w="3686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92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13 647</w:t>
            </w:r>
          </w:p>
        </w:tc>
        <w:tc>
          <w:tcPr>
            <w:tcW w:w="35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92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13 647</w:t>
            </w:r>
          </w:p>
        </w:tc>
      </w:tr>
    </w:tbl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</w:p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  <w:r w:rsidRPr="007A0F80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>Хозяйственные операции за апрель 201_ г.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759"/>
        <w:gridCol w:w="744"/>
        <w:gridCol w:w="1440"/>
      </w:tblGrid>
      <w:tr w:rsidR="007A0F80" w:rsidRPr="007A0F80" w:rsidTr="00B50D45">
        <w:trPr>
          <w:cantSplit/>
          <w:trHeight w:val="231"/>
          <w:tblHeader/>
        </w:trPr>
        <w:tc>
          <w:tcPr>
            <w:tcW w:w="567" w:type="dxa"/>
            <w:vMerge w:val="restart"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503" w:type="dxa"/>
            <w:gridSpan w:val="2"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Проводка</w:t>
            </w:r>
          </w:p>
        </w:tc>
        <w:tc>
          <w:tcPr>
            <w:tcW w:w="1440" w:type="dxa"/>
            <w:vMerge w:val="restart"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A0F80" w:rsidRPr="007A0F80" w:rsidTr="00B50D45">
        <w:trPr>
          <w:cantSplit/>
          <w:trHeight w:val="231"/>
          <w:tblHeader/>
        </w:trPr>
        <w:tc>
          <w:tcPr>
            <w:tcW w:w="567" w:type="dxa"/>
            <w:vMerge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744" w:type="dxa"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от поставщика материалы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Отпущены со склада в производство материалы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1 680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Перечислено с расчётного счёта в погашение задолженности банку по ссуде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Начислена заработная плата работникам основного производства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Начислены страховые взносы фондам социального страхования и обеспечения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Удержаны налоги из заработной платы работников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 в кассу для выплаты заработной платы рабочим и служащим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120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Выплачена из кассы заработная плата работникам организации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80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 с расчётного счёта в кассу на хозяйственные расходы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75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работникам из кассы на хозяйственные расходы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Получена на расчётный счёт задолженность покупателей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Подотчётным лицом приобретены материалы и сданы на склад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160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Выпущена из производства готовая продукция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Погашена с расчётного счёта задолженность поставщику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352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Выдана из кассы задолженность подотчётному лицу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7A0F80" w:rsidRPr="007A0F80" w:rsidTr="00B50D45">
        <w:tc>
          <w:tcPr>
            <w:tcW w:w="567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9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F80" w:rsidRPr="007A0F80" w:rsidRDefault="007A0F80" w:rsidP="007A0F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7A0F80" w:rsidRPr="007A0F80" w:rsidRDefault="007A0F80" w:rsidP="007A0F80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u w:val="single"/>
          <w:lang w:eastAsia="ru-RU"/>
        </w:rPr>
      </w:pPr>
    </w:p>
    <w:p w:rsidR="007A0F80" w:rsidRDefault="007A0F80" w:rsidP="007A0F80">
      <w:pPr>
        <w:widowControl w:val="0"/>
        <w:suppressAutoHyphens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</w:pPr>
    </w:p>
    <w:p w:rsidR="00BA3671" w:rsidRDefault="00BA3671" w:rsidP="007A0F80">
      <w:pPr>
        <w:widowControl w:val="0"/>
        <w:suppressAutoHyphens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</w:pPr>
    </w:p>
    <w:p w:rsidR="00BA3671" w:rsidRDefault="00BA3671" w:rsidP="007A0F80">
      <w:pPr>
        <w:widowControl w:val="0"/>
        <w:suppressAutoHyphens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</w:pPr>
    </w:p>
    <w:p w:rsidR="00BA3671" w:rsidRDefault="00BA3671" w:rsidP="007A0F80">
      <w:pPr>
        <w:widowControl w:val="0"/>
        <w:suppressAutoHyphens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</w:pPr>
    </w:p>
    <w:p w:rsidR="00BA3671" w:rsidRPr="00BA3671" w:rsidRDefault="00BA3671" w:rsidP="00BA3671">
      <w:pPr>
        <w:widowControl w:val="0"/>
        <w:suppressAutoHyphens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</w:pPr>
      <w:r w:rsidRPr="00BA3671"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  <w:lastRenderedPageBreak/>
        <w:t>Упражнение  23</w:t>
      </w:r>
    </w:p>
    <w:p w:rsidR="00BA3671" w:rsidRPr="00BA3671" w:rsidRDefault="00BA3671" w:rsidP="00BA3671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A36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Цель задачи </w:t>
      </w:r>
      <w:r w:rsidRPr="00BA3671">
        <w:rPr>
          <w:rFonts w:ascii="Times" w:eastAsia="Times New Roman" w:hAnsi="Times" w:cs="Times New Roman"/>
          <w:sz w:val="26"/>
          <w:szCs w:val="20"/>
          <w:lang w:eastAsia="ru-RU"/>
        </w:rPr>
        <w:t>–</w:t>
      </w:r>
      <w:r w:rsidRPr="00BA36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усвоение порядка отражения операций на счетах бухгалтерского учёта.</w:t>
      </w:r>
    </w:p>
    <w:p w:rsidR="00BA3671" w:rsidRPr="00BA3671" w:rsidRDefault="00BA3671" w:rsidP="00BA3671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BA3671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Задание</w:t>
      </w:r>
    </w:p>
    <w:p w:rsidR="00BA3671" w:rsidRPr="00BA3671" w:rsidRDefault="00BA3671" w:rsidP="00BA3671">
      <w:pPr>
        <w:widowControl w:val="0"/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A3671">
        <w:rPr>
          <w:rFonts w:ascii="Times New Roman" w:eastAsia="Times New Roman" w:hAnsi="Times New Roman" w:cs="Times New Roman"/>
          <w:sz w:val="26"/>
          <w:szCs w:val="20"/>
          <w:lang w:eastAsia="ru-RU"/>
        </w:rPr>
        <w:t>Восстановить содержание хозяйственных операций на основе предложенной корреспонденции счетов.</w:t>
      </w:r>
    </w:p>
    <w:p w:rsidR="00BA3671" w:rsidRPr="00BA3671" w:rsidRDefault="00BA3671" w:rsidP="00BA3671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Результаты решения оформить в таблице: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688"/>
        <w:gridCol w:w="688"/>
        <w:gridCol w:w="1317"/>
      </w:tblGrid>
      <w:tr w:rsidR="00BA3671" w:rsidRPr="00BA3671" w:rsidTr="00B50D45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376" w:type="dxa"/>
            <w:gridSpan w:val="2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Проводка</w:t>
            </w:r>
          </w:p>
        </w:tc>
        <w:tc>
          <w:tcPr>
            <w:tcW w:w="1317" w:type="dxa"/>
            <w:vMerge w:val="restart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A3671" w:rsidRPr="00BA3671" w:rsidTr="00B50D45">
        <w:trPr>
          <w:cantSplit/>
          <w:trHeight w:val="231"/>
        </w:trPr>
        <w:tc>
          <w:tcPr>
            <w:tcW w:w="567" w:type="dxa"/>
            <w:vMerge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BA367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688" w:type="dxa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BA367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317" w:type="dxa"/>
            <w:vMerge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A3671" w:rsidRPr="00BA3671" w:rsidTr="00B50D45">
        <w:tc>
          <w:tcPr>
            <w:tcW w:w="567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688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1317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A3671" w:rsidRPr="00BA3671" w:rsidTr="00B50D45">
        <w:trPr>
          <w:cantSplit/>
          <w:trHeight w:val="252"/>
        </w:trPr>
        <w:tc>
          <w:tcPr>
            <w:tcW w:w="7755" w:type="dxa"/>
            <w:gridSpan w:val="4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Итого  </w:t>
            </w:r>
          </w:p>
        </w:tc>
        <w:tc>
          <w:tcPr>
            <w:tcW w:w="1317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BA3671" w:rsidRPr="00BA3671" w:rsidRDefault="00BA3671" w:rsidP="00BA3671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  <w:lang w:eastAsia="ru-RU"/>
        </w:rPr>
      </w:pPr>
    </w:p>
    <w:p w:rsidR="00BA3671" w:rsidRPr="00BA3671" w:rsidRDefault="00BA3671" w:rsidP="00BA3671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BA3671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Данные для выполнения упражнения</w:t>
      </w:r>
    </w:p>
    <w:p w:rsidR="00BA3671" w:rsidRPr="00BA3671" w:rsidRDefault="00BA3671" w:rsidP="00BA3671">
      <w:pPr>
        <w:widowControl w:val="0"/>
        <w:suppressAutoHyphens/>
        <w:spacing w:after="0" w:line="12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</w:p>
    <w:p w:rsidR="00BA3671" w:rsidRPr="00BA3671" w:rsidRDefault="00BA3671" w:rsidP="00BA3671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  <w:r w:rsidRPr="00BA3671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>Корреспонденция счетов бухгалтерского учёта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86"/>
        <w:gridCol w:w="814"/>
        <w:gridCol w:w="3780"/>
        <w:gridCol w:w="1114"/>
      </w:tblGrid>
      <w:tr w:rsidR="00BA3671" w:rsidRPr="00BA3671" w:rsidTr="00B50D45">
        <w:trPr>
          <w:cantSplit/>
          <w:trHeight w:val="227"/>
        </w:trPr>
        <w:tc>
          <w:tcPr>
            <w:tcW w:w="3506" w:type="dxa"/>
            <w:gridSpan w:val="2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4594" w:type="dxa"/>
            <w:gridSpan w:val="2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114" w:type="dxa"/>
            <w:vMerge w:val="restart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A3671" w:rsidRPr="00BA3671" w:rsidTr="00B50D45">
        <w:trPr>
          <w:cantSplit/>
          <w:trHeight w:val="227"/>
        </w:trPr>
        <w:tc>
          <w:tcPr>
            <w:tcW w:w="720" w:type="dxa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счёта</w:t>
            </w:r>
          </w:p>
        </w:tc>
        <w:tc>
          <w:tcPr>
            <w:tcW w:w="2786" w:type="dxa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счёта</w:t>
            </w:r>
          </w:p>
        </w:tc>
        <w:tc>
          <w:tcPr>
            <w:tcW w:w="814" w:type="dxa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счёта</w:t>
            </w:r>
          </w:p>
        </w:tc>
        <w:tc>
          <w:tcPr>
            <w:tcW w:w="3780" w:type="dxa"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счёта</w:t>
            </w:r>
          </w:p>
        </w:tc>
        <w:tc>
          <w:tcPr>
            <w:tcW w:w="1114" w:type="dxa"/>
            <w:vMerge/>
            <w:vAlign w:val="center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Касса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Касса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персоналом по оплате труда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социальному страхованию и обеспечению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производство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персоналом по оплате труда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790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персоналом по оплате труда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бюджетом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25 000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560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налогам и сборам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поставщиками и подрядчиками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персоналом по оплате труда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прочими кредиторами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предстоящих расходов и платежей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подотчётными лицами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поставщиками и подрядчиками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5 380</w:t>
            </w:r>
          </w:p>
        </w:tc>
      </w:tr>
      <w:tr w:rsidR="00BA3671" w:rsidRPr="00BA3671" w:rsidTr="00B50D45">
        <w:trPr>
          <w:trHeight w:val="227"/>
        </w:trPr>
        <w:tc>
          <w:tcPr>
            <w:tcW w:w="72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6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персоналом по оплате труда</w:t>
            </w:r>
          </w:p>
        </w:tc>
        <w:tc>
          <w:tcPr>
            <w:tcW w:w="8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0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14" w:type="dxa"/>
          </w:tcPr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3671" w:rsidRPr="00BA3671" w:rsidRDefault="00BA3671" w:rsidP="00BA36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</w:t>
            </w:r>
          </w:p>
        </w:tc>
      </w:tr>
    </w:tbl>
    <w:p w:rsidR="00BA3671" w:rsidRPr="00BA3671" w:rsidRDefault="00BA3671" w:rsidP="00BA3671">
      <w:pPr>
        <w:widowControl w:val="0"/>
        <w:suppressAutoHyphens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</w:pPr>
    </w:p>
    <w:p w:rsidR="00BA3671" w:rsidRPr="00BE4473" w:rsidRDefault="00BA3671" w:rsidP="007A0F80">
      <w:pPr>
        <w:widowControl w:val="0"/>
        <w:suppressAutoHyphens/>
        <w:spacing w:after="0" w:line="240" w:lineRule="auto"/>
        <w:ind w:firstLine="397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0"/>
          <w:lang w:eastAsia="ru-RU"/>
        </w:rPr>
      </w:pPr>
      <w:bookmarkStart w:id="0" w:name="_GoBack"/>
      <w:bookmarkEnd w:id="0"/>
    </w:p>
    <w:sectPr w:rsidR="00BA3671" w:rsidRPr="00BE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745"/>
    <w:multiLevelType w:val="hybridMultilevel"/>
    <w:tmpl w:val="AC721840"/>
    <w:lvl w:ilvl="0" w:tplc="825C9FC6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F1C84"/>
    <w:multiLevelType w:val="hybridMultilevel"/>
    <w:tmpl w:val="64C6891C"/>
    <w:lvl w:ilvl="0" w:tplc="1350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667E5"/>
    <w:multiLevelType w:val="hybridMultilevel"/>
    <w:tmpl w:val="A5A63B98"/>
    <w:lvl w:ilvl="0" w:tplc="019AAD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C58A1"/>
    <w:multiLevelType w:val="hybridMultilevel"/>
    <w:tmpl w:val="D1AEBC4E"/>
    <w:lvl w:ilvl="0" w:tplc="F56E094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E2"/>
    <w:rsid w:val="00375BA9"/>
    <w:rsid w:val="004543D7"/>
    <w:rsid w:val="007675E2"/>
    <w:rsid w:val="007A0F80"/>
    <w:rsid w:val="008A384A"/>
    <w:rsid w:val="00B70685"/>
    <w:rsid w:val="00BA3671"/>
    <w:rsid w:val="00BB7E18"/>
    <w:rsid w:val="00B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paragraph" w:styleId="1">
    <w:name w:val="heading 1"/>
    <w:basedOn w:val="a"/>
    <w:next w:val="a"/>
    <w:link w:val="10"/>
    <w:qFormat/>
    <w:rsid w:val="00BE4473"/>
    <w:pPr>
      <w:keepNext/>
      <w:widowControl w:val="0"/>
      <w:spacing w:before="2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4473"/>
    <w:pPr>
      <w:keepNext/>
      <w:widowControl w:val="0"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4473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4473"/>
    <w:pPr>
      <w:keepNext/>
      <w:widowControl w:val="0"/>
      <w:spacing w:before="40"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E4473"/>
    <w:pPr>
      <w:keepNext/>
      <w:widowControl w:val="0"/>
      <w:spacing w:after="0" w:line="260" w:lineRule="auto"/>
      <w:ind w:left="96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44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4473"/>
  </w:style>
  <w:style w:type="paragraph" w:customStyle="1" w:styleId="FR2">
    <w:name w:val="FR2"/>
    <w:rsid w:val="00BE447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BE4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rsid w:val="00BE4473"/>
    <w:pPr>
      <w:keepNext/>
      <w:spacing w:before="120"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tent">
    <w:name w:val="content"/>
    <w:basedOn w:val="a"/>
    <w:rsid w:val="00BE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."/>
    <w:rsid w:val="00BE4473"/>
    <w:pPr>
      <w:spacing w:before="80" w:after="1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E4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character" w:customStyle="1" w:styleId="a7">
    <w:name w:val="Название Знак"/>
    <w:basedOn w:val="a0"/>
    <w:link w:val="a6"/>
    <w:rsid w:val="00BE4473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8">
    <w:name w:val="Body Text Indent"/>
    <w:basedOn w:val="a"/>
    <w:link w:val="a9"/>
    <w:rsid w:val="00BE447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E4473"/>
    <w:pPr>
      <w:widowControl w:val="0"/>
      <w:spacing w:after="0" w:line="420" w:lineRule="auto"/>
      <w:ind w:firstLine="3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BE4473"/>
    <w:pPr>
      <w:widowControl w:val="0"/>
      <w:spacing w:after="0" w:line="2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paragraph" w:styleId="1">
    <w:name w:val="heading 1"/>
    <w:basedOn w:val="a"/>
    <w:next w:val="a"/>
    <w:link w:val="10"/>
    <w:qFormat/>
    <w:rsid w:val="00BE4473"/>
    <w:pPr>
      <w:keepNext/>
      <w:widowControl w:val="0"/>
      <w:spacing w:before="2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4473"/>
    <w:pPr>
      <w:keepNext/>
      <w:widowControl w:val="0"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4473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4473"/>
    <w:pPr>
      <w:keepNext/>
      <w:widowControl w:val="0"/>
      <w:spacing w:before="40"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E4473"/>
    <w:pPr>
      <w:keepNext/>
      <w:widowControl w:val="0"/>
      <w:spacing w:after="0" w:line="260" w:lineRule="auto"/>
      <w:ind w:left="96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44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4473"/>
  </w:style>
  <w:style w:type="paragraph" w:customStyle="1" w:styleId="FR2">
    <w:name w:val="FR2"/>
    <w:rsid w:val="00BE447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BE4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rsid w:val="00BE4473"/>
    <w:pPr>
      <w:keepNext/>
      <w:spacing w:before="120"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tent">
    <w:name w:val="content"/>
    <w:basedOn w:val="a"/>
    <w:rsid w:val="00BE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."/>
    <w:rsid w:val="00BE4473"/>
    <w:pPr>
      <w:spacing w:before="80" w:after="1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E4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character" w:customStyle="1" w:styleId="a7">
    <w:name w:val="Название Знак"/>
    <w:basedOn w:val="a0"/>
    <w:link w:val="a6"/>
    <w:rsid w:val="00BE4473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8">
    <w:name w:val="Body Text Indent"/>
    <w:basedOn w:val="a"/>
    <w:link w:val="a9"/>
    <w:rsid w:val="00BE447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E4473"/>
    <w:pPr>
      <w:widowControl w:val="0"/>
      <w:spacing w:after="0" w:line="420" w:lineRule="auto"/>
      <w:ind w:firstLine="3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BE4473"/>
    <w:pPr>
      <w:widowControl w:val="0"/>
      <w:spacing w:after="0" w:line="2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E44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1302</Words>
  <Characters>7427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2015-04-08T03:46:00Z</dcterms:created>
  <dcterms:modified xsi:type="dcterms:W3CDTF">2015-04-08T07:40:00Z</dcterms:modified>
</cp:coreProperties>
</file>