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D8" w:rsidRPr="006158D8" w:rsidRDefault="006158D8" w:rsidP="006158D8">
      <w:pPr>
        <w:pStyle w:val="ListParagraph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158D8">
        <w:rPr>
          <w:rFonts w:asciiTheme="minorHAnsi" w:hAnsiTheme="minorHAnsi" w:cstheme="minorHAnsi"/>
          <w:sz w:val="24"/>
          <w:szCs w:val="24"/>
        </w:rPr>
        <w:t>1</w:t>
      </w:r>
      <w:r w:rsidRPr="006158D8">
        <w:rPr>
          <w:rFonts w:asciiTheme="minorHAnsi" w:hAnsiTheme="minorHAnsi" w:cstheme="minorHAnsi"/>
          <w:sz w:val="24"/>
          <w:szCs w:val="24"/>
        </w:rPr>
        <w:t>.Оценить, в каком интервале температур возможно самопроизвольное протекание реакции восстановления диоксида кремния оксидом углерода (</w:t>
      </w:r>
      <w:r w:rsidRPr="006158D8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6158D8">
        <w:rPr>
          <w:rFonts w:asciiTheme="minorHAnsi" w:hAnsiTheme="minorHAnsi" w:cstheme="minorHAnsi"/>
          <w:sz w:val="24"/>
          <w:szCs w:val="24"/>
        </w:rPr>
        <w:t>) .</w:t>
      </w:r>
    </w:p>
    <w:p w:rsidR="006158D8" w:rsidRPr="006158D8" w:rsidRDefault="006158D8" w:rsidP="006158D8">
      <w:pPr>
        <w:pBdr>
          <w:top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6158D8">
        <w:rPr>
          <w:rFonts w:cstheme="minorHAnsi"/>
        </w:rPr>
        <w:t>2.</w:t>
      </w:r>
      <w:r w:rsidRPr="006158D8">
        <w:rPr>
          <w:rFonts w:cstheme="minorHAnsi"/>
          <w:sz w:val="24"/>
          <w:szCs w:val="24"/>
        </w:rPr>
        <w:t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концентрации? Плотности всех растворов считать равными 10</w:t>
      </w:r>
      <w:r w:rsidRPr="006158D8">
        <w:rPr>
          <w:rFonts w:cstheme="minorHAnsi"/>
          <w:sz w:val="24"/>
          <w:szCs w:val="24"/>
          <w:vertAlign w:val="superscript"/>
        </w:rPr>
        <w:t>3</w:t>
      </w:r>
      <w:r w:rsidRPr="006158D8">
        <w:rPr>
          <w:rFonts w:cstheme="minorHAnsi"/>
          <w:sz w:val="24"/>
          <w:szCs w:val="24"/>
        </w:rPr>
        <w:t>кг/м</w:t>
      </w:r>
      <w:r w:rsidRPr="006158D8">
        <w:rPr>
          <w:rFonts w:cstheme="minorHAnsi"/>
          <w:sz w:val="24"/>
          <w:szCs w:val="24"/>
          <w:vertAlign w:val="superscript"/>
        </w:rPr>
        <w:t xml:space="preserve">3 </w:t>
      </w:r>
      <w:r w:rsidRPr="006158D8">
        <w:rPr>
          <w:rFonts w:cstheme="minorHAnsi"/>
          <w:sz w:val="24"/>
          <w:szCs w:val="24"/>
        </w:rPr>
        <w:t>. Конкретные данные для решения задачи приведены в таблице.</w:t>
      </w:r>
    </w:p>
    <w:p w:rsidR="006158D8" w:rsidRPr="006158D8" w:rsidRDefault="006158D8" w:rsidP="006158D8">
      <w:pPr>
        <w:spacing w:after="0"/>
        <w:rPr>
          <w:rFonts w:cstheme="minorHAnsi"/>
          <w:sz w:val="24"/>
          <w:szCs w:val="24"/>
        </w:rPr>
      </w:pPr>
      <w:r w:rsidRPr="006158D8">
        <w:rPr>
          <w:rFonts w:cstheme="minorHAnsi"/>
          <w:sz w:val="24"/>
          <w:szCs w:val="24"/>
        </w:rPr>
        <w:tab/>
        <w:t xml:space="preserve">  Соль</w:t>
      </w:r>
      <w:r w:rsidRPr="006158D8">
        <w:rPr>
          <w:rFonts w:cstheme="minorHAnsi"/>
          <w:sz w:val="24"/>
          <w:szCs w:val="24"/>
        </w:rPr>
        <w:tab/>
      </w:r>
      <w:r w:rsidRPr="006158D8">
        <w:rPr>
          <w:rFonts w:cstheme="minorHAnsi"/>
          <w:sz w:val="24"/>
          <w:szCs w:val="24"/>
        </w:rPr>
        <w:tab/>
      </w:r>
      <w:r w:rsidRPr="006158D8">
        <w:rPr>
          <w:rFonts w:cstheme="minorHAnsi"/>
          <w:sz w:val="24"/>
          <w:szCs w:val="24"/>
          <w:lang w:val="en-US"/>
        </w:rPr>
        <w:t xml:space="preserve"> </w:t>
      </w:r>
      <w:r w:rsidRPr="006158D8">
        <w:rPr>
          <w:rFonts w:cstheme="minorHAnsi"/>
          <w:sz w:val="24"/>
          <w:szCs w:val="24"/>
        </w:rPr>
        <w:tab/>
        <w:t>Массовая доля, %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2618"/>
        <w:gridCol w:w="2618"/>
      </w:tblGrid>
      <w:tr w:rsidR="006158D8" w:rsidRPr="006158D8" w:rsidTr="006158D8">
        <w:trPr>
          <w:trHeight w:val="34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D8" w:rsidRPr="006158D8" w:rsidRDefault="006158D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D8">
              <w:rPr>
                <w:rFonts w:asciiTheme="minorHAnsi" w:eastAsia="Times New Roman" w:hAnsiTheme="minorHAnsi" w:cstheme="minorHAnsi"/>
                <w:sz w:val="24"/>
                <w:szCs w:val="24"/>
              </w:rPr>
              <w:t>Нитрат аммония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D8" w:rsidRPr="006158D8" w:rsidRDefault="006158D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D8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D8" w:rsidRPr="006158D8" w:rsidRDefault="006158D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D8">
              <w:rPr>
                <w:rFonts w:asciiTheme="minorHAnsi" w:eastAsia="Times New Roman" w:hAnsiTheme="minorHAnsi" w:cstheme="minorHAnsi"/>
                <w:sz w:val="24"/>
                <w:szCs w:val="24"/>
              </w:rPr>
              <w:t>Увеличение в 2 раза</w:t>
            </w:r>
          </w:p>
        </w:tc>
      </w:tr>
    </w:tbl>
    <w:p w:rsidR="002D547A" w:rsidRPr="006158D8" w:rsidRDefault="002D547A" w:rsidP="006158D8">
      <w:pPr>
        <w:pBdr>
          <w:top w:val="single" w:sz="4" w:space="1" w:color="auto"/>
        </w:pBdr>
        <w:rPr>
          <w:rFonts w:cstheme="minorHAnsi"/>
        </w:rPr>
      </w:pPr>
      <w:bookmarkStart w:id="0" w:name="_GoBack"/>
      <w:bookmarkEnd w:id="0"/>
    </w:p>
    <w:sectPr w:rsidR="002D547A" w:rsidRPr="0061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8"/>
    <w:rsid w:val="002D547A"/>
    <w:rsid w:val="006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158D8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158D8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</cp:lastModifiedBy>
  <cp:revision>1</cp:revision>
  <dcterms:created xsi:type="dcterms:W3CDTF">2015-04-05T10:22:00Z</dcterms:created>
  <dcterms:modified xsi:type="dcterms:W3CDTF">2015-04-05T10:24:00Z</dcterms:modified>
</cp:coreProperties>
</file>