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24" w:rsidRPr="00257459" w:rsidRDefault="00DD6D24" w:rsidP="00DD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459">
        <w:rPr>
          <w:rFonts w:ascii="Times New Roman" w:hAnsi="Times New Roman" w:cs="Times New Roman"/>
          <w:sz w:val="28"/>
          <w:szCs w:val="28"/>
        </w:rPr>
        <w:t>1)На каждом этапе решения задачи должно быть указано, какие величины определяются, каким методом с краткими пояснениями по ходу расчета.</w:t>
      </w:r>
    </w:p>
    <w:p w:rsidR="00DD6D24" w:rsidRPr="00257459" w:rsidRDefault="00DD6D24" w:rsidP="00DD6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459">
        <w:rPr>
          <w:rFonts w:ascii="Times New Roman" w:hAnsi="Times New Roman" w:cs="Times New Roman"/>
          <w:sz w:val="28"/>
          <w:szCs w:val="28"/>
        </w:rPr>
        <w:t>2)В ходе решения  задачи не нужно изменять направления и обозначения токов, сопротивлений, узлов. При решении задач различными методами одна и та же величина (ток, напряжение) должна быть обозначена одним и тем же буквенным символом.</w:t>
      </w:r>
    </w:p>
    <w:p w:rsidR="00DD6D24" w:rsidRPr="00257459" w:rsidRDefault="00DD6D24" w:rsidP="00DD6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459">
        <w:rPr>
          <w:rFonts w:ascii="Times New Roman" w:hAnsi="Times New Roman" w:cs="Times New Roman"/>
          <w:sz w:val="28"/>
          <w:szCs w:val="28"/>
        </w:rPr>
        <w:t>3)Все вычисления и алгебраические преобразования снабжаются краткими пояснениями. При этом задание не следует перегружать излишне подробными преобразованиями и расчетами. Расчет определенной величины следует выполнять сначала в общем (буквенном) виде, а затем в полученную формулу подставить числовые значения в системе СИ. Размерность величин ставится только у окончательного результата.</w:t>
      </w:r>
    </w:p>
    <w:p w:rsidR="00DD6D24" w:rsidRPr="00257459" w:rsidRDefault="00DD6D24" w:rsidP="00DD6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459">
        <w:rPr>
          <w:rFonts w:ascii="Times New Roman" w:hAnsi="Times New Roman" w:cs="Times New Roman"/>
          <w:sz w:val="28"/>
          <w:szCs w:val="28"/>
        </w:rPr>
        <w:t>4)Вычисления рекомендуется проводить с точностью до третей значащей цифры. Полученные в задании результаты расчетов следует свести в таблицы.</w:t>
      </w:r>
    </w:p>
    <w:p w:rsidR="00DD6D24" w:rsidRDefault="00DD6D24" w:rsidP="00DD6D24">
      <w:pPr>
        <w:pStyle w:val="a3"/>
        <w:rPr>
          <w:b/>
          <w:u w:val="single"/>
        </w:rPr>
      </w:pPr>
      <w:r w:rsidRPr="00257459">
        <w:rPr>
          <w:b/>
          <w:u w:val="single"/>
        </w:rPr>
        <w:t>Задание:</w:t>
      </w:r>
    </w:p>
    <w:p w:rsidR="00747515" w:rsidRPr="00747515" w:rsidRDefault="00747515" w:rsidP="00747515">
      <w:pPr>
        <w:pStyle w:val="a3"/>
        <w:spacing w:after="120"/>
        <w:ind w:firstLine="0"/>
      </w:pPr>
      <w:r w:rsidRPr="00747515">
        <w:t>Для заданной цепи синусоидального тока (</w:t>
      </w:r>
      <w:r w:rsidRPr="00747515">
        <w:rPr>
          <w:i/>
          <w:iCs/>
        </w:rPr>
        <w:t>f</w:t>
      </w:r>
      <w:r w:rsidRPr="00747515">
        <w:t>=50 Гц), в соотве</w:t>
      </w:r>
      <w:r w:rsidRPr="00747515">
        <w:t>т</w:t>
      </w:r>
      <w:r w:rsidRPr="00747515">
        <w:t>ствии с вариантом, определить:</w:t>
      </w:r>
    </w:p>
    <w:p w:rsidR="00747515" w:rsidRPr="00747515" w:rsidRDefault="00747515" w:rsidP="0074751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>Токи во всех ветвях цепи и напряжения на отдельных участках (эл</w:t>
      </w:r>
      <w:r w:rsidRPr="00747515">
        <w:rPr>
          <w:rFonts w:ascii="Times New Roman" w:hAnsi="Times New Roman" w:cs="Times New Roman"/>
          <w:sz w:val="28"/>
          <w:szCs w:val="28"/>
        </w:rPr>
        <w:t>е</w:t>
      </w:r>
      <w:r w:rsidRPr="00747515">
        <w:rPr>
          <w:rFonts w:ascii="Times New Roman" w:hAnsi="Times New Roman" w:cs="Times New Roman"/>
          <w:sz w:val="28"/>
          <w:szCs w:val="28"/>
        </w:rPr>
        <w:t>ментах).</w:t>
      </w:r>
    </w:p>
    <w:p w:rsidR="00747515" w:rsidRPr="00747515" w:rsidRDefault="00747515" w:rsidP="0074751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>Показание вольтметра, активную (показание ваттметра) и реактивную мощности источн</w:t>
      </w:r>
      <w:r w:rsidRPr="00747515">
        <w:rPr>
          <w:rFonts w:ascii="Times New Roman" w:hAnsi="Times New Roman" w:cs="Times New Roman"/>
          <w:sz w:val="28"/>
          <w:szCs w:val="28"/>
        </w:rPr>
        <w:t>и</w:t>
      </w:r>
      <w:r w:rsidRPr="00747515">
        <w:rPr>
          <w:rFonts w:ascii="Times New Roman" w:hAnsi="Times New Roman" w:cs="Times New Roman"/>
          <w:sz w:val="28"/>
          <w:szCs w:val="28"/>
        </w:rPr>
        <w:t>ка ЭДС.</w:t>
      </w:r>
    </w:p>
    <w:p w:rsidR="00747515" w:rsidRPr="00747515" w:rsidRDefault="00747515" w:rsidP="0074751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>Построить в масштабе на комплексной плоскости векторную диагра</w:t>
      </w:r>
      <w:r w:rsidRPr="00747515">
        <w:rPr>
          <w:rFonts w:ascii="Times New Roman" w:hAnsi="Times New Roman" w:cs="Times New Roman"/>
          <w:sz w:val="28"/>
          <w:szCs w:val="28"/>
        </w:rPr>
        <w:t>м</w:t>
      </w:r>
      <w:r w:rsidRPr="00747515">
        <w:rPr>
          <w:rFonts w:ascii="Times New Roman" w:hAnsi="Times New Roman" w:cs="Times New Roman"/>
          <w:sz w:val="28"/>
          <w:szCs w:val="28"/>
        </w:rPr>
        <w:t>му токов и напряжений.</w:t>
      </w:r>
    </w:p>
    <w:p w:rsidR="00747515" w:rsidRPr="00747515" w:rsidRDefault="00747515" w:rsidP="0074751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515">
        <w:rPr>
          <w:rFonts w:ascii="Times New Roman" w:hAnsi="Times New Roman" w:cs="Times New Roman"/>
          <w:sz w:val="28"/>
          <w:szCs w:val="28"/>
        </w:rPr>
        <w:t>Составить баланс активных и реактивных мощностей.</w:t>
      </w:r>
    </w:p>
    <w:p w:rsidR="00747515" w:rsidRPr="00257459" w:rsidRDefault="00747515" w:rsidP="00DD6D24">
      <w:pPr>
        <w:pStyle w:val="a3"/>
        <w:rPr>
          <w:b/>
          <w:u w:val="single"/>
        </w:rPr>
      </w:pPr>
    </w:p>
    <w:p w:rsidR="00DD6D24" w:rsidRPr="00257459" w:rsidRDefault="00DD6D24" w:rsidP="00DD6D2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7459">
        <w:rPr>
          <w:rFonts w:ascii="Times New Roman" w:hAnsi="Times New Roman" w:cs="Times New Roman"/>
          <w:b/>
          <w:sz w:val="28"/>
          <w:szCs w:val="28"/>
          <w:u w:val="single"/>
        </w:rPr>
        <w:t>Указания:</w:t>
      </w:r>
    </w:p>
    <w:p w:rsidR="00747515" w:rsidRDefault="00747515" w:rsidP="00747515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Токи (комплексные действующие значения) в ветвях определяются 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бым расчетным методом.</w:t>
      </w:r>
    </w:p>
    <w:p w:rsidR="00747515" w:rsidRDefault="00747515" w:rsidP="00747515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Вольтметр имеет бесконечно большое входное сопротивл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и ток не потребляет.</w:t>
      </w:r>
    </w:p>
    <w:p w:rsidR="00747515" w:rsidRDefault="00747515" w:rsidP="00747515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пункта 3 записать систему уравнений по законам Кирхгофа в комплексной форме. Проверить их выполнение на векторной ди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грамме.</w:t>
      </w:r>
    </w:p>
    <w:p w:rsidR="00747515" w:rsidRDefault="00747515" w:rsidP="00747515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составлении баланса реактивных мощностей следует иметь ввиду, что знаки реактивных мощностей у индуктивного и емкостного элеме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 противоположны.</w:t>
      </w:r>
      <w:proofErr w:type="gramEnd"/>
    </w:p>
    <w:p w:rsidR="00DD6D24" w:rsidRDefault="00DD6D24"/>
    <w:p w:rsidR="00747515" w:rsidRPr="007B0827" w:rsidRDefault="00747515" w:rsidP="00747515">
      <w:pPr>
        <w:pStyle w:val="3"/>
        <w:rPr>
          <w:rFonts w:ascii="Times New Roman" w:hAnsi="Times New Roman" w:cs="Times New Roman"/>
        </w:rPr>
      </w:pPr>
      <w:r w:rsidRPr="007B0827">
        <w:rPr>
          <w:rFonts w:ascii="Times New Roman" w:hAnsi="Times New Roman" w:cs="Times New Roman"/>
        </w:rPr>
        <w:t>Таблица 2 – Варианты задания №2</w:t>
      </w:r>
    </w:p>
    <w:p w:rsidR="00747515" w:rsidRDefault="00747515" w:rsidP="0074751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6638925" cy="752475"/>
            <wp:effectExtent l="19050" t="0" r="9525" b="0"/>
            <wp:docPr id="1" name="Рисунок 1" descr="E:\Documents and Settings\sss\YandexDisk\Скриншоты\2015-04-01 20-05-20 ИДЗ2 [Режим ограниченной функциональности] - Microsoft 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sss\YandexDisk\Скриншоты\2015-04-01 20-05-20 ИДЗ2 [Режим ограниченной функциональности] - Microsoft Wor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515" w:rsidRPr="00747515" w:rsidRDefault="00747515" w:rsidP="0074751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lastRenderedPageBreak/>
        <w:drawing>
          <wp:inline distT="0" distB="0" distL="0" distR="0">
            <wp:extent cx="5495925" cy="4857750"/>
            <wp:effectExtent l="19050" t="0" r="9525" b="0"/>
            <wp:docPr id="3" name="Рисунок 2" descr="E:\Documents and Settings\sss\YandexDisk\Скриншоты\2015-04-01 20-06-17 ИДЗ2 [Режим ограниченной функциональности] - Microsoft 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sss\YandexDisk\Скриншоты\2015-04-01 20-06-17 ИДЗ2 [Режим ограниченной функциональности] - Microsoft Wor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515" w:rsidRPr="00747515" w:rsidSect="00DD6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CAC"/>
    <w:multiLevelType w:val="hybridMultilevel"/>
    <w:tmpl w:val="E0FE09A4"/>
    <w:lvl w:ilvl="0" w:tplc="1CD0D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F359E"/>
    <w:multiLevelType w:val="hybridMultilevel"/>
    <w:tmpl w:val="6E6A5844"/>
    <w:lvl w:ilvl="0" w:tplc="BE4870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81AC3"/>
    <w:multiLevelType w:val="hybridMultilevel"/>
    <w:tmpl w:val="B41895BE"/>
    <w:lvl w:ilvl="0" w:tplc="51FA5F8A">
      <w:start w:val="1"/>
      <w:numFmt w:val="decimal"/>
      <w:lvlText w:val="%1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FFE1454"/>
    <w:multiLevelType w:val="hybridMultilevel"/>
    <w:tmpl w:val="294E22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A511A3"/>
    <w:multiLevelType w:val="hybridMultilevel"/>
    <w:tmpl w:val="8870B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C51C8"/>
    <w:multiLevelType w:val="hybridMultilevel"/>
    <w:tmpl w:val="2EB078B2"/>
    <w:lvl w:ilvl="0" w:tplc="BE4870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D24"/>
    <w:rsid w:val="00257459"/>
    <w:rsid w:val="00747515"/>
    <w:rsid w:val="00A73419"/>
    <w:rsid w:val="00D477D9"/>
    <w:rsid w:val="00DD6D24"/>
    <w:rsid w:val="00EE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19"/>
  </w:style>
  <w:style w:type="paragraph" w:styleId="1">
    <w:name w:val="heading 1"/>
    <w:basedOn w:val="a"/>
    <w:next w:val="a"/>
    <w:link w:val="10"/>
    <w:uiPriority w:val="9"/>
    <w:qFormat/>
    <w:rsid w:val="00747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D6D2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4751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6D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D6D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D6D2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D6D2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D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7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747515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Лёнечка</dc:creator>
  <cp:lastModifiedBy>sss</cp:lastModifiedBy>
  <cp:revision>2</cp:revision>
  <dcterms:created xsi:type="dcterms:W3CDTF">2015-04-01T14:06:00Z</dcterms:created>
  <dcterms:modified xsi:type="dcterms:W3CDTF">2015-04-01T14:06:00Z</dcterms:modified>
</cp:coreProperties>
</file>