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ТЕОРИЯ МАССОВОГО ОБСЛУЖИВАНИЯ.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(д\з)</w:t>
      </w:r>
      <w:bookmarkStart w:id="0" w:name="_GoBack"/>
      <w:bookmarkEnd w:id="0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На АТС поступает простейший поток вызовов. Среднее количество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вызовов в течение часа равно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Найти вероятности того, что за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минут: а)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придет ни одного вызова; б) придет хотя бы один вызов; в) придет не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вызовов.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19.1.1.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72,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При работе электронного технического устройства возникают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(сбои). Поток сбоев считаем простейшим с интенсивностью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30"/>
          <w:szCs w:val="30"/>
        </w:rPr>
        <w:t>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сбоев в час. Если устройство дает сбой, то он немедленно обнаруживается,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обслуживающий персонал приступает к устранению неисправности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(ремонту). Время ремонта распределено по показательному закону. Среднее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ремонта составляет </w:t>
      </w:r>
      <w:r>
        <w:rPr>
          <w:rFonts w:ascii="Symbol" w:hAnsi="Symbol" w:cs="Symbol"/>
          <w:sz w:val="30"/>
          <w:szCs w:val="30"/>
        </w:rPr>
        <w:t>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минут. В начальный момент времени устройство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исправно. Найти: а) вероятность того, что через час устройство будет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работать; б) вероятность того,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часов устройство даст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бы один сбой; в) предельные вероятности состояний.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19.2.11. </w:t>
      </w:r>
      <w:r>
        <w:rPr>
          <w:rFonts w:ascii="Symbol" w:hAnsi="Symbol" w:cs="Symbol"/>
          <w:sz w:val="29"/>
          <w:szCs w:val="29"/>
        </w:rPr>
        <w:t>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0,3, </w:t>
      </w:r>
      <w:r>
        <w:rPr>
          <w:rFonts w:ascii="Symbol" w:hAnsi="Symbol" w:cs="Symbol"/>
          <w:sz w:val="29"/>
          <w:szCs w:val="29"/>
        </w:rPr>
        <w:t>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20,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Отдел технической поддержки имеет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линий связи. Среднее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вызовов, поступающих в отдел в течение часа, равно </w:t>
      </w:r>
      <w:r>
        <w:rPr>
          <w:rFonts w:ascii="Symbol" w:hAnsi="Symbol" w:cs="Symbol"/>
          <w:sz w:val="30"/>
          <w:szCs w:val="30"/>
        </w:rPr>
        <w:t>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. Поток вызовов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простейший. Время переговоров распределено по показательному закону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составляет в среднем </w:t>
      </w:r>
      <w:r>
        <w:rPr>
          <w:rFonts w:ascii="Symbol" w:hAnsi="Symbol" w:cs="Symbol"/>
          <w:sz w:val="30"/>
          <w:szCs w:val="30"/>
        </w:rPr>
        <w:t>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минут. Найти: а) вероятность того, что все линии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заняты; б) относительную и абсолютную пропускные способности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отдела; в) среднее число занятых линий связи и коэффициент загрузки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оборудования. Определить оптимальное число линий связи, достаточное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чтобы вероятность отказа в обслуживании не превышала 0,05.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19.1.21.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Symbol" w:hAnsi="Symbol" w:cs="Symbol"/>
          <w:sz w:val="29"/>
          <w:szCs w:val="29"/>
        </w:rPr>
        <w:t>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Symbol" w:hAnsi="Symbol" w:cs="Symbol"/>
          <w:sz w:val="29"/>
          <w:szCs w:val="29"/>
        </w:rPr>
        <w:t>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Железнодорожная сортировочная горка, на которую подается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простейший поток составов с интенсивностью </w:t>
      </w:r>
      <w:r>
        <w:rPr>
          <w:rFonts w:ascii="Symbol" w:hAnsi="Symbol" w:cs="Symbol"/>
          <w:sz w:val="30"/>
          <w:szCs w:val="30"/>
        </w:rPr>
        <w:t>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состава в час, представляет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одноканальную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с неограниченной очередью. Время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(роспуска) состава на горке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показательное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со средним значением </w:t>
      </w:r>
      <w:r>
        <w:rPr>
          <w:rFonts w:ascii="Symbol" w:hAnsi="Symbol" w:cs="Symbol"/>
          <w:sz w:val="30"/>
          <w:szCs w:val="30"/>
        </w:rPr>
        <w:t>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минут. Найти: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предельные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вероятности состояний СМО; б) среднее число составов, связанных с горкой;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среднее число составов в очереди; г) среднее время пребывания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СМО; д) среднее время пребывания состава в очереди.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19.1.31. </w:t>
      </w:r>
      <w:r>
        <w:rPr>
          <w:rFonts w:ascii="Symbol" w:hAnsi="Symbol" w:cs="Symbol"/>
          <w:sz w:val="29"/>
          <w:szCs w:val="29"/>
        </w:rPr>
        <w:t>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Symbol" w:hAnsi="Symbol" w:cs="Symbol"/>
          <w:sz w:val="29"/>
          <w:szCs w:val="29"/>
        </w:rPr>
        <w:t>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Автозаправочная станция имеет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колонок. Площадка возле нее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 одновременное ожидание не более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автомобилей. Поток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автомобилей, прибывающих на станцию,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интенсивностью </w:t>
      </w:r>
      <w:r>
        <w:rPr>
          <w:rFonts w:ascii="Symbol" w:hAnsi="Symbol" w:cs="Symbol"/>
          <w:sz w:val="30"/>
          <w:szCs w:val="30"/>
        </w:rPr>
        <w:t>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 в минуту. Время заправки автомобиля — показательное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средним значением </w:t>
      </w:r>
      <w:r>
        <w:rPr>
          <w:rFonts w:ascii="Symbol" w:hAnsi="Symbol" w:cs="Symbol"/>
          <w:sz w:val="30"/>
          <w:szCs w:val="30"/>
        </w:rPr>
        <w:t>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минут. Найти: а) предельные вероятности состояний;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относительную и абсолютную пропускные способности станции; в)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число заправляющихся автомобилей; г) среднее число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очереди и среднее время пребывания автомобиля в очереди; д) среднее число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 на станции и среднее время пребывания автомобиля на станции.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19.2.41.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Symbol" w:hAnsi="Symbol" w:cs="Symbol"/>
          <w:sz w:val="29"/>
          <w:szCs w:val="29"/>
        </w:rPr>
        <w:t>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0,25, </w:t>
      </w:r>
      <w:r>
        <w:rPr>
          <w:rFonts w:ascii="Symbol" w:hAnsi="Symbol" w:cs="Symbol"/>
          <w:sz w:val="29"/>
          <w:szCs w:val="29"/>
        </w:rPr>
        <w:t>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4,5.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Рабочий обслуживает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станков. Поток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обслуживание — простейший с интенсивностью </w:t>
      </w:r>
      <w:r>
        <w:rPr>
          <w:rFonts w:ascii="Symbol" w:hAnsi="Symbol" w:cs="Symbol"/>
          <w:sz w:val="30"/>
          <w:szCs w:val="30"/>
        </w:rPr>
        <w:t>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станков в час.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одного станка подчинено экспоненциальному закону. Среднее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обслуживания одного станка равно </w:t>
      </w:r>
      <w:r>
        <w:rPr>
          <w:rFonts w:ascii="Symbol" w:hAnsi="Symbol" w:cs="Symbol"/>
          <w:sz w:val="30"/>
          <w:szCs w:val="30"/>
        </w:rPr>
        <w:t>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" w:hAnsi="Times New Roman" w:cs="Times New Roman"/>
          <w:sz w:val="28"/>
          <w:szCs w:val="28"/>
        </w:rPr>
        <w:t>минут. Найти: а) среднее число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станков, ожидающих обслуживания; б) коэффициент простоя станка; в)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простоя рабочего.</w:t>
      </w:r>
    </w:p>
    <w:p w:rsidR="00B66208" w:rsidRDefault="00B66208" w:rsidP="00B6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19.1.51.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Symbol" w:hAnsi="Symbol" w:cs="Symbol"/>
          <w:sz w:val="29"/>
          <w:szCs w:val="29"/>
        </w:rPr>
        <w:t>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Symbol" w:hAnsi="Symbol" w:cs="Symbol"/>
          <w:sz w:val="29"/>
          <w:szCs w:val="29"/>
        </w:rPr>
        <w:t>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sectPr w:rsidR="00B6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2"/>
    <w:rsid w:val="00004FD2"/>
    <w:rsid w:val="004C748F"/>
    <w:rsid w:val="00B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3</cp:revision>
  <dcterms:created xsi:type="dcterms:W3CDTF">2015-03-31T21:31:00Z</dcterms:created>
  <dcterms:modified xsi:type="dcterms:W3CDTF">2015-03-31T21:33:00Z</dcterms:modified>
</cp:coreProperties>
</file>