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5"/>
      </w:tblGrid>
      <w:tr w:rsidR="00B84004" w:rsidRPr="00FB36A6" w:rsidTr="00EC7078">
        <w:trPr>
          <w:trHeight w:val="332"/>
        </w:trPr>
        <w:tc>
          <w:tcPr>
            <w:tcW w:w="9725" w:type="dxa"/>
          </w:tcPr>
          <w:p w:rsidR="00B84004" w:rsidRPr="00FB36A6" w:rsidRDefault="00B84004" w:rsidP="00EC7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6A6">
              <w:rPr>
                <w:rFonts w:ascii="Times New Roman" w:hAnsi="Times New Roman"/>
                <w:sz w:val="24"/>
                <w:szCs w:val="24"/>
              </w:rPr>
              <w:t>В 2</w:t>
            </w:r>
          </w:p>
          <w:p w:rsidR="00B84004" w:rsidRPr="00FB36A6" w:rsidRDefault="00FD1D3B" w:rsidP="00EC7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 w:rsidRPr="00FB36A6">
              <w:rPr>
                <w:rFonts w:ascii="Times New Roman" w:hAnsi="Times New Roman"/>
                <w:i/>
                <w:sz w:val="24"/>
                <w:szCs w:val="24"/>
              </w:rPr>
              <w:t>имическ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ие</w:t>
            </w:r>
            <w:r w:rsidRPr="00FB36A6">
              <w:rPr>
                <w:rFonts w:ascii="Times New Roman" w:hAnsi="Times New Roman"/>
                <w:i/>
                <w:sz w:val="24"/>
                <w:szCs w:val="24"/>
              </w:rPr>
              <w:t xml:space="preserve"> реактор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B84004" w:rsidRPr="00FB36A6" w:rsidTr="00EC7078">
        <w:trPr>
          <w:trHeight w:val="332"/>
        </w:trPr>
        <w:tc>
          <w:tcPr>
            <w:tcW w:w="9725" w:type="dxa"/>
          </w:tcPr>
          <w:p w:rsidR="00B84004" w:rsidRPr="00FB36A6" w:rsidRDefault="00B84004" w:rsidP="00EC70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D3B"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  <w:t>1.</w:t>
            </w:r>
            <w:r w:rsidRPr="00FB36A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 В реакторе протекает реакция второго порядка 2А </w:t>
            </w:r>
            <w:r w:rsidRPr="00FB36A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sym w:font="Symbol" w:char="F0AE"/>
            </w:r>
            <w:r w:rsidRPr="00FB36A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val="en-US"/>
              </w:rPr>
              <w:t>R</w:t>
            </w:r>
            <w:r w:rsidRPr="00FB36A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 с кон</w:t>
            </w:r>
            <w:r w:rsidRPr="00FB36A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стантой скорости реакции равной 2,8∙10</w:t>
            </w:r>
            <w:r w:rsidRPr="00FB36A6">
              <w:rPr>
                <w:rFonts w:ascii="Times New Roman" w:hAnsi="Times New Roman"/>
                <w:color w:val="000000"/>
                <w:spacing w:val="2"/>
                <w:sz w:val="24"/>
                <w:szCs w:val="24"/>
                <w:vertAlign w:val="superscript"/>
              </w:rPr>
              <w:t>-1</w:t>
            </w:r>
            <w:r w:rsidRPr="00FB36A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л/(</w:t>
            </w:r>
            <w:proofErr w:type="spellStart"/>
            <w:r w:rsidRPr="00FB36A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моль∙с</w:t>
            </w:r>
            <w:proofErr w:type="spellEnd"/>
            <w:r w:rsidRPr="00FB36A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). Начальная кон</w:t>
            </w:r>
            <w:r w:rsidRPr="00FB36A6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центрация вещества А на входе в реактор равна 0,85 моль/л, степень </w:t>
            </w:r>
            <w:r w:rsidRPr="00FB36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превращения вещества А – 0,9. </w:t>
            </w:r>
            <w:r w:rsidRPr="00FB36A6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Определить, какое количество вещества А можно переработать в </w:t>
            </w:r>
            <w:r w:rsidRPr="00FB36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РИС-н объемом </w:t>
            </w:r>
            <w:smartTag w:uri="urn:schemas-microsoft-com:office:smarttags" w:element="metricconverter">
              <w:smartTagPr>
                <w:attr w:name="ProductID" w:val="2 м3"/>
              </w:smartTagPr>
              <w:r w:rsidRPr="00FB36A6">
                <w:rPr>
                  <w:rFonts w:ascii="Times New Roman" w:hAnsi="Times New Roman"/>
                  <w:color w:val="000000"/>
                  <w:spacing w:val="4"/>
                  <w:sz w:val="24"/>
                  <w:szCs w:val="24"/>
                </w:rPr>
                <w:t>2 м</w:t>
              </w:r>
              <w:r w:rsidRPr="00FB36A6">
                <w:rPr>
                  <w:rFonts w:ascii="Times New Roman" w:hAnsi="Times New Roman"/>
                  <w:color w:val="000000"/>
                  <w:spacing w:val="4"/>
                  <w:sz w:val="24"/>
                  <w:szCs w:val="24"/>
                  <w:vertAlign w:val="superscript"/>
                </w:rPr>
                <w:t>3</w:t>
              </w:r>
            </w:smartTag>
            <w:r w:rsidRPr="00FB36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и в РИВ объемом </w:t>
            </w:r>
            <w:smartTag w:uri="urn:schemas-microsoft-com:office:smarttags" w:element="metricconverter">
              <w:smartTagPr>
                <w:attr w:name="ProductID" w:val="0,6 м3"/>
              </w:smartTagPr>
              <w:r w:rsidRPr="00FB36A6">
                <w:rPr>
                  <w:rFonts w:ascii="Times New Roman" w:hAnsi="Times New Roman"/>
                  <w:color w:val="000000"/>
                  <w:spacing w:val="4"/>
                  <w:sz w:val="24"/>
                  <w:szCs w:val="24"/>
                </w:rPr>
                <w:t>0,6 м</w:t>
              </w:r>
              <w:r w:rsidRPr="00FB36A6">
                <w:rPr>
                  <w:rFonts w:ascii="Times New Roman" w:hAnsi="Times New Roman"/>
                  <w:color w:val="000000"/>
                  <w:spacing w:val="4"/>
                  <w:sz w:val="24"/>
                  <w:szCs w:val="24"/>
                  <w:vertAlign w:val="superscript"/>
                </w:rPr>
                <w:t>3</w:t>
              </w:r>
            </w:smartTag>
            <w:r w:rsidRPr="00FB36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.</w:t>
            </w:r>
          </w:p>
          <w:p w:rsidR="00B84004" w:rsidRDefault="00B84004" w:rsidP="00EC70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</w:pPr>
            <w:r w:rsidRPr="00FD1D3B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>2.</w:t>
            </w:r>
            <w:r w:rsidRPr="00FB36A6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FB36A6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Газофазный</w:t>
            </w:r>
            <w:proofErr w:type="spellEnd"/>
            <w:r w:rsidRPr="00FB36A6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процесс, описываемый простой необратимой ре</w:t>
            </w:r>
            <w:r w:rsidRPr="00FB36A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акцией 2А </w:t>
            </w:r>
            <w:r w:rsidRPr="00FB36A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ym w:font="Symbol" w:char="F0AE"/>
            </w:r>
            <w:r w:rsidRPr="00FB36A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3</w:t>
            </w:r>
            <w:r w:rsidRPr="00FB36A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R</w:t>
            </w:r>
            <w:r w:rsidRPr="00FB36A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+ </w:t>
            </w:r>
            <w:r w:rsidRPr="00FB36A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S</w:t>
            </w:r>
            <w:r w:rsidRPr="00FB36A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первого порядка, проводится при температуре </w:t>
            </w:r>
            <w:r w:rsidRPr="00FB36A6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457°С и давлении 9,81∙10</w:t>
            </w:r>
            <w:r w:rsidRPr="00FB36A6">
              <w:rPr>
                <w:rFonts w:ascii="Times New Roman" w:hAnsi="Times New Roman"/>
                <w:color w:val="000000"/>
                <w:spacing w:val="7"/>
                <w:sz w:val="24"/>
                <w:szCs w:val="24"/>
                <w:vertAlign w:val="superscript"/>
              </w:rPr>
              <w:t xml:space="preserve">5 </w:t>
            </w:r>
            <w:r w:rsidRPr="00FB36A6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Па. Константа скорости равна 1,25∙10</w:t>
            </w:r>
            <w:r w:rsidRPr="00FB36A6">
              <w:rPr>
                <w:rFonts w:ascii="Times New Roman" w:hAnsi="Times New Roman"/>
                <w:color w:val="000000"/>
                <w:spacing w:val="7"/>
                <w:sz w:val="24"/>
                <w:szCs w:val="24"/>
                <w:vertAlign w:val="superscript"/>
              </w:rPr>
              <w:t>-3</w:t>
            </w:r>
            <w:r w:rsidRPr="00FB36A6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 с</w:t>
            </w:r>
            <w:r w:rsidRPr="00FB36A6">
              <w:rPr>
                <w:rFonts w:ascii="Times New Roman" w:hAnsi="Times New Roman"/>
                <w:color w:val="000000"/>
                <w:spacing w:val="7"/>
                <w:sz w:val="24"/>
                <w:szCs w:val="24"/>
                <w:vertAlign w:val="superscript"/>
              </w:rPr>
              <w:t>-1</w:t>
            </w:r>
            <w:r w:rsidRPr="00FB36A6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, </w:t>
            </w:r>
            <w:r w:rsidRPr="00FB36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скорость подачи исходного реагента – 2,5∙10</w:t>
            </w:r>
            <w:r w:rsidRPr="00FB36A6">
              <w:rPr>
                <w:rFonts w:ascii="Times New Roman" w:hAnsi="Times New Roman"/>
                <w:color w:val="000000"/>
                <w:spacing w:val="1"/>
                <w:sz w:val="24"/>
                <w:szCs w:val="24"/>
                <w:vertAlign w:val="superscript"/>
              </w:rPr>
              <w:t>-3</w:t>
            </w:r>
            <w:r w:rsidRPr="00FB36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B36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кмоль</w:t>
            </w:r>
            <w:proofErr w:type="spellEnd"/>
            <w:r w:rsidRPr="00FB36A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/с, требуемая сте</w:t>
            </w:r>
            <w:r w:rsidRPr="00FB36A6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пень превращения 0,9. </w:t>
            </w:r>
            <w:r w:rsidRPr="00FB36A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Определить объем реактора идеального вытеснения для проведе</w:t>
            </w:r>
            <w:r w:rsidRPr="00FB36A6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ния данного процесса.</w:t>
            </w:r>
          </w:p>
          <w:p w:rsidR="00F4130F" w:rsidRPr="00F4130F" w:rsidRDefault="00DC7D71" w:rsidP="00F413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FD1D3B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>3.</w:t>
            </w:r>
            <w:r w:rsidRPr="00DC7D71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376FB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 реакторе идеального смешения непрерывного действия прово</w:t>
            </w:r>
            <w:r w:rsidRPr="00376FB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дится экзотермическая реакция </w:t>
            </w:r>
            <w:proofErr w:type="gramStart"/>
            <w:r w:rsidRPr="00376FB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А </w:t>
            </w:r>
            <w:r w:rsidRPr="00376FB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ym w:font="Symbol" w:char="F0AE"/>
            </w:r>
            <w:r w:rsidRPr="00376FB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76FB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R</w:t>
            </w:r>
            <w:proofErr w:type="gramEnd"/>
            <w:r w:rsidRPr="00376FB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+ </w:t>
            </w:r>
            <w:proofErr w:type="spellStart"/>
            <w:r w:rsidRPr="00376FBC"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  <w:lang w:val="en-US"/>
              </w:rPr>
              <w:t>Q</w:t>
            </w:r>
            <w:r w:rsidRPr="00376FBC"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  <w:vertAlign w:val="subscript"/>
                <w:lang w:val="en-US"/>
              </w:rPr>
              <w:t>p</w:t>
            </w:r>
            <w:proofErr w:type="spellEnd"/>
            <w:r w:rsidRPr="00376FBC">
              <w:rPr>
                <w:rFonts w:ascii="Times New Roman" w:hAnsi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 </w:t>
            </w:r>
            <w:r w:rsidRPr="00376FB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 тепловым эффектом рав</w:t>
            </w:r>
            <w:r w:rsidRPr="00376FBC">
              <w:rPr>
                <w:rFonts w:ascii="Times New Roman" w:hAnsi="Times New Roman"/>
                <w:color w:val="000000"/>
                <w:sz w:val="24"/>
                <w:szCs w:val="24"/>
              </w:rPr>
              <w:t>ным 190 кДж/</w:t>
            </w:r>
            <w:proofErr w:type="spellStart"/>
            <w:r w:rsidRPr="00376FBC">
              <w:rPr>
                <w:rFonts w:ascii="Times New Roman" w:hAnsi="Times New Roman"/>
                <w:color w:val="000000"/>
                <w:sz w:val="24"/>
                <w:szCs w:val="24"/>
              </w:rPr>
              <w:t>кмоль</w:t>
            </w:r>
            <w:proofErr w:type="spellEnd"/>
            <w:r w:rsidRPr="00376F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Расход реагента А с температурой 15 °С составляет </w:t>
            </w:r>
            <w:r w:rsidRPr="00376FBC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0,2 </w:t>
            </w:r>
            <w:proofErr w:type="spellStart"/>
            <w:r w:rsidRPr="00376FBC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кмоль</w:t>
            </w:r>
            <w:proofErr w:type="spellEnd"/>
            <w:r w:rsidRPr="00376FBC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/с, теплоемкость реакционной смеси - 16,7 кДж/(</w:t>
            </w:r>
            <w:proofErr w:type="spellStart"/>
            <w:r w:rsidRPr="00376FBC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кмоль∙К</w:t>
            </w:r>
            <w:proofErr w:type="spellEnd"/>
            <w:r w:rsidRPr="00376FBC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), </w:t>
            </w:r>
            <w:r w:rsidRPr="00376F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температура реакционной смеси на выходе из реактора – 49 °С, степень </w:t>
            </w:r>
            <w:r w:rsidRPr="00376FB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превращения по веществу А - 0,8, средняя разность температур между </w:t>
            </w:r>
            <w:r w:rsidRPr="00376FB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охлаждающим агентом и реакционной смесью – 10 град, коэффициент </w:t>
            </w:r>
            <w:r w:rsidRPr="00376FBC">
              <w:rPr>
                <w:rFonts w:ascii="Times New Roman" w:hAnsi="Times New Roman"/>
                <w:color w:val="000000"/>
                <w:sz w:val="24"/>
                <w:szCs w:val="24"/>
              </w:rPr>
              <w:t>теплопередачи равен 419 кДж/(м</w:t>
            </w:r>
            <w:r w:rsidRPr="00376FB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376F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∙с∙К). Определить количество отводимой или подводимой теплоты и требуемую </w:t>
            </w:r>
            <w:proofErr w:type="gramStart"/>
            <w:r w:rsidRPr="00376F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</w:t>
            </w:r>
            <w:r w:rsidRPr="00376FB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теплообмена</w:t>
            </w:r>
            <w:proofErr w:type="gramEnd"/>
            <w:r w:rsidRPr="00376FB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FD1D3B" w:rsidRPr="00DC7D71" w:rsidRDefault="00FD1D3B" w:rsidP="00FD1D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3E3A" w:rsidRDefault="00843E3A" w:rsidP="00B84004">
      <w:pPr>
        <w:spacing w:before="100" w:beforeAutospacing="1" w:after="100" w:afterAutospacing="1"/>
      </w:pPr>
    </w:p>
    <w:sectPr w:rsidR="00843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7754E"/>
    <w:multiLevelType w:val="singleLevel"/>
    <w:tmpl w:val="9CCE1128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">
    <w:nsid w:val="08E67F4F"/>
    <w:multiLevelType w:val="singleLevel"/>
    <w:tmpl w:val="9CCE1128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">
    <w:nsid w:val="2FDF4899"/>
    <w:multiLevelType w:val="singleLevel"/>
    <w:tmpl w:val="948C63FC"/>
    <w:lvl w:ilvl="0">
      <w:start w:val="1"/>
      <w:numFmt w:val="decimal"/>
      <w:lvlText w:val="%1)"/>
      <w:legacy w:legacy="1" w:legacySpace="0" w:legacyIndent="227"/>
      <w:lvlJc w:val="left"/>
      <w:rPr>
        <w:rFonts w:ascii="Times New Roman" w:hAnsi="Times New Roman" w:cs="Times New Roman" w:hint="default"/>
      </w:rPr>
    </w:lvl>
  </w:abstractNum>
  <w:abstractNum w:abstractNumId="3">
    <w:nsid w:val="6C960DFE"/>
    <w:multiLevelType w:val="hybridMultilevel"/>
    <w:tmpl w:val="BF6E5878"/>
    <w:lvl w:ilvl="0" w:tplc="7960BA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A58FE"/>
    <w:multiLevelType w:val="hybridMultilevel"/>
    <w:tmpl w:val="A96298D2"/>
    <w:lvl w:ilvl="0" w:tplc="54FE0658">
      <w:start w:val="1"/>
      <w:numFmt w:val="decimal"/>
      <w:lvlText w:val="%1."/>
      <w:lvlJc w:val="left"/>
      <w:pPr>
        <w:ind w:left="37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>
    <w:nsid w:val="7B0F4D10"/>
    <w:multiLevelType w:val="hybridMultilevel"/>
    <w:tmpl w:val="4C56FAF0"/>
    <w:lvl w:ilvl="0" w:tplc="4BB6007E">
      <w:start w:val="1"/>
      <w:numFmt w:val="decimal"/>
      <w:lvlText w:val="%1."/>
      <w:lvlJc w:val="left"/>
      <w:pPr>
        <w:ind w:left="37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04"/>
    <w:rsid w:val="0064113D"/>
    <w:rsid w:val="00843E3A"/>
    <w:rsid w:val="00B84004"/>
    <w:rsid w:val="00D75ACA"/>
    <w:rsid w:val="00DC7D71"/>
    <w:rsid w:val="00F4130F"/>
    <w:rsid w:val="00FD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DB628F9-BE19-4FE8-8460-4DE9C7CC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0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0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0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</cp:lastModifiedBy>
  <cp:revision>4</cp:revision>
  <dcterms:created xsi:type="dcterms:W3CDTF">2015-03-27T01:43:00Z</dcterms:created>
  <dcterms:modified xsi:type="dcterms:W3CDTF">2015-03-30T10:43:00Z</dcterms:modified>
</cp:coreProperties>
</file>